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DE45" w14:textId="4C68DF83" w:rsidR="00186555" w:rsidRDefault="003A4584" w:rsidP="003A4584">
      <w:pPr>
        <w:jc w:val="center"/>
        <w:rPr>
          <w:b/>
          <w:bCs/>
          <w:sz w:val="56"/>
          <w:szCs w:val="56"/>
        </w:rPr>
      </w:pPr>
      <w:r w:rsidRPr="003A4584">
        <w:rPr>
          <w:b/>
          <w:bCs/>
          <w:sz w:val="56"/>
          <w:szCs w:val="56"/>
        </w:rPr>
        <w:t>Article</w:t>
      </w:r>
    </w:p>
    <w:p w14:paraId="6E537CA1" w14:textId="13E116BD" w:rsidR="003A4584" w:rsidRDefault="003A4584" w:rsidP="003A4584">
      <w:pPr>
        <w:jc w:val="center"/>
        <w:rPr>
          <w:b/>
          <w:bCs/>
          <w:sz w:val="56"/>
          <w:szCs w:val="56"/>
        </w:rPr>
      </w:pPr>
    </w:p>
    <w:p w14:paraId="11B61F4D" w14:textId="760952D5" w:rsidR="003A4584" w:rsidRDefault="003A4584" w:rsidP="003A4584">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proofErr w:type="spellStart"/>
      <w:r w:rsidRPr="003A4584">
        <w:rPr>
          <w:rFonts w:ascii="Times New Roman" w:eastAsia="Times New Roman" w:hAnsi="Times New Roman" w:cs="Times New Roman"/>
          <w:b/>
          <w:bCs/>
          <w:sz w:val="32"/>
          <w:szCs w:val="32"/>
          <w:lang w:eastAsia="en-GB"/>
        </w:rPr>
        <w:t>Analyzing</w:t>
      </w:r>
      <w:proofErr w:type="spellEnd"/>
      <w:r w:rsidRPr="003A4584">
        <w:rPr>
          <w:rFonts w:ascii="Times New Roman" w:eastAsia="Times New Roman" w:hAnsi="Times New Roman" w:cs="Times New Roman"/>
          <w:b/>
          <w:bCs/>
          <w:sz w:val="32"/>
          <w:szCs w:val="32"/>
          <w:lang w:eastAsia="en-GB"/>
        </w:rPr>
        <w:t xml:space="preserve"> Customer Satisfaction from Audio Calls Using Sentiment Analysis</w:t>
      </w:r>
    </w:p>
    <w:p w14:paraId="5EBB9D01" w14:textId="77777777" w:rsidR="003A4584" w:rsidRPr="003A4584" w:rsidRDefault="003A4584" w:rsidP="003A4584">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p>
    <w:p w14:paraId="12DB882B" w14:textId="77777777" w:rsidR="003A4584" w:rsidRPr="003A4584" w:rsidRDefault="003A4584" w:rsidP="003A4584">
      <w:pPr>
        <w:spacing w:before="100" w:beforeAutospacing="1" w:after="100" w:afterAutospacing="1" w:line="240" w:lineRule="auto"/>
        <w:rPr>
          <w:rFonts w:ascii="Times New Roman" w:eastAsia="Times New Roman" w:hAnsi="Times New Roman" w:cs="Times New Roman"/>
          <w:sz w:val="28"/>
          <w:szCs w:val="28"/>
          <w:lang w:eastAsia="en-GB"/>
        </w:rPr>
      </w:pPr>
      <w:r w:rsidRPr="003A4584">
        <w:rPr>
          <w:rFonts w:ascii="Times New Roman" w:eastAsia="Times New Roman" w:hAnsi="Times New Roman" w:cs="Times New Roman"/>
          <w:sz w:val="28"/>
          <w:szCs w:val="28"/>
          <w:lang w:eastAsia="en-GB"/>
        </w:rPr>
        <w:t>In today’s customer-centric business landscape, understanding customer satisfaction is crucial. Businesses often rely on audio recordings of customer interactions, such as phone calls, to gauge the effectiveness of their customer service. Traditionally, these recordings would be manually reviewed, but advancements in natural language processing (NLP) and sentiment analysis have enabled automated solutions that provide real-time insights into customer satisfaction.</w:t>
      </w:r>
    </w:p>
    <w:p w14:paraId="0B03A022" w14:textId="77777777" w:rsidR="003A4584" w:rsidRPr="003A4584" w:rsidRDefault="003A4584" w:rsidP="003A4584">
      <w:pPr>
        <w:spacing w:before="100" w:beforeAutospacing="1" w:after="100" w:afterAutospacing="1" w:line="240" w:lineRule="auto"/>
        <w:rPr>
          <w:rFonts w:ascii="Times New Roman" w:eastAsia="Times New Roman" w:hAnsi="Times New Roman" w:cs="Times New Roman"/>
          <w:sz w:val="28"/>
          <w:szCs w:val="28"/>
          <w:lang w:eastAsia="en-GB"/>
        </w:rPr>
      </w:pPr>
      <w:r w:rsidRPr="003A4584">
        <w:rPr>
          <w:rFonts w:ascii="Times New Roman" w:eastAsia="Times New Roman" w:hAnsi="Times New Roman" w:cs="Times New Roman"/>
          <w:sz w:val="28"/>
          <w:szCs w:val="28"/>
          <w:lang w:eastAsia="en-GB"/>
        </w:rPr>
        <w:t xml:space="preserve">By converting spoken language in audio calls to text, it is possible to </w:t>
      </w:r>
      <w:proofErr w:type="spellStart"/>
      <w:r w:rsidRPr="003A4584">
        <w:rPr>
          <w:rFonts w:ascii="Times New Roman" w:eastAsia="Times New Roman" w:hAnsi="Times New Roman" w:cs="Times New Roman"/>
          <w:sz w:val="28"/>
          <w:szCs w:val="28"/>
          <w:lang w:eastAsia="en-GB"/>
        </w:rPr>
        <w:t>analyze</w:t>
      </w:r>
      <w:proofErr w:type="spellEnd"/>
      <w:r w:rsidRPr="003A4584">
        <w:rPr>
          <w:rFonts w:ascii="Times New Roman" w:eastAsia="Times New Roman" w:hAnsi="Times New Roman" w:cs="Times New Roman"/>
          <w:sz w:val="28"/>
          <w:szCs w:val="28"/>
          <w:lang w:eastAsia="en-GB"/>
        </w:rPr>
        <w:t xml:space="preserve"> the sentiment of the conversation. Sentiment analysis allows businesses to determine whether the customer was satisfied, neutral, or dissatisfied based on the emotional tone of the conversation.</w:t>
      </w:r>
    </w:p>
    <w:p w14:paraId="2522E8E8" w14:textId="77777777" w:rsidR="003A4584" w:rsidRPr="003A4584" w:rsidRDefault="003A4584" w:rsidP="003A4584">
      <w:pPr>
        <w:spacing w:before="100" w:beforeAutospacing="1" w:after="100" w:afterAutospacing="1" w:line="240" w:lineRule="auto"/>
        <w:rPr>
          <w:rFonts w:ascii="Times New Roman" w:eastAsia="Times New Roman" w:hAnsi="Times New Roman" w:cs="Times New Roman"/>
          <w:sz w:val="28"/>
          <w:szCs w:val="28"/>
          <w:lang w:eastAsia="en-GB"/>
        </w:rPr>
      </w:pPr>
      <w:r w:rsidRPr="003A4584">
        <w:rPr>
          <w:rFonts w:ascii="Times New Roman" w:eastAsia="Times New Roman" w:hAnsi="Times New Roman" w:cs="Times New Roman"/>
          <w:sz w:val="28"/>
          <w:szCs w:val="28"/>
          <w:lang w:eastAsia="en-GB"/>
        </w:rPr>
        <w:t>However, sentiment analysis alone may not fully capture the complexity of customer satisfaction. To address this, more sophisticated methods can be employed, such as tracking sentiment trends throughout the call, identifying specific keywords indicative of satisfaction or dissatisfaction, and considering the emotional shifts in the customer's tone over time.</w:t>
      </w:r>
    </w:p>
    <w:p w14:paraId="474DDABB" w14:textId="77777777" w:rsidR="003A4584" w:rsidRPr="003A4584" w:rsidRDefault="003A4584" w:rsidP="003A4584">
      <w:pPr>
        <w:spacing w:before="100" w:beforeAutospacing="1" w:after="100" w:afterAutospacing="1" w:line="240" w:lineRule="auto"/>
        <w:rPr>
          <w:rFonts w:ascii="Times New Roman" w:eastAsia="Times New Roman" w:hAnsi="Times New Roman" w:cs="Times New Roman"/>
          <w:sz w:val="28"/>
          <w:szCs w:val="28"/>
          <w:lang w:eastAsia="en-GB"/>
        </w:rPr>
      </w:pPr>
      <w:r w:rsidRPr="003A4584">
        <w:rPr>
          <w:rFonts w:ascii="Times New Roman" w:eastAsia="Times New Roman" w:hAnsi="Times New Roman" w:cs="Times New Roman"/>
          <w:sz w:val="28"/>
          <w:szCs w:val="28"/>
          <w:lang w:eastAsia="en-GB"/>
        </w:rPr>
        <w:t>By combining these approaches, businesses can obtain a more accurate and nuanced understanding of customer satisfaction, allowing them to make informed decisions to improve customer service and overall satisfaction.</w:t>
      </w:r>
    </w:p>
    <w:p w14:paraId="3D321A04" w14:textId="77777777" w:rsidR="003A4584" w:rsidRPr="003A4584" w:rsidRDefault="003A4584" w:rsidP="003A4584">
      <w:pPr>
        <w:rPr>
          <w:b/>
          <w:bCs/>
          <w:sz w:val="24"/>
          <w:szCs w:val="24"/>
        </w:rPr>
      </w:pPr>
    </w:p>
    <w:sectPr w:rsidR="003A4584" w:rsidRPr="003A4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4F"/>
    <w:rsid w:val="000C344F"/>
    <w:rsid w:val="00186555"/>
    <w:rsid w:val="003A4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E8F6"/>
  <w15:chartTrackingRefBased/>
  <w15:docId w15:val="{76AC00AE-4BD5-4FC0-B044-D489B6B9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45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58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A4584"/>
    <w:rPr>
      <w:b/>
      <w:bCs/>
    </w:rPr>
  </w:style>
  <w:style w:type="paragraph" w:styleId="NormalWeb">
    <w:name w:val="Normal (Web)"/>
    <w:basedOn w:val="Normal"/>
    <w:uiPriority w:val="99"/>
    <w:semiHidden/>
    <w:unhideWhenUsed/>
    <w:rsid w:val="003A458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Mostafa</dc:creator>
  <cp:keywords/>
  <dc:description/>
  <cp:lastModifiedBy>Mohsen Mostafa</cp:lastModifiedBy>
  <cp:revision>2</cp:revision>
  <dcterms:created xsi:type="dcterms:W3CDTF">2024-08-09T12:01:00Z</dcterms:created>
  <dcterms:modified xsi:type="dcterms:W3CDTF">2024-08-09T12:02:00Z</dcterms:modified>
</cp:coreProperties>
</file>