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6B7" w:rsidRPr="00350975" w:rsidRDefault="00CA26B7" w:rsidP="00CA26B7">
      <w:pPr>
        <w:jc w:val="center"/>
        <w:rPr>
          <w:b/>
          <w:i/>
          <w:color w:val="231F20"/>
          <w:sz w:val="28"/>
        </w:rPr>
      </w:pPr>
      <w:r w:rsidRPr="00350975">
        <w:rPr>
          <w:b/>
          <w:i/>
          <w:color w:val="231F20"/>
          <w:sz w:val="28"/>
        </w:rPr>
        <w:t>Substance</w:t>
      </w:r>
      <w:r w:rsidRPr="00350975">
        <w:rPr>
          <w:b/>
          <w:i/>
          <w:color w:val="231F20"/>
          <w:spacing w:val="-11"/>
          <w:sz w:val="28"/>
        </w:rPr>
        <w:t xml:space="preserve"> </w:t>
      </w:r>
      <w:r w:rsidRPr="00350975">
        <w:rPr>
          <w:b/>
          <w:i/>
          <w:color w:val="231F20"/>
          <w:sz w:val="28"/>
        </w:rPr>
        <w:t>Use</w:t>
      </w:r>
      <w:r w:rsidRPr="00350975">
        <w:rPr>
          <w:b/>
          <w:i/>
          <w:color w:val="231F20"/>
          <w:spacing w:val="-11"/>
          <w:sz w:val="28"/>
        </w:rPr>
        <w:t xml:space="preserve"> </w:t>
      </w:r>
      <w:r w:rsidRPr="00350975">
        <w:rPr>
          <w:b/>
          <w:i/>
          <w:color w:val="231F20"/>
          <w:sz w:val="28"/>
        </w:rPr>
        <w:t>and</w:t>
      </w:r>
      <w:r w:rsidRPr="00350975">
        <w:rPr>
          <w:b/>
          <w:i/>
          <w:color w:val="231F20"/>
          <w:spacing w:val="-10"/>
          <w:sz w:val="28"/>
        </w:rPr>
        <w:t xml:space="preserve"> </w:t>
      </w:r>
      <w:r w:rsidRPr="00350975">
        <w:rPr>
          <w:b/>
          <w:i/>
          <w:color w:val="231F20"/>
          <w:sz w:val="28"/>
        </w:rPr>
        <w:t>Addictive</w:t>
      </w:r>
      <w:r w:rsidRPr="00350975">
        <w:rPr>
          <w:b/>
          <w:i/>
          <w:color w:val="231F20"/>
          <w:spacing w:val="-11"/>
          <w:sz w:val="28"/>
        </w:rPr>
        <w:t xml:space="preserve"> </w:t>
      </w:r>
      <w:r w:rsidRPr="00350975">
        <w:rPr>
          <w:b/>
          <w:i/>
          <w:color w:val="231F20"/>
          <w:sz w:val="28"/>
        </w:rPr>
        <w:t>Disorder</w:t>
      </w:r>
    </w:p>
    <w:p w:rsidR="00CA26B7" w:rsidRPr="00350975" w:rsidRDefault="00CA26B7" w:rsidP="00CA26B7">
      <w:pPr>
        <w:jc w:val="center"/>
        <w:rPr>
          <w:b/>
          <w:i/>
          <w:color w:val="231F20"/>
          <w:sz w:val="20"/>
        </w:rPr>
      </w:pPr>
    </w:p>
    <w:p w:rsidR="00CA26B7" w:rsidRPr="00350975" w:rsidRDefault="00CA26B7" w:rsidP="00CA26B7">
      <w:pPr>
        <w:jc w:val="center"/>
        <w:rPr>
          <w:b/>
          <w:sz w:val="28"/>
          <w:szCs w:val="28"/>
        </w:rPr>
      </w:pPr>
      <w:r>
        <w:rPr>
          <w:b/>
          <w:sz w:val="28"/>
          <w:szCs w:val="28"/>
        </w:rPr>
        <w:t>Category:</w:t>
      </w:r>
      <w:r w:rsidR="005E2C5B">
        <w:rPr>
          <w:b/>
          <w:sz w:val="28"/>
          <w:szCs w:val="28"/>
        </w:rPr>
        <w:t xml:space="preserve"> 1</w:t>
      </w:r>
      <w:r>
        <w:rPr>
          <w:b/>
          <w:sz w:val="28"/>
          <w:szCs w:val="28"/>
        </w:rPr>
        <w:t xml:space="preserve"> </w:t>
      </w:r>
      <w:hyperlink w:anchor="_bookmark4" w:history="1">
        <w:r w:rsidRPr="00350975">
          <w:rPr>
            <w:b/>
            <w:sz w:val="28"/>
            <w:szCs w:val="28"/>
          </w:rPr>
          <w:t>Depressants</w:t>
        </w:r>
      </w:hyperlink>
    </w:p>
    <w:p w:rsidR="00CA26B7" w:rsidRDefault="00CA26B7" w:rsidP="00CA26B7">
      <w:pPr>
        <w:jc w:val="both"/>
        <w:rPr>
          <w:i/>
          <w:color w:val="231F20"/>
          <w:w w:val="95"/>
        </w:rPr>
      </w:pPr>
    </w:p>
    <w:p w:rsidR="00730448" w:rsidRDefault="00CA26B7" w:rsidP="00CA26B7">
      <w:pPr>
        <w:spacing w:line="360" w:lineRule="auto"/>
        <w:jc w:val="both"/>
        <w:rPr>
          <w:i/>
          <w:color w:val="231F20"/>
        </w:rPr>
      </w:pPr>
      <w:r w:rsidRPr="00350975">
        <w:rPr>
          <w:i/>
          <w:color w:val="231F20"/>
          <w:w w:val="95"/>
        </w:rPr>
        <w:t xml:space="preserve">Depressants </w:t>
      </w:r>
      <w:r w:rsidRPr="00350975">
        <w:rPr>
          <w:color w:val="231F20"/>
          <w:w w:val="95"/>
        </w:rPr>
        <w:t>slow the activity of the central nervous system. They reduce tension and</w:t>
      </w:r>
      <w:r w:rsidRPr="00350975">
        <w:rPr>
          <w:color w:val="231F20"/>
          <w:spacing w:val="1"/>
          <w:w w:val="95"/>
        </w:rPr>
        <w:t xml:space="preserve"> </w:t>
      </w:r>
      <w:r w:rsidRPr="00350975">
        <w:rPr>
          <w:color w:val="231F20"/>
        </w:rPr>
        <w:t>inhibitions and may interfere with a person’s judgment, motor activity, and con-</w:t>
      </w:r>
      <w:r w:rsidRPr="00350975">
        <w:rPr>
          <w:color w:val="231F20"/>
          <w:spacing w:val="1"/>
        </w:rPr>
        <w:t xml:space="preserve"> </w:t>
      </w:r>
      <w:r w:rsidRPr="00350975">
        <w:rPr>
          <w:color w:val="231F20"/>
          <w:w w:val="95"/>
        </w:rPr>
        <w:t xml:space="preserve">centration. The three most widely used groups of depressants are </w:t>
      </w:r>
      <w:r w:rsidRPr="00350975">
        <w:rPr>
          <w:i/>
          <w:color w:val="231F20"/>
          <w:w w:val="95"/>
        </w:rPr>
        <w:t>alcohol, sedative-</w:t>
      </w:r>
      <w:r w:rsidRPr="00350975">
        <w:rPr>
          <w:i/>
          <w:color w:val="231F20"/>
          <w:spacing w:val="1"/>
          <w:w w:val="95"/>
        </w:rPr>
        <w:t xml:space="preserve"> </w:t>
      </w:r>
      <w:r w:rsidRPr="00350975">
        <w:rPr>
          <w:i/>
          <w:color w:val="231F20"/>
        </w:rPr>
        <w:t>hypnotic</w:t>
      </w:r>
      <w:r w:rsidRPr="00350975">
        <w:rPr>
          <w:i/>
          <w:color w:val="231F20"/>
          <w:spacing w:val="7"/>
        </w:rPr>
        <w:t xml:space="preserve"> </w:t>
      </w:r>
      <w:r w:rsidRPr="00350975">
        <w:rPr>
          <w:i/>
          <w:color w:val="231F20"/>
        </w:rPr>
        <w:t>drugs,</w:t>
      </w:r>
      <w:r w:rsidRPr="00350975">
        <w:rPr>
          <w:i/>
          <w:color w:val="231F20"/>
          <w:spacing w:val="8"/>
        </w:rPr>
        <w:t xml:space="preserve"> </w:t>
      </w:r>
      <w:r w:rsidRPr="00350975">
        <w:rPr>
          <w:color w:val="231F20"/>
        </w:rPr>
        <w:t>and</w:t>
      </w:r>
      <w:r w:rsidRPr="00350975">
        <w:rPr>
          <w:color w:val="231F20"/>
          <w:spacing w:val="8"/>
        </w:rPr>
        <w:t xml:space="preserve"> </w:t>
      </w:r>
      <w:r w:rsidRPr="00350975">
        <w:rPr>
          <w:i/>
          <w:color w:val="231F20"/>
        </w:rPr>
        <w:t>opioids</w:t>
      </w:r>
    </w:p>
    <w:p w:rsidR="00CA26B7" w:rsidRDefault="00CA26B7" w:rsidP="00CA26B7">
      <w:pPr>
        <w:spacing w:line="360" w:lineRule="auto"/>
        <w:jc w:val="both"/>
      </w:pPr>
    </w:p>
    <w:p w:rsidR="00CA26B7" w:rsidRPr="00CA26B7" w:rsidRDefault="00CA26B7" w:rsidP="00CA26B7">
      <w:pPr>
        <w:pStyle w:val="ListParagraph"/>
        <w:numPr>
          <w:ilvl w:val="0"/>
          <w:numId w:val="1"/>
        </w:numPr>
        <w:jc w:val="both"/>
        <w:rPr>
          <w:b/>
        </w:rPr>
      </w:pPr>
      <w:r w:rsidRPr="00CA26B7">
        <w:rPr>
          <w:b/>
        </w:rPr>
        <w:t xml:space="preserve">Alcohol </w:t>
      </w:r>
    </w:p>
    <w:p w:rsidR="00CA26B7" w:rsidRDefault="00CA26B7" w:rsidP="00CA26B7">
      <w:pPr>
        <w:jc w:val="both"/>
      </w:pPr>
    </w:p>
    <w:p w:rsidR="00CA26B7" w:rsidRPr="00CA26B7" w:rsidRDefault="00CA26B7" w:rsidP="00CA26B7">
      <w:pPr>
        <w:spacing w:line="360" w:lineRule="auto"/>
        <w:jc w:val="both"/>
      </w:pPr>
      <w:r w:rsidRPr="00CA26B7">
        <w:t xml:space="preserve">The World Health Organization estimates that 2 billion people worldwide consume </w:t>
      </w:r>
      <w:r w:rsidRPr="00CA26B7">
        <w:rPr>
          <w:b/>
        </w:rPr>
        <w:t xml:space="preserve">alcohol. </w:t>
      </w:r>
      <w:r w:rsidRPr="00CA26B7">
        <w:t>In the United States more than half of all residents at least from time to time drink beverages that contain alcohol (NSDUH, 2013). Purchases of beer, wine, and liquor amount to tens of billions of dollars each year in the United States alone.</w:t>
      </w:r>
    </w:p>
    <w:p w:rsidR="00CA26B7" w:rsidRPr="00CA26B7" w:rsidRDefault="00CA26B7" w:rsidP="00CA26B7">
      <w:pPr>
        <w:spacing w:line="360" w:lineRule="auto"/>
        <w:jc w:val="both"/>
      </w:pPr>
    </w:p>
    <w:p w:rsidR="00CA26B7" w:rsidRPr="00CA26B7" w:rsidRDefault="00CA26B7" w:rsidP="00CA26B7">
      <w:pPr>
        <w:pStyle w:val="BodyText"/>
        <w:spacing w:line="360" w:lineRule="auto"/>
        <w:jc w:val="both"/>
        <w:rPr>
          <w:color w:val="231F20"/>
        </w:rPr>
      </w:pPr>
      <w:r w:rsidRPr="00CA26B7">
        <w:rPr>
          <w:color w:val="231F20"/>
        </w:rPr>
        <w:t xml:space="preserve">When people consume five or more drinks on a single occasion, it is called a </w:t>
      </w:r>
      <w:r w:rsidRPr="00CA26B7">
        <w:rPr>
          <w:i/>
          <w:color w:val="231F20"/>
        </w:rPr>
        <w:t xml:space="preserve">binge drinking </w:t>
      </w:r>
      <w:r w:rsidRPr="00CA26B7">
        <w:rPr>
          <w:color w:val="231F20"/>
        </w:rPr>
        <w:t>episode. Twenty-three percent of people in the United States over the age of 11, most of them male, binge drink each month (NSDUH, 2013). Around 6.5 percent of people over 11 years of age binge drink at least five times each month (NSDUH, 2013). They are considered heavy drinkers. Among heavy drinkers, males      outnumber females by at least 3 to 2.</w:t>
      </w:r>
    </w:p>
    <w:p w:rsidR="00CA26B7" w:rsidRDefault="00CA26B7" w:rsidP="00CA26B7">
      <w:pPr>
        <w:spacing w:line="360" w:lineRule="auto"/>
        <w:jc w:val="both"/>
      </w:pPr>
    </w:p>
    <w:p w:rsidR="00CA26B7" w:rsidRDefault="00CA26B7" w:rsidP="00CA26B7">
      <w:pPr>
        <w:spacing w:line="360" w:lineRule="auto"/>
        <w:jc w:val="both"/>
      </w:pPr>
      <w:r w:rsidRPr="00CA26B7">
        <w:t xml:space="preserve">At first ethyl alcohol depresses the areas of the brain </w:t>
      </w:r>
      <w:r w:rsidRPr="00CA26B7">
        <w:rPr>
          <w:b/>
        </w:rPr>
        <w:t>that control judgment and inhibition; people become looser, more talkative, and often more friendly</w:t>
      </w:r>
      <w:r w:rsidRPr="00CA26B7">
        <w:t>. As their inner control breaks down, they may feel relaxed, confident, and happy. When more alcohol is absorbed, it slows down additional areas in the central nervous system, leaving the drinkers less able to make sound judgments, their speech less careful and less coherent, and their memory weaker. Many people become highly emotional and perhaps loud and aggressive.</w:t>
      </w:r>
    </w:p>
    <w:p w:rsidR="00CA26B7" w:rsidRPr="00CA26B7" w:rsidRDefault="00CA26B7" w:rsidP="00CA26B7">
      <w:pPr>
        <w:spacing w:line="360" w:lineRule="auto"/>
        <w:jc w:val="both"/>
      </w:pPr>
      <w:r w:rsidRPr="00CA26B7">
        <w:t>Motor difficulties increase as a person continues drinking, and reaction times slow. People may be unsteady when they stand or walk and clumsy in performing even simple activities. They may drop things, bump into doors and furniture, and misjudge distances. Their vision becomes blurred, particularly their peripheral, or side, vision, and they have trouble hearing. As a result, people who have drunk too much alcohol may have great difficulty driving or solving simple problems.</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Gender also affects the concentration of alcohol in the blood. Women have less of the stomach enzyme </w:t>
      </w:r>
      <w:r w:rsidRPr="00CA26B7">
        <w:rPr>
          <w:i/>
        </w:rPr>
        <w:t xml:space="preserve">alcohol dehydrogenase </w:t>
      </w:r>
      <w:r w:rsidRPr="00CA26B7">
        <w:t xml:space="preserve">which breaks down alcohol in the stomach before it enters the blood. So women become more intoxicated than men on equal doses of alcohol, and women may be at greater risk for physical and psychological damage from alcohol than men who drink similar quantities of alcohol (Hart &amp; </w:t>
      </w:r>
      <w:proofErr w:type="spellStart"/>
      <w:r w:rsidRPr="00CA26B7">
        <w:t>Ksir</w:t>
      </w:r>
      <w:proofErr w:type="spellEnd"/>
      <w:r w:rsidRPr="00CA26B7">
        <w:t>, 2014).</w:t>
      </w:r>
      <w:r w:rsidR="00FD5260">
        <w:t xml:space="preserve"> </w:t>
      </w:r>
      <w:r w:rsidRPr="00CA26B7">
        <w:t xml:space="preserve">Levels of impairment are closely related to the concentration of ethyl alcohol in the blood. </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The effects of alcohol subside only when the alcohol concentration in the blood declines. Most of the alcohol is broken down, or </w:t>
      </w:r>
      <w:r w:rsidRPr="00CA26B7">
        <w:rPr>
          <w:i/>
        </w:rPr>
        <w:t xml:space="preserve">metabolized, </w:t>
      </w:r>
      <w:r w:rsidRPr="00CA26B7">
        <w:t>by the liver into carbon dioxide and water, which can be exhaled and excreted. Drinking black coffee, splashing cold water on one’s face, or “pulling oneself together” cannot hurry the process.</w:t>
      </w:r>
    </w:p>
    <w:p w:rsidR="00CA26B7" w:rsidRDefault="00CA26B7" w:rsidP="00CA26B7">
      <w:pPr>
        <w:spacing w:line="360" w:lineRule="auto"/>
        <w:jc w:val="both"/>
      </w:pPr>
    </w:p>
    <w:p w:rsidR="00CA26B7" w:rsidRPr="00CA26B7" w:rsidRDefault="00CA26B7" w:rsidP="00CA26B7">
      <w:pPr>
        <w:spacing w:line="360" w:lineRule="auto"/>
        <w:jc w:val="both"/>
      </w:pPr>
      <w:r w:rsidRPr="00CA26B7">
        <w:rPr>
          <w:b/>
        </w:rPr>
        <w:t>Alcohol Use Disorder</w:t>
      </w:r>
      <w:r w:rsidRPr="00CA26B7">
        <w:t xml:space="preserve"> It is one of the most dangerous of recreational drugs, and its reach extends across the life span. Alcohol misuse is also a major problem on college campuses. Surveys indicate that over a 1-year period, 6.8 percent of all adults in the United States display </w:t>
      </w:r>
      <w:r w:rsidRPr="00CA26B7">
        <w:rPr>
          <w:i/>
        </w:rPr>
        <w:t xml:space="preserve">alcohol use disorder, </w:t>
      </w:r>
      <w:r w:rsidRPr="00CA26B7">
        <w:t xml:space="preserve">known in popular terms as </w:t>
      </w:r>
      <w:r w:rsidRPr="00CA26B7">
        <w:rPr>
          <w:i/>
        </w:rPr>
        <w:t xml:space="preserve">alcoholism </w:t>
      </w:r>
      <w:r w:rsidRPr="00CA26B7">
        <w:t xml:space="preserve">(NSDUH, 2013). Men with this disorder outnumber women by at least 2 to 1. Many teenagers also experience the disorder (Johnston et al., 2014). The current prevalence of alcoholism is around 7.6 percent for white Americans, 5.1 percent for Hispanic Americans, and 4.5 percent for African Americans (NSDUH, 2013). As many as half of these </w:t>
      </w:r>
      <w:proofErr w:type="spellStart"/>
      <w:r w:rsidRPr="00CA26B7">
        <w:t>indi</w:t>
      </w:r>
      <w:proofErr w:type="spellEnd"/>
      <w:r w:rsidRPr="00CA26B7">
        <w:t xml:space="preserve"> </w:t>
      </w:r>
      <w:proofErr w:type="spellStart"/>
      <w:r w:rsidRPr="00CA26B7">
        <w:t>viduals</w:t>
      </w:r>
      <w:proofErr w:type="spellEnd"/>
      <w:r w:rsidRPr="00CA26B7">
        <w:t xml:space="preserve"> have a deficiency of alcohol dehydrogenase, the chemical responsible for breaking down alcohol, so they react quite negatively to even a modest intake of alcohol. </w:t>
      </w:r>
    </w:p>
    <w:p w:rsidR="00CA26B7" w:rsidRPr="00CA26B7" w:rsidRDefault="00CA26B7" w:rsidP="00CA26B7">
      <w:pPr>
        <w:spacing w:line="360" w:lineRule="auto"/>
        <w:jc w:val="both"/>
        <w:rPr>
          <w:b/>
        </w:rPr>
      </w:pPr>
    </w:p>
    <w:p w:rsidR="00CA26B7" w:rsidRPr="00CA26B7" w:rsidRDefault="00CA26B7" w:rsidP="00CA26B7">
      <w:pPr>
        <w:spacing w:line="360" w:lineRule="auto"/>
        <w:jc w:val="both"/>
      </w:pPr>
      <w:r w:rsidRPr="00CA26B7">
        <w:t>Generally speaking, people with alcohol use disorder drink large amounts regularly and rely on it to enable them to do things that would otherwise make them anxious (</w:t>
      </w:r>
      <w:proofErr w:type="spellStart"/>
      <w:r w:rsidRPr="00CA26B7">
        <w:t>McGrady</w:t>
      </w:r>
      <w:proofErr w:type="spellEnd"/>
      <w:r w:rsidRPr="00CA26B7">
        <w:t>, 2014).  Eventually the drinking interferes with their social behavior and ability to think and work. They may have frequent arguments with family members or friends, miss work repeatedly, and even lose their jobs. MRI scans of chronic heavy drinkers have revealed damage in various regions of their brains and, correspondingly, impairments in their memory, speed of thinking, attention skills, and balance (</w:t>
      </w:r>
      <w:proofErr w:type="spellStart"/>
      <w:r w:rsidRPr="00CA26B7">
        <w:t>Sifferlin</w:t>
      </w:r>
      <w:proofErr w:type="spellEnd"/>
      <w:r w:rsidRPr="00CA26B7">
        <w:t xml:space="preserve">, 2014; Hernandez-Avila &amp; </w:t>
      </w:r>
      <w:proofErr w:type="spellStart"/>
      <w:r w:rsidRPr="00CA26B7">
        <w:t>Kranzler</w:t>
      </w:r>
      <w:proofErr w:type="spellEnd"/>
      <w:r w:rsidRPr="00CA26B7">
        <w:t>, 2011).</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Individually, people’s patterns of alcoholism vary. Some drink large amounts of alcohol every day and keep drinking until intoxicated. Others go on periodic binges of heavy drinking that can last weeks or months. They may remain intoxicated for days and later be unable to remember anything about the period. Still others may limit their excessive drinking to weekends, evenings, or both.</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rPr>
          <w:b/>
        </w:rPr>
        <w:t xml:space="preserve">TOLERANCE AND WITHDRAWAL </w:t>
      </w:r>
      <w:r w:rsidRPr="00CA26B7">
        <w:t>For many people, alcohol use disorder includes the symptoms of tolerance and withdrawal reactions (</w:t>
      </w:r>
      <w:proofErr w:type="spellStart"/>
      <w:r w:rsidRPr="00CA26B7">
        <w:t>McCrady</w:t>
      </w:r>
      <w:proofErr w:type="spellEnd"/>
      <w:r w:rsidRPr="00CA26B7">
        <w:t xml:space="preserve">, 2014). As their bodies build up a tolerance for alcohol, they need to drink ever larger amounts to feel its effects. In addition, they have withdrawal symptoms when they stop drinking. Within hours their hands, tongue, and eyelids begin to shake; they feel weak and </w:t>
      </w:r>
      <w:r>
        <w:t>nauseated;</w:t>
      </w:r>
      <w:r w:rsidRPr="00CA26B7">
        <w:t xml:space="preserve"> they sweat and vomit; their heart beats rapidly; and their blood pressure rises. They may also become anxious, depressed, unable to sleep, or irritable (APA, 2013).</w:t>
      </w:r>
    </w:p>
    <w:p w:rsidR="00CA26B7" w:rsidRPr="00CA26B7" w:rsidRDefault="00CA26B7" w:rsidP="00CA26B7">
      <w:pPr>
        <w:spacing w:line="360" w:lineRule="auto"/>
        <w:jc w:val="both"/>
      </w:pPr>
    </w:p>
    <w:p w:rsidR="00CA26B7" w:rsidRDefault="00CA26B7" w:rsidP="00CA26B7">
      <w:pPr>
        <w:spacing w:line="360" w:lineRule="auto"/>
        <w:jc w:val="both"/>
        <w:rPr>
          <w:b/>
          <w:i/>
        </w:rPr>
      </w:pPr>
      <w:r w:rsidRPr="00CA26B7">
        <w:t xml:space="preserve">A small percentage of people with alcohol use disorder go through a particularly dramatic withdrawal reaction called </w:t>
      </w:r>
      <w:r w:rsidRPr="00CA26B7">
        <w:rPr>
          <w:b/>
        </w:rPr>
        <w:t xml:space="preserve">delirium tremens (“the DTs”). </w:t>
      </w:r>
      <w:r w:rsidRPr="00CA26B7">
        <w:t>It consists of terrifying visual hallucinations that begin within three days after they stop or reduce their drinking. Some people see small, frigh</w:t>
      </w:r>
      <w:r>
        <w:t>tening animals chasing or crawl</w:t>
      </w:r>
      <w:r w:rsidRPr="00CA26B7">
        <w:t>ing on them or objects dancing about in front of their eyes. Mark Twain gave a classic picture of delirium tremens in Huckleberry Finn’s description of his father like most other alcohol withdrawal symptoms, the DTs usually run their course in 2 to 3 days</w:t>
      </w:r>
      <w:r w:rsidRPr="00CA26B7">
        <w:rPr>
          <w:b/>
          <w:i/>
        </w:rPr>
        <w:t>. However, people who have severe withdrawal reactions such as this may also have seizures, lose consciousness, suffer a stroke, or even die. Today certain medical procedures can help prevent or reduce such extreme reactions</w:t>
      </w:r>
      <w:r>
        <w:rPr>
          <w:b/>
          <w:i/>
        </w:rPr>
        <w:t>.</w:t>
      </w:r>
    </w:p>
    <w:p w:rsidR="00CA26B7" w:rsidRDefault="00CA26B7" w:rsidP="00CA26B7">
      <w:pPr>
        <w:spacing w:line="360" w:lineRule="auto"/>
        <w:jc w:val="both"/>
        <w:rPr>
          <w:b/>
          <w:i/>
        </w:rPr>
      </w:pPr>
    </w:p>
    <w:p w:rsidR="00CA26B7" w:rsidRDefault="00CA26B7" w:rsidP="00CA26B7">
      <w:pPr>
        <w:spacing w:line="360" w:lineRule="auto"/>
        <w:jc w:val="both"/>
      </w:pPr>
      <w:r w:rsidRPr="005E2C5B">
        <w:rPr>
          <w:b/>
          <w:u w:val="single"/>
        </w:rPr>
        <w:t>What Are the Personal and Social Impacts of Alcoholism</w:t>
      </w:r>
      <w:r w:rsidRPr="005E2C5B">
        <w:t xml:space="preserve">? </w:t>
      </w:r>
    </w:p>
    <w:p w:rsidR="005E2C5B" w:rsidRPr="005E2C5B" w:rsidRDefault="005E2C5B" w:rsidP="00CA26B7">
      <w:pPr>
        <w:spacing w:line="360" w:lineRule="auto"/>
        <w:jc w:val="both"/>
      </w:pPr>
    </w:p>
    <w:p w:rsidR="00CA26B7" w:rsidRPr="00CA26B7" w:rsidRDefault="00CA26B7" w:rsidP="00CA26B7">
      <w:pPr>
        <w:spacing w:line="360" w:lineRule="auto"/>
        <w:jc w:val="both"/>
      </w:pPr>
      <w:r w:rsidRPr="00CA26B7">
        <w:t xml:space="preserve">Alcoholism destroys millions of families, social relationships, and careers (Hernandez-Avila &amp; </w:t>
      </w:r>
      <w:proofErr w:type="spellStart"/>
      <w:r w:rsidRPr="00CA26B7">
        <w:t>Kranzler</w:t>
      </w:r>
      <w:proofErr w:type="spellEnd"/>
      <w:r w:rsidRPr="00CA26B7">
        <w:t xml:space="preserve">, 2011) </w:t>
      </w:r>
    </w:p>
    <w:p w:rsidR="00CA26B7" w:rsidRPr="00CA26B7" w:rsidRDefault="00CA26B7" w:rsidP="00CA26B7">
      <w:pPr>
        <w:spacing w:line="360" w:lineRule="auto"/>
        <w:jc w:val="both"/>
      </w:pPr>
      <w:r w:rsidRPr="00CA26B7">
        <w:t>The disorder also plays a role in more than one-third of all suicides, homicides, assaults, rapes, and accidental deaths, including 30 percent of all fatal automobile accidents in the United States (Gifford et al., 2010). Altogether, intoxicated drivers are responsible for 12,000 deaths each year. More than 11 percent of all adults have driven while intoxicated at least once in the past year (NSDUH, 2013). Although this is a frightening number, it represents a significant drop since 2002 when 14 percent of adults had driven in an intoxicated state.</w:t>
      </w:r>
    </w:p>
    <w:p w:rsidR="00CA26B7" w:rsidRPr="00CA26B7" w:rsidRDefault="00CA26B7" w:rsidP="00CA26B7">
      <w:pPr>
        <w:spacing w:line="360" w:lineRule="auto"/>
        <w:jc w:val="both"/>
      </w:pPr>
    </w:p>
    <w:p w:rsidR="00CA26B7" w:rsidRPr="00CA26B7" w:rsidRDefault="00CA26B7" w:rsidP="00CA26B7">
      <w:pPr>
        <w:spacing w:line="360" w:lineRule="auto"/>
        <w:jc w:val="both"/>
        <w:rPr>
          <w:i/>
        </w:rPr>
      </w:pPr>
      <w:r w:rsidRPr="00CA26B7">
        <w:t xml:space="preserve">Alcoholism has serious effects on the 30 million children of people with this disorder. Home life for these children is likely to include much conflict and perhaps sexual or other forms of abuse. In turn, the children themselves have higher rates of psychological problems (Kelley et al., 2014; </w:t>
      </w:r>
      <w:proofErr w:type="spellStart"/>
      <w:r w:rsidRPr="00CA26B7">
        <w:t>Buu</w:t>
      </w:r>
      <w:proofErr w:type="spellEnd"/>
      <w:r w:rsidRPr="00CA26B7">
        <w:t xml:space="preserve"> et al., 2012; Watt, 2002). Many have low self-esteem, poor communication skills, poor sociability, and marital problems</w:t>
      </w:r>
      <w:r w:rsidRPr="00CA26B7">
        <w:rPr>
          <w:i/>
        </w:rPr>
        <w:t>.</w:t>
      </w:r>
    </w:p>
    <w:p w:rsidR="00CA26B7" w:rsidRPr="00CA26B7" w:rsidRDefault="00CA26B7" w:rsidP="00CA26B7">
      <w:pPr>
        <w:spacing w:line="360" w:lineRule="auto"/>
        <w:jc w:val="both"/>
        <w:rPr>
          <w:i/>
        </w:rPr>
      </w:pPr>
    </w:p>
    <w:p w:rsidR="00CA26B7" w:rsidRPr="00CA26B7" w:rsidRDefault="00CA26B7" w:rsidP="00CA26B7">
      <w:pPr>
        <w:spacing w:line="360" w:lineRule="auto"/>
        <w:jc w:val="both"/>
      </w:pPr>
      <w:r w:rsidRPr="00CA26B7">
        <w:rPr>
          <w:b/>
        </w:rPr>
        <w:t>Long-term excessive drinking</w:t>
      </w:r>
      <w:r w:rsidRPr="00CA26B7">
        <w:t xml:space="preserve"> can also seriously damage a person’s physical health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It so overworks the liver that people may develop an irreversible condition called </w:t>
      </w:r>
      <w:r w:rsidRPr="00CA26B7">
        <w:rPr>
          <w:b/>
        </w:rPr>
        <w:t>cirrhosis</w:t>
      </w:r>
      <w:r w:rsidRPr="00CA26B7">
        <w:t xml:space="preserve">, </w:t>
      </w:r>
      <w:r w:rsidRPr="00CA26B7">
        <w:rPr>
          <w:b/>
        </w:rPr>
        <w:t>in which the liver becomes scarred and dysfunctional</w:t>
      </w:r>
      <w:r w:rsidRPr="00CA26B7">
        <w:t>. Cirrhosis accounts for more than 32,000 deaths each year (CDC, 2013). Alcohol use disorder may also damage the heart and lower the immune system’s ability to fight off cancer, bacterial infections, and AIDS.</w:t>
      </w:r>
    </w:p>
    <w:p w:rsidR="00CA26B7" w:rsidRPr="00CA26B7" w:rsidRDefault="00CA26B7" w:rsidP="00CA26B7">
      <w:pPr>
        <w:spacing w:line="360" w:lineRule="auto"/>
        <w:jc w:val="both"/>
      </w:pPr>
    </w:p>
    <w:p w:rsidR="00CA26B7" w:rsidRPr="00CA26B7" w:rsidRDefault="00CA26B7" w:rsidP="00CA26B7">
      <w:pPr>
        <w:spacing w:line="360" w:lineRule="auto"/>
        <w:jc w:val="both"/>
      </w:pPr>
      <w:r w:rsidRPr="00CA26B7">
        <w:t xml:space="preserve">Long-term excessive drinking also causes major </w:t>
      </w:r>
      <w:proofErr w:type="spellStart"/>
      <w:r w:rsidRPr="00CA26B7">
        <w:t>nutri</w:t>
      </w:r>
      <w:proofErr w:type="spellEnd"/>
      <w:r w:rsidRPr="00CA26B7">
        <w:t xml:space="preserve">- </w:t>
      </w:r>
      <w:proofErr w:type="spellStart"/>
      <w:r w:rsidRPr="00CA26B7">
        <w:t>tional</w:t>
      </w:r>
      <w:proofErr w:type="spellEnd"/>
      <w:r w:rsidRPr="00CA26B7">
        <w:t xml:space="preserve"> problems. Alcohol makes people feel full and lowers their desire for food, yet it has no nutritional value. As a result, chronic drinkers become malnourished, weak, and prone to disease. Their vitamin and mineral deficiencies may also cause problems. </w:t>
      </w:r>
      <w:r w:rsidRPr="00CA26B7">
        <w:rPr>
          <w:b/>
        </w:rPr>
        <w:t>An alcohol-related deficiency of vitamin B (</w:t>
      </w:r>
      <w:proofErr w:type="spellStart"/>
      <w:r w:rsidRPr="00CA26B7">
        <w:rPr>
          <w:b/>
        </w:rPr>
        <w:t>thia</w:t>
      </w:r>
      <w:proofErr w:type="spellEnd"/>
      <w:r w:rsidRPr="00CA26B7">
        <w:rPr>
          <w:b/>
        </w:rPr>
        <w:t xml:space="preserve">- mine), for example, may lead to </w:t>
      </w:r>
      <w:proofErr w:type="spellStart"/>
      <w:r w:rsidRPr="00CA26B7">
        <w:rPr>
          <w:b/>
        </w:rPr>
        <w:t>Korsakoff</w:t>
      </w:r>
      <w:proofErr w:type="spellEnd"/>
      <w:r w:rsidRPr="00CA26B7">
        <w:rPr>
          <w:b/>
        </w:rPr>
        <w:t xml:space="preserve"> ’s syndrome, a disease marked by extreme confusion, memory loss, and other neurological symptoms</w:t>
      </w:r>
      <w:r w:rsidRPr="00CA26B7">
        <w:t xml:space="preserve">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People with </w:t>
      </w:r>
      <w:proofErr w:type="spellStart"/>
      <w:r w:rsidR="005E2C5B" w:rsidRPr="00CA26B7">
        <w:t>Korsakoff’s</w:t>
      </w:r>
      <w:proofErr w:type="spellEnd"/>
      <w:r w:rsidRPr="00CA26B7">
        <w:t xml:space="preserve"> syndrome cannot remember the past or learn new information and may make up for their memory losses by confabulating—reciting made-up events to fill in the gaps.</w:t>
      </w:r>
    </w:p>
    <w:p w:rsidR="00CA26B7" w:rsidRPr="00CA26B7" w:rsidRDefault="00CA26B7" w:rsidP="00CA26B7">
      <w:pPr>
        <w:spacing w:line="360" w:lineRule="auto"/>
        <w:jc w:val="both"/>
        <w:rPr>
          <w:i/>
        </w:rPr>
      </w:pPr>
    </w:p>
    <w:p w:rsidR="00993E68" w:rsidRDefault="00CA26B7" w:rsidP="00CA26B7">
      <w:pPr>
        <w:spacing w:line="360" w:lineRule="auto"/>
        <w:jc w:val="both"/>
      </w:pPr>
      <w:r w:rsidRPr="005E2C5B">
        <w:t>Women who drink during pregnancy place their fetuses at risk (</w:t>
      </w:r>
      <w:proofErr w:type="spellStart"/>
      <w:r w:rsidRPr="005E2C5B">
        <w:t>Bakoyiannis</w:t>
      </w:r>
      <w:proofErr w:type="spellEnd"/>
      <w:r w:rsidRPr="005E2C5B">
        <w:t xml:space="preserve"> et al, 2014; Hart &amp; </w:t>
      </w:r>
      <w:proofErr w:type="spellStart"/>
      <w:r w:rsidRPr="005E2C5B">
        <w:t>Ksir</w:t>
      </w:r>
      <w:proofErr w:type="spellEnd"/>
      <w:r w:rsidRPr="005E2C5B">
        <w:t xml:space="preserve">, 2014; Gifford et al., 2010). Excessive alcohol use during pregnancy may cause a baby to be born with fetal alcohol syndrome, a pattern of abnormalities that can include intellectual disability disorder, hyperactivity, head and face deformities, heart defects, and slow growth. It has been estimated that in the overall population, around 1 of every 1,000 babies is born with this syndrome. The rate may increase to as many as 29 of every 1,000 babies of women who are problem drinkers. If all alcohol-related birth defects (known as fetal alcohol spectrum disorder) are counted, the rate becomes 80 to 200 such births per 1,000 heavy- drinking women. In addition, heavy drinking early in pregnancy often leads to a miscarriage. </w:t>
      </w:r>
    </w:p>
    <w:p w:rsidR="00993E68" w:rsidRPr="00CA26B7" w:rsidRDefault="00993E68" w:rsidP="00CA26B7">
      <w:pPr>
        <w:spacing w:line="360" w:lineRule="auto"/>
        <w:jc w:val="both"/>
        <w:rPr>
          <w:b/>
          <w:i/>
        </w:rPr>
      </w:pPr>
    </w:p>
    <w:p w:rsidR="00CA26B7" w:rsidRPr="00CA26B7" w:rsidRDefault="00CA26B7" w:rsidP="00CA26B7">
      <w:pPr>
        <w:spacing w:line="360" w:lineRule="auto"/>
        <w:jc w:val="both"/>
      </w:pPr>
    </w:p>
    <w:p w:rsidR="005E2C5B" w:rsidRPr="005E2C5B" w:rsidRDefault="00AE685F" w:rsidP="005E2C5B">
      <w:pPr>
        <w:pStyle w:val="ListParagraph"/>
        <w:numPr>
          <w:ilvl w:val="0"/>
          <w:numId w:val="1"/>
        </w:numPr>
        <w:jc w:val="both"/>
        <w:rPr>
          <w:b/>
          <w:sz w:val="28"/>
        </w:rPr>
      </w:pPr>
      <w:hyperlink w:anchor="_bookmark4" w:history="1">
        <w:r w:rsidR="005E2C5B" w:rsidRPr="005E2C5B">
          <w:rPr>
            <w:b/>
            <w:sz w:val="28"/>
          </w:rPr>
          <w:t>Sedative-Hypnotic</w:t>
        </w:r>
        <w:r w:rsidR="005E2C5B" w:rsidRPr="005E2C5B">
          <w:rPr>
            <w:b/>
            <w:spacing w:val="-21"/>
            <w:sz w:val="28"/>
          </w:rPr>
          <w:t xml:space="preserve"> </w:t>
        </w:r>
        <w:r w:rsidR="005E2C5B" w:rsidRPr="005E2C5B">
          <w:rPr>
            <w:b/>
            <w:sz w:val="28"/>
          </w:rPr>
          <w:t>Drugs</w:t>
        </w:r>
      </w:hyperlink>
    </w:p>
    <w:p w:rsidR="00CA26B7" w:rsidRPr="005E2C5B" w:rsidRDefault="00CA26B7" w:rsidP="00CA26B7">
      <w:pPr>
        <w:spacing w:line="360" w:lineRule="auto"/>
        <w:jc w:val="both"/>
        <w:rPr>
          <w:b/>
        </w:rPr>
      </w:pPr>
    </w:p>
    <w:p w:rsidR="005E2C5B" w:rsidRDefault="005E2C5B" w:rsidP="005E2C5B">
      <w:pPr>
        <w:spacing w:line="360" w:lineRule="auto"/>
        <w:jc w:val="both"/>
      </w:pPr>
      <w:r w:rsidRPr="005E2C5B">
        <w:rPr>
          <w:b/>
        </w:rPr>
        <w:t xml:space="preserve">Sedative-hypnotic drugs, </w:t>
      </w:r>
      <w:r w:rsidRPr="005E2C5B">
        <w:t xml:space="preserve">also called </w:t>
      </w:r>
      <w:r w:rsidRPr="005E2C5B">
        <w:rPr>
          <w:b/>
        </w:rPr>
        <w:t xml:space="preserve">anxiolytic </w:t>
      </w:r>
      <w:r w:rsidRPr="005E2C5B">
        <w:t xml:space="preserve">(meaning “anxiety-reducing”) </w:t>
      </w:r>
      <w:r w:rsidRPr="005E2C5B">
        <w:rPr>
          <w:b/>
        </w:rPr>
        <w:t xml:space="preserve">drugs, </w:t>
      </w:r>
      <w:r w:rsidRPr="005E2C5B">
        <w:t xml:space="preserve">produce feelings of relaxation and drowsiness. At low dosages, the drugs have a calming or sedative effect. At higher dosages, they are sleep inducers, or hypnotics. </w:t>
      </w:r>
    </w:p>
    <w:p w:rsidR="005E2C5B" w:rsidRDefault="005E2C5B" w:rsidP="005E2C5B">
      <w:pPr>
        <w:spacing w:line="360" w:lineRule="auto"/>
        <w:jc w:val="both"/>
      </w:pPr>
    </w:p>
    <w:p w:rsidR="005E2C5B" w:rsidRDefault="005E2C5B" w:rsidP="005E2C5B">
      <w:pPr>
        <w:spacing w:line="360" w:lineRule="auto"/>
        <w:jc w:val="both"/>
        <w:rPr>
          <w:i/>
        </w:rPr>
      </w:pPr>
      <w:r w:rsidRPr="005E2C5B">
        <w:t xml:space="preserve">The sedative-hypnotic drugs include </w:t>
      </w:r>
      <w:r w:rsidRPr="005E2C5B">
        <w:rPr>
          <w:i/>
        </w:rPr>
        <w:t xml:space="preserve">barbiturates </w:t>
      </w:r>
      <w:r w:rsidRPr="005E2C5B">
        <w:t xml:space="preserve">and </w:t>
      </w:r>
      <w:r w:rsidRPr="005E2C5B">
        <w:rPr>
          <w:i/>
        </w:rPr>
        <w:t>benzodiazepines.</w:t>
      </w:r>
    </w:p>
    <w:p w:rsidR="005E2C5B" w:rsidRDefault="005E2C5B" w:rsidP="005E2C5B">
      <w:pPr>
        <w:spacing w:line="360" w:lineRule="auto"/>
        <w:jc w:val="both"/>
        <w:rPr>
          <w:i/>
        </w:rPr>
      </w:pPr>
    </w:p>
    <w:p w:rsidR="005E2C5B" w:rsidRPr="00FD5260" w:rsidRDefault="005E2C5B" w:rsidP="005E2C5B">
      <w:pPr>
        <w:pStyle w:val="BodyText"/>
        <w:numPr>
          <w:ilvl w:val="0"/>
          <w:numId w:val="2"/>
        </w:numPr>
        <w:spacing w:line="360" w:lineRule="auto"/>
        <w:jc w:val="both"/>
        <w:rPr>
          <w:b/>
        </w:rPr>
      </w:pPr>
      <w:r w:rsidRPr="00FD5260">
        <w:rPr>
          <w:b/>
          <w:sz w:val="24"/>
        </w:rPr>
        <w:t>Barbiturates</w:t>
      </w:r>
    </w:p>
    <w:p w:rsidR="005E2C5B" w:rsidRDefault="005E2C5B" w:rsidP="00FD5260">
      <w:pPr>
        <w:pStyle w:val="BodyText"/>
        <w:spacing w:line="360" w:lineRule="auto"/>
        <w:jc w:val="both"/>
        <w:rPr>
          <w:b/>
          <w:color w:val="231F20"/>
        </w:rPr>
      </w:pPr>
    </w:p>
    <w:p w:rsidR="005E2C5B" w:rsidRPr="005E2C5B" w:rsidRDefault="005E2C5B" w:rsidP="00FD5260">
      <w:pPr>
        <w:pStyle w:val="BodyText"/>
        <w:spacing w:line="360" w:lineRule="auto"/>
        <w:jc w:val="both"/>
      </w:pPr>
      <w:r w:rsidRPr="005E2C5B">
        <w:rPr>
          <w:b/>
          <w:color w:val="231F20"/>
        </w:rPr>
        <w:t xml:space="preserve">Barbiturates </w:t>
      </w:r>
      <w:r w:rsidRPr="005E2C5B">
        <w:rPr>
          <w:color w:val="231F20"/>
        </w:rPr>
        <w:t>were widely prescribed in the first half of the twentieth century to fight</w:t>
      </w:r>
      <w:r w:rsidRPr="005E2C5B">
        <w:rPr>
          <w:color w:val="231F20"/>
          <w:spacing w:val="1"/>
        </w:rPr>
        <w:t xml:space="preserve"> </w:t>
      </w:r>
      <w:r w:rsidRPr="005E2C5B">
        <w:rPr>
          <w:color w:val="231F20"/>
        </w:rPr>
        <w:t>anxiety and to help people sleep. Although still prescribed by some physicians,</w:t>
      </w:r>
      <w:r w:rsidRPr="005E2C5B">
        <w:rPr>
          <w:color w:val="231F20"/>
          <w:spacing w:val="1"/>
        </w:rPr>
        <w:t xml:space="preserve"> </w:t>
      </w:r>
      <w:r w:rsidRPr="005E2C5B">
        <w:rPr>
          <w:color w:val="231F20"/>
        </w:rPr>
        <w:t>these drugs have been largely replaced by benzodiazepines, which are generally</w:t>
      </w:r>
      <w:r w:rsidRPr="005E2C5B">
        <w:rPr>
          <w:color w:val="231F20"/>
          <w:spacing w:val="1"/>
        </w:rPr>
        <w:t xml:space="preserve"> </w:t>
      </w:r>
      <w:r w:rsidRPr="005E2C5B">
        <w:rPr>
          <w:color w:val="231F20"/>
          <w:w w:val="95"/>
        </w:rPr>
        <w:t>safer drugs. Barbiturates can cause many problems, not the least of which is misuse.</w:t>
      </w:r>
      <w:r w:rsidRPr="005E2C5B">
        <w:rPr>
          <w:color w:val="231F20"/>
          <w:spacing w:val="1"/>
          <w:w w:val="95"/>
        </w:rPr>
        <w:t xml:space="preserve"> </w:t>
      </w:r>
      <w:r w:rsidRPr="005E2C5B">
        <w:rPr>
          <w:color w:val="231F20"/>
        </w:rPr>
        <w:t>Several</w:t>
      </w:r>
      <w:r w:rsidRPr="005E2C5B">
        <w:rPr>
          <w:color w:val="231F20"/>
          <w:spacing w:val="-5"/>
        </w:rPr>
        <w:t xml:space="preserve"> </w:t>
      </w:r>
      <w:r w:rsidRPr="005E2C5B">
        <w:rPr>
          <w:color w:val="231F20"/>
        </w:rPr>
        <w:t>thousand</w:t>
      </w:r>
      <w:r w:rsidRPr="005E2C5B">
        <w:rPr>
          <w:color w:val="231F20"/>
          <w:spacing w:val="-5"/>
        </w:rPr>
        <w:t xml:space="preserve"> </w:t>
      </w:r>
      <w:r w:rsidRPr="005E2C5B">
        <w:rPr>
          <w:color w:val="231F20"/>
        </w:rPr>
        <w:t>deaths</w:t>
      </w:r>
      <w:r w:rsidRPr="005E2C5B">
        <w:rPr>
          <w:color w:val="231F20"/>
          <w:spacing w:val="-5"/>
        </w:rPr>
        <w:t xml:space="preserve"> </w:t>
      </w:r>
      <w:r w:rsidRPr="005E2C5B">
        <w:rPr>
          <w:color w:val="231F20"/>
        </w:rPr>
        <w:t>a</w:t>
      </w:r>
      <w:r w:rsidRPr="005E2C5B">
        <w:rPr>
          <w:color w:val="231F20"/>
          <w:spacing w:val="-4"/>
        </w:rPr>
        <w:t xml:space="preserve"> </w:t>
      </w:r>
      <w:r w:rsidRPr="005E2C5B">
        <w:rPr>
          <w:color w:val="231F20"/>
        </w:rPr>
        <w:t>year</w:t>
      </w:r>
      <w:r w:rsidRPr="005E2C5B">
        <w:rPr>
          <w:color w:val="231F20"/>
          <w:spacing w:val="-5"/>
        </w:rPr>
        <w:t xml:space="preserve"> </w:t>
      </w:r>
      <w:r w:rsidRPr="005E2C5B">
        <w:rPr>
          <w:color w:val="231F20"/>
        </w:rPr>
        <w:t>are</w:t>
      </w:r>
      <w:r w:rsidRPr="005E2C5B">
        <w:rPr>
          <w:color w:val="231F20"/>
          <w:spacing w:val="-5"/>
        </w:rPr>
        <w:t xml:space="preserve"> </w:t>
      </w:r>
      <w:r w:rsidRPr="005E2C5B">
        <w:rPr>
          <w:color w:val="231F20"/>
        </w:rPr>
        <w:t>caused</w:t>
      </w:r>
      <w:r w:rsidRPr="005E2C5B">
        <w:rPr>
          <w:color w:val="231F20"/>
          <w:spacing w:val="-4"/>
        </w:rPr>
        <w:t xml:space="preserve"> </w:t>
      </w:r>
      <w:r w:rsidRPr="005E2C5B">
        <w:rPr>
          <w:color w:val="231F20"/>
        </w:rPr>
        <w:t>by</w:t>
      </w:r>
      <w:r w:rsidRPr="005E2C5B">
        <w:rPr>
          <w:color w:val="231F20"/>
          <w:spacing w:val="-5"/>
        </w:rPr>
        <w:t xml:space="preserve"> </w:t>
      </w:r>
      <w:r w:rsidRPr="005E2C5B">
        <w:rPr>
          <w:color w:val="231F20"/>
        </w:rPr>
        <w:t>accidental</w:t>
      </w:r>
      <w:r w:rsidRPr="005E2C5B">
        <w:rPr>
          <w:color w:val="231F20"/>
          <w:spacing w:val="-5"/>
        </w:rPr>
        <w:t xml:space="preserve"> </w:t>
      </w:r>
      <w:r w:rsidRPr="005E2C5B">
        <w:rPr>
          <w:color w:val="231F20"/>
        </w:rPr>
        <w:t>or</w:t>
      </w:r>
      <w:r w:rsidRPr="005E2C5B">
        <w:rPr>
          <w:color w:val="231F20"/>
          <w:spacing w:val="-5"/>
        </w:rPr>
        <w:t xml:space="preserve"> </w:t>
      </w:r>
      <w:r w:rsidRPr="005E2C5B">
        <w:rPr>
          <w:color w:val="231F20"/>
        </w:rPr>
        <w:t>suicidal</w:t>
      </w:r>
      <w:r w:rsidRPr="005E2C5B">
        <w:rPr>
          <w:color w:val="231F20"/>
          <w:spacing w:val="-4"/>
        </w:rPr>
        <w:t xml:space="preserve"> </w:t>
      </w:r>
      <w:r w:rsidRPr="005E2C5B">
        <w:rPr>
          <w:color w:val="231F20"/>
        </w:rPr>
        <w:t>overdoses.</w:t>
      </w:r>
    </w:p>
    <w:p w:rsidR="00CA26B7" w:rsidRDefault="005E2C5B" w:rsidP="00FD5260">
      <w:pPr>
        <w:pStyle w:val="BodyText"/>
        <w:spacing w:before="143" w:line="360" w:lineRule="auto"/>
        <w:jc w:val="both"/>
      </w:pPr>
      <w:r w:rsidRPr="005E2C5B">
        <w:rPr>
          <w:b/>
          <w:color w:val="231F20"/>
          <w:spacing w:val="-2"/>
        </w:rPr>
        <w:t>Barbiturates</w:t>
      </w:r>
      <w:r w:rsidRPr="005E2C5B">
        <w:rPr>
          <w:b/>
          <w:color w:val="231F20"/>
          <w:spacing w:val="4"/>
        </w:rPr>
        <w:t xml:space="preserve"> </w:t>
      </w:r>
      <w:r w:rsidRPr="005E2C5B">
        <w:rPr>
          <w:b/>
          <w:color w:val="231F20"/>
          <w:spacing w:val="-2"/>
        </w:rPr>
        <w:t>are</w:t>
      </w:r>
      <w:r w:rsidRPr="005E2C5B">
        <w:rPr>
          <w:b/>
          <w:color w:val="231F20"/>
          <w:spacing w:val="5"/>
        </w:rPr>
        <w:t xml:space="preserve"> </w:t>
      </w:r>
      <w:r w:rsidRPr="005E2C5B">
        <w:rPr>
          <w:b/>
          <w:color w:val="231F20"/>
          <w:spacing w:val="-2"/>
        </w:rPr>
        <w:t>usually</w:t>
      </w:r>
      <w:r w:rsidRPr="005E2C5B">
        <w:rPr>
          <w:b/>
          <w:color w:val="231F20"/>
          <w:spacing w:val="5"/>
        </w:rPr>
        <w:t xml:space="preserve"> </w:t>
      </w:r>
      <w:r w:rsidRPr="005E2C5B">
        <w:rPr>
          <w:b/>
          <w:color w:val="231F20"/>
          <w:spacing w:val="-2"/>
        </w:rPr>
        <w:t>taken</w:t>
      </w:r>
      <w:r w:rsidRPr="005E2C5B">
        <w:rPr>
          <w:b/>
          <w:color w:val="231F20"/>
          <w:spacing w:val="5"/>
        </w:rPr>
        <w:t xml:space="preserve"> </w:t>
      </w:r>
      <w:r w:rsidRPr="005E2C5B">
        <w:rPr>
          <w:b/>
          <w:color w:val="231F20"/>
          <w:spacing w:val="-2"/>
        </w:rPr>
        <w:t>in</w:t>
      </w:r>
      <w:r w:rsidRPr="005E2C5B">
        <w:rPr>
          <w:b/>
          <w:color w:val="231F20"/>
          <w:spacing w:val="5"/>
        </w:rPr>
        <w:t xml:space="preserve"> </w:t>
      </w:r>
      <w:r w:rsidRPr="005E2C5B">
        <w:rPr>
          <w:b/>
          <w:color w:val="231F20"/>
          <w:spacing w:val="-2"/>
        </w:rPr>
        <w:t>pill</w:t>
      </w:r>
      <w:r w:rsidRPr="005E2C5B">
        <w:rPr>
          <w:b/>
          <w:color w:val="231F20"/>
          <w:spacing w:val="5"/>
        </w:rPr>
        <w:t xml:space="preserve"> </w:t>
      </w:r>
      <w:r w:rsidRPr="005E2C5B">
        <w:rPr>
          <w:b/>
          <w:color w:val="231F20"/>
          <w:spacing w:val="-2"/>
        </w:rPr>
        <w:t>or</w:t>
      </w:r>
      <w:r w:rsidRPr="005E2C5B">
        <w:rPr>
          <w:b/>
          <w:color w:val="231F20"/>
          <w:spacing w:val="5"/>
        </w:rPr>
        <w:t xml:space="preserve"> </w:t>
      </w:r>
      <w:r w:rsidRPr="005E2C5B">
        <w:rPr>
          <w:b/>
          <w:color w:val="231F20"/>
          <w:spacing w:val="-2"/>
        </w:rPr>
        <w:t>capsule</w:t>
      </w:r>
      <w:r w:rsidRPr="005E2C5B">
        <w:rPr>
          <w:b/>
          <w:color w:val="231F20"/>
          <w:spacing w:val="5"/>
        </w:rPr>
        <w:t xml:space="preserve"> </w:t>
      </w:r>
      <w:r w:rsidRPr="005E2C5B">
        <w:rPr>
          <w:b/>
          <w:color w:val="231F20"/>
          <w:spacing w:val="-1"/>
        </w:rPr>
        <w:t>form</w:t>
      </w:r>
      <w:r w:rsidRPr="005E2C5B">
        <w:rPr>
          <w:color w:val="231F20"/>
          <w:spacing w:val="-1"/>
        </w:rPr>
        <w:t>.</w:t>
      </w:r>
      <w:r w:rsidRPr="005E2C5B">
        <w:rPr>
          <w:color w:val="231F20"/>
          <w:spacing w:val="-13"/>
        </w:rPr>
        <w:t xml:space="preserve"> </w:t>
      </w:r>
      <w:r w:rsidRPr="005E2C5B">
        <w:rPr>
          <w:color w:val="231F20"/>
          <w:spacing w:val="-1"/>
        </w:rPr>
        <w:t>In</w:t>
      </w:r>
      <w:r w:rsidRPr="005E2C5B">
        <w:rPr>
          <w:color w:val="231F20"/>
          <w:spacing w:val="5"/>
        </w:rPr>
        <w:t xml:space="preserve"> </w:t>
      </w:r>
      <w:r w:rsidRPr="005E2C5B">
        <w:rPr>
          <w:color w:val="231F20"/>
          <w:spacing w:val="-1"/>
        </w:rPr>
        <w:t>low</w:t>
      </w:r>
      <w:r w:rsidRPr="005E2C5B">
        <w:rPr>
          <w:color w:val="231F20"/>
          <w:spacing w:val="5"/>
        </w:rPr>
        <w:t xml:space="preserve"> </w:t>
      </w:r>
      <w:r w:rsidRPr="005E2C5B">
        <w:rPr>
          <w:color w:val="231F20"/>
          <w:spacing w:val="-1"/>
        </w:rPr>
        <w:t>doses</w:t>
      </w:r>
      <w:r w:rsidRPr="005E2C5B">
        <w:rPr>
          <w:color w:val="231F20"/>
          <w:spacing w:val="5"/>
        </w:rPr>
        <w:t xml:space="preserve"> </w:t>
      </w:r>
      <w:r w:rsidRPr="005E2C5B">
        <w:rPr>
          <w:color w:val="231F20"/>
          <w:spacing w:val="-1"/>
        </w:rPr>
        <w:t>they</w:t>
      </w:r>
      <w:r w:rsidRPr="005E2C5B">
        <w:rPr>
          <w:color w:val="231F20"/>
          <w:spacing w:val="5"/>
        </w:rPr>
        <w:t xml:space="preserve"> </w:t>
      </w:r>
      <w:r w:rsidRPr="005E2C5B">
        <w:rPr>
          <w:color w:val="231F20"/>
          <w:spacing w:val="-1"/>
        </w:rPr>
        <w:t>reduce</w:t>
      </w:r>
      <w:r w:rsidRPr="005E2C5B">
        <w:rPr>
          <w:color w:val="231F20"/>
        </w:rPr>
        <w:t xml:space="preserve"> a</w:t>
      </w:r>
      <w:r w:rsidRPr="005E2C5B">
        <w:rPr>
          <w:color w:val="231F20"/>
          <w:spacing w:val="7"/>
        </w:rPr>
        <w:t xml:space="preserve"> </w:t>
      </w:r>
      <w:r w:rsidRPr="005E2C5B">
        <w:rPr>
          <w:color w:val="231F20"/>
        </w:rPr>
        <w:t>person’s</w:t>
      </w:r>
      <w:r w:rsidRPr="005E2C5B">
        <w:rPr>
          <w:color w:val="231F20"/>
          <w:spacing w:val="8"/>
        </w:rPr>
        <w:t xml:space="preserve"> </w:t>
      </w:r>
      <w:r w:rsidRPr="005E2C5B">
        <w:rPr>
          <w:color w:val="231F20"/>
        </w:rPr>
        <w:t>level</w:t>
      </w:r>
      <w:r w:rsidRPr="005E2C5B">
        <w:rPr>
          <w:color w:val="231F20"/>
          <w:spacing w:val="7"/>
        </w:rPr>
        <w:t xml:space="preserve"> </w:t>
      </w:r>
      <w:r w:rsidRPr="005E2C5B">
        <w:rPr>
          <w:color w:val="231F20"/>
        </w:rPr>
        <w:t>of</w:t>
      </w:r>
      <w:r w:rsidRPr="005E2C5B">
        <w:rPr>
          <w:color w:val="231F20"/>
          <w:spacing w:val="8"/>
        </w:rPr>
        <w:t xml:space="preserve"> </w:t>
      </w:r>
      <w:r w:rsidRPr="005E2C5B">
        <w:rPr>
          <w:color w:val="231F20"/>
        </w:rPr>
        <w:t>excitement</w:t>
      </w:r>
      <w:r w:rsidRPr="005E2C5B">
        <w:rPr>
          <w:color w:val="231F20"/>
          <w:spacing w:val="8"/>
        </w:rPr>
        <w:t xml:space="preserve"> </w:t>
      </w:r>
      <w:r w:rsidRPr="005E2C5B">
        <w:rPr>
          <w:color w:val="231F20"/>
        </w:rPr>
        <w:t>in</w:t>
      </w:r>
      <w:r w:rsidRPr="005E2C5B">
        <w:rPr>
          <w:color w:val="231F20"/>
          <w:spacing w:val="7"/>
        </w:rPr>
        <w:t xml:space="preserve"> </w:t>
      </w:r>
      <w:r w:rsidRPr="005E2C5B">
        <w:rPr>
          <w:color w:val="231F20"/>
        </w:rPr>
        <w:t>the</w:t>
      </w:r>
      <w:r w:rsidRPr="005E2C5B">
        <w:rPr>
          <w:color w:val="231F20"/>
          <w:spacing w:val="8"/>
        </w:rPr>
        <w:t xml:space="preserve"> </w:t>
      </w:r>
      <w:r w:rsidRPr="005E2C5B">
        <w:rPr>
          <w:color w:val="231F20"/>
        </w:rPr>
        <w:t>same</w:t>
      </w:r>
      <w:r w:rsidRPr="005E2C5B">
        <w:rPr>
          <w:color w:val="231F20"/>
          <w:spacing w:val="8"/>
        </w:rPr>
        <w:t xml:space="preserve"> </w:t>
      </w:r>
      <w:r w:rsidRPr="005E2C5B">
        <w:rPr>
          <w:color w:val="231F20"/>
        </w:rPr>
        <w:t>way</w:t>
      </w:r>
      <w:r w:rsidRPr="005E2C5B">
        <w:rPr>
          <w:color w:val="231F20"/>
          <w:spacing w:val="7"/>
        </w:rPr>
        <w:t xml:space="preserve"> </w:t>
      </w:r>
      <w:r w:rsidRPr="005E2C5B">
        <w:rPr>
          <w:color w:val="231F20"/>
        </w:rPr>
        <w:t>that</w:t>
      </w:r>
      <w:r w:rsidRPr="005E2C5B">
        <w:rPr>
          <w:color w:val="231F20"/>
          <w:spacing w:val="8"/>
        </w:rPr>
        <w:t xml:space="preserve"> </w:t>
      </w:r>
      <w:r w:rsidRPr="005E2C5B">
        <w:rPr>
          <w:color w:val="231F20"/>
        </w:rPr>
        <w:t>alcohol</w:t>
      </w:r>
      <w:r w:rsidRPr="005E2C5B">
        <w:rPr>
          <w:color w:val="231F20"/>
          <w:spacing w:val="8"/>
        </w:rPr>
        <w:t xml:space="preserve"> </w:t>
      </w:r>
      <w:r w:rsidRPr="005E2C5B">
        <w:rPr>
          <w:color w:val="231F20"/>
        </w:rPr>
        <w:t>does</w:t>
      </w:r>
    </w:p>
    <w:p w:rsidR="00CA26B7" w:rsidRDefault="00CA26B7" w:rsidP="00FD5260">
      <w:pPr>
        <w:spacing w:line="360" w:lineRule="auto"/>
        <w:jc w:val="both"/>
      </w:pPr>
    </w:p>
    <w:p w:rsidR="005E2C5B" w:rsidRDefault="005E2C5B" w:rsidP="00FD5260">
      <w:pPr>
        <w:spacing w:line="360" w:lineRule="auto"/>
        <w:jc w:val="both"/>
        <w:rPr>
          <w:i/>
          <w:color w:val="231F20"/>
          <w:w w:val="95"/>
        </w:rPr>
      </w:pPr>
      <w:r>
        <w:rPr>
          <w:color w:val="231F20"/>
          <w:spacing w:val="-2"/>
        </w:rPr>
        <w:t>Barbiturates</w:t>
      </w:r>
      <w:r>
        <w:rPr>
          <w:color w:val="231F20"/>
          <w:spacing w:val="4"/>
        </w:rPr>
        <w:t xml:space="preserve"> </w:t>
      </w:r>
      <w:r>
        <w:rPr>
          <w:color w:val="231F20"/>
          <w:spacing w:val="-2"/>
        </w:rPr>
        <w:t>are</w:t>
      </w:r>
      <w:r>
        <w:rPr>
          <w:color w:val="231F20"/>
          <w:spacing w:val="5"/>
        </w:rPr>
        <w:t xml:space="preserve"> </w:t>
      </w:r>
      <w:r>
        <w:rPr>
          <w:color w:val="231F20"/>
          <w:spacing w:val="-2"/>
        </w:rPr>
        <w:t>usually</w:t>
      </w:r>
      <w:r>
        <w:rPr>
          <w:color w:val="231F20"/>
          <w:spacing w:val="5"/>
        </w:rPr>
        <w:t xml:space="preserve"> </w:t>
      </w:r>
      <w:r>
        <w:rPr>
          <w:color w:val="231F20"/>
          <w:spacing w:val="-2"/>
        </w:rPr>
        <w:t>taken</w:t>
      </w:r>
      <w:r>
        <w:rPr>
          <w:color w:val="231F20"/>
          <w:spacing w:val="5"/>
        </w:rPr>
        <w:t xml:space="preserve"> </w:t>
      </w:r>
      <w:r>
        <w:rPr>
          <w:color w:val="231F20"/>
          <w:spacing w:val="-2"/>
        </w:rPr>
        <w:t>in</w:t>
      </w:r>
      <w:r>
        <w:rPr>
          <w:color w:val="231F20"/>
          <w:spacing w:val="5"/>
        </w:rPr>
        <w:t xml:space="preserve"> </w:t>
      </w:r>
      <w:r>
        <w:rPr>
          <w:color w:val="231F20"/>
          <w:spacing w:val="-2"/>
        </w:rPr>
        <w:t>pill</w:t>
      </w:r>
      <w:r>
        <w:rPr>
          <w:color w:val="231F20"/>
          <w:spacing w:val="5"/>
        </w:rPr>
        <w:t xml:space="preserve"> </w:t>
      </w:r>
      <w:r>
        <w:rPr>
          <w:color w:val="231F20"/>
          <w:spacing w:val="-2"/>
        </w:rPr>
        <w:t>or</w:t>
      </w:r>
      <w:r>
        <w:rPr>
          <w:color w:val="231F20"/>
          <w:spacing w:val="5"/>
        </w:rPr>
        <w:t xml:space="preserve"> </w:t>
      </w:r>
      <w:r>
        <w:rPr>
          <w:color w:val="231F20"/>
          <w:spacing w:val="-2"/>
        </w:rPr>
        <w:t>capsule</w:t>
      </w:r>
      <w:r>
        <w:rPr>
          <w:color w:val="231F20"/>
          <w:spacing w:val="5"/>
        </w:rPr>
        <w:t xml:space="preserve"> </w:t>
      </w:r>
      <w:r>
        <w:rPr>
          <w:color w:val="231F20"/>
          <w:spacing w:val="-1"/>
        </w:rPr>
        <w:t>form.</w:t>
      </w:r>
      <w:r>
        <w:rPr>
          <w:color w:val="231F20"/>
          <w:spacing w:val="-13"/>
        </w:rPr>
        <w:t xml:space="preserve"> </w:t>
      </w:r>
      <w:r>
        <w:rPr>
          <w:color w:val="231F20"/>
          <w:spacing w:val="-1"/>
        </w:rPr>
        <w:t>In</w:t>
      </w:r>
      <w:r>
        <w:rPr>
          <w:color w:val="231F20"/>
          <w:spacing w:val="5"/>
        </w:rPr>
        <w:t xml:space="preserve"> </w:t>
      </w:r>
      <w:r>
        <w:rPr>
          <w:color w:val="231F20"/>
          <w:spacing w:val="-1"/>
        </w:rPr>
        <w:t>low</w:t>
      </w:r>
      <w:r>
        <w:rPr>
          <w:color w:val="231F20"/>
          <w:spacing w:val="5"/>
        </w:rPr>
        <w:t xml:space="preserve"> </w:t>
      </w:r>
      <w:r>
        <w:rPr>
          <w:color w:val="231F20"/>
          <w:spacing w:val="-1"/>
        </w:rPr>
        <w:t>doses</w:t>
      </w:r>
      <w:r>
        <w:rPr>
          <w:color w:val="231F20"/>
          <w:spacing w:val="5"/>
        </w:rPr>
        <w:t xml:space="preserve"> </w:t>
      </w:r>
      <w:r>
        <w:rPr>
          <w:color w:val="231F20"/>
          <w:spacing w:val="-1"/>
        </w:rPr>
        <w:t>they</w:t>
      </w:r>
      <w:r>
        <w:rPr>
          <w:color w:val="231F20"/>
          <w:spacing w:val="5"/>
        </w:rPr>
        <w:t xml:space="preserve"> </w:t>
      </w:r>
      <w:r>
        <w:rPr>
          <w:color w:val="231F20"/>
          <w:spacing w:val="-1"/>
        </w:rPr>
        <w:t>reduce</w:t>
      </w:r>
      <w:r>
        <w:rPr>
          <w:color w:val="231F20"/>
        </w:rPr>
        <w:t xml:space="preserve"> a</w:t>
      </w:r>
      <w:r>
        <w:rPr>
          <w:color w:val="231F20"/>
          <w:spacing w:val="7"/>
        </w:rPr>
        <w:t xml:space="preserve"> </w:t>
      </w:r>
      <w:r>
        <w:rPr>
          <w:color w:val="231F20"/>
        </w:rPr>
        <w:t>person’s</w:t>
      </w:r>
      <w:r>
        <w:rPr>
          <w:color w:val="231F20"/>
          <w:spacing w:val="8"/>
        </w:rPr>
        <w:t xml:space="preserve"> </w:t>
      </w:r>
      <w:r>
        <w:rPr>
          <w:color w:val="231F20"/>
        </w:rPr>
        <w:t>level</w:t>
      </w:r>
      <w:r>
        <w:rPr>
          <w:color w:val="231F20"/>
          <w:spacing w:val="7"/>
        </w:rPr>
        <w:t xml:space="preserve"> </w:t>
      </w:r>
      <w:r>
        <w:rPr>
          <w:color w:val="231F20"/>
        </w:rPr>
        <w:t>of</w:t>
      </w:r>
      <w:r>
        <w:rPr>
          <w:color w:val="231F20"/>
          <w:spacing w:val="8"/>
        </w:rPr>
        <w:t xml:space="preserve"> </w:t>
      </w:r>
      <w:r>
        <w:rPr>
          <w:color w:val="231F20"/>
        </w:rPr>
        <w:t>excitement</w:t>
      </w:r>
      <w:r>
        <w:rPr>
          <w:color w:val="231F20"/>
          <w:spacing w:val="8"/>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way</w:t>
      </w:r>
      <w:r>
        <w:rPr>
          <w:color w:val="231F20"/>
          <w:spacing w:val="7"/>
        </w:rPr>
        <w:t xml:space="preserve"> </w:t>
      </w:r>
      <w:r>
        <w:rPr>
          <w:color w:val="231F20"/>
        </w:rPr>
        <w:t>that</w:t>
      </w:r>
      <w:r>
        <w:rPr>
          <w:color w:val="231F20"/>
          <w:spacing w:val="8"/>
        </w:rPr>
        <w:t xml:space="preserve"> </w:t>
      </w:r>
      <w:r>
        <w:rPr>
          <w:color w:val="231F20"/>
        </w:rPr>
        <w:t>alcohol</w:t>
      </w:r>
      <w:r>
        <w:rPr>
          <w:color w:val="231F20"/>
          <w:spacing w:val="8"/>
        </w:rPr>
        <w:t xml:space="preserve"> </w:t>
      </w:r>
      <w:r>
        <w:rPr>
          <w:color w:val="231F20"/>
        </w:rPr>
        <w:t>does,</w:t>
      </w:r>
      <w:r>
        <w:rPr>
          <w:color w:val="231F20"/>
          <w:spacing w:val="-9"/>
        </w:rPr>
        <w:t xml:space="preserve"> </w:t>
      </w:r>
      <w:r>
        <w:rPr>
          <w:color w:val="231F20"/>
        </w:rPr>
        <w:t>by</w:t>
      </w:r>
      <w:r>
        <w:rPr>
          <w:color w:val="231F20"/>
          <w:spacing w:val="8"/>
        </w:rPr>
        <w:t xml:space="preserve"> </w:t>
      </w:r>
      <w:r>
        <w:rPr>
          <w:color w:val="231F20"/>
        </w:rPr>
        <w:t>attaching</w:t>
      </w:r>
      <w:r>
        <w:rPr>
          <w:color w:val="231F20"/>
          <w:spacing w:val="7"/>
        </w:rPr>
        <w:t xml:space="preserve"> </w:t>
      </w:r>
      <w:r>
        <w:rPr>
          <w:color w:val="231F20"/>
        </w:rPr>
        <w:t>to</w:t>
      </w:r>
      <w:r>
        <w:rPr>
          <w:color w:val="231F20"/>
          <w:spacing w:val="-52"/>
        </w:rPr>
        <w:t xml:space="preserve"> </w:t>
      </w:r>
      <w:r>
        <w:rPr>
          <w:color w:val="231F20"/>
        </w:rPr>
        <w:t>receptors</w:t>
      </w:r>
      <w:r>
        <w:rPr>
          <w:color w:val="231F20"/>
          <w:spacing w:val="12"/>
        </w:rPr>
        <w:t xml:space="preserve"> </w:t>
      </w:r>
      <w:r>
        <w:rPr>
          <w:color w:val="231F20"/>
        </w:rPr>
        <w:t>on</w:t>
      </w:r>
      <w:r>
        <w:rPr>
          <w:color w:val="231F20"/>
          <w:spacing w:val="13"/>
        </w:rPr>
        <w:t xml:space="preserve"> </w:t>
      </w:r>
      <w:r>
        <w:rPr>
          <w:color w:val="231F20"/>
        </w:rPr>
        <w:t>the</w:t>
      </w:r>
      <w:r>
        <w:rPr>
          <w:color w:val="231F20"/>
          <w:spacing w:val="12"/>
        </w:rPr>
        <w:t xml:space="preserve"> </w:t>
      </w:r>
      <w:r>
        <w:rPr>
          <w:color w:val="231F20"/>
        </w:rPr>
        <w:t>neurons</w:t>
      </w:r>
      <w:r>
        <w:rPr>
          <w:color w:val="231F20"/>
          <w:spacing w:val="13"/>
        </w:rPr>
        <w:t xml:space="preserve"> </w:t>
      </w:r>
      <w:r>
        <w:rPr>
          <w:color w:val="231F20"/>
        </w:rPr>
        <w:t>that</w:t>
      </w:r>
      <w:r>
        <w:rPr>
          <w:color w:val="231F20"/>
          <w:spacing w:val="12"/>
        </w:rPr>
        <w:t xml:space="preserve"> </w:t>
      </w:r>
      <w:r>
        <w:rPr>
          <w:color w:val="231F20"/>
        </w:rPr>
        <w:t>receive</w:t>
      </w:r>
      <w:r>
        <w:rPr>
          <w:color w:val="231F20"/>
          <w:spacing w:val="13"/>
        </w:rPr>
        <w:t xml:space="preserve"> </w:t>
      </w:r>
      <w:r>
        <w:rPr>
          <w:color w:val="231F20"/>
        </w:rPr>
        <w:t>the</w:t>
      </w:r>
      <w:r>
        <w:rPr>
          <w:color w:val="231F20"/>
          <w:spacing w:val="13"/>
        </w:rPr>
        <w:t xml:space="preserve"> </w:t>
      </w:r>
      <w:r>
        <w:rPr>
          <w:color w:val="231F20"/>
        </w:rPr>
        <w:t>inhibitory</w:t>
      </w:r>
      <w:r>
        <w:rPr>
          <w:color w:val="231F20"/>
          <w:spacing w:val="12"/>
        </w:rPr>
        <w:t xml:space="preserve"> </w:t>
      </w:r>
      <w:r>
        <w:rPr>
          <w:color w:val="231F20"/>
        </w:rPr>
        <w:t>neurotransmitter</w:t>
      </w:r>
      <w:r>
        <w:rPr>
          <w:color w:val="231F20"/>
          <w:spacing w:val="13"/>
        </w:rPr>
        <w:t xml:space="preserve"> </w:t>
      </w:r>
      <w:r>
        <w:rPr>
          <w:color w:val="231F20"/>
        </w:rPr>
        <w:t>GABA</w:t>
      </w:r>
      <w:r>
        <w:rPr>
          <w:color w:val="231F20"/>
          <w:spacing w:val="12"/>
        </w:rPr>
        <w:t xml:space="preserve"> </w:t>
      </w:r>
      <w:r>
        <w:rPr>
          <w:color w:val="231F20"/>
        </w:rPr>
        <w:t>and</w:t>
      </w:r>
      <w:r>
        <w:rPr>
          <w:color w:val="231F20"/>
          <w:spacing w:val="1"/>
        </w:rPr>
        <w:t xml:space="preserve"> </w:t>
      </w:r>
      <w:r>
        <w:rPr>
          <w:color w:val="231F20"/>
          <w:spacing w:val="-1"/>
        </w:rPr>
        <w:t>by</w:t>
      </w:r>
      <w:r>
        <w:rPr>
          <w:color w:val="231F20"/>
          <w:spacing w:val="3"/>
        </w:rPr>
        <w:t xml:space="preserve"> </w:t>
      </w:r>
      <w:r>
        <w:rPr>
          <w:color w:val="231F20"/>
          <w:spacing w:val="-1"/>
        </w:rPr>
        <w:t>helping</w:t>
      </w:r>
      <w:r>
        <w:rPr>
          <w:color w:val="231F20"/>
          <w:spacing w:val="3"/>
        </w:rPr>
        <w:t xml:space="preserve"> </w:t>
      </w:r>
      <w:r>
        <w:rPr>
          <w:color w:val="231F20"/>
          <w:spacing w:val="-1"/>
        </w:rPr>
        <w:t>GABA</w:t>
      </w:r>
      <w:r>
        <w:rPr>
          <w:color w:val="231F20"/>
          <w:spacing w:val="4"/>
        </w:rPr>
        <w:t xml:space="preserve"> </w:t>
      </w:r>
      <w:r>
        <w:rPr>
          <w:color w:val="231F20"/>
          <w:spacing w:val="-1"/>
        </w:rPr>
        <w:t>operate</w:t>
      </w:r>
      <w:r>
        <w:rPr>
          <w:color w:val="231F20"/>
          <w:spacing w:val="3"/>
        </w:rPr>
        <w:t xml:space="preserve"> </w:t>
      </w:r>
      <w:r>
        <w:rPr>
          <w:color w:val="231F20"/>
          <w:spacing w:val="-1"/>
        </w:rPr>
        <w:t>at</w:t>
      </w:r>
      <w:r>
        <w:rPr>
          <w:color w:val="231F20"/>
          <w:spacing w:val="4"/>
        </w:rPr>
        <w:t xml:space="preserve"> </w:t>
      </w:r>
      <w:r>
        <w:rPr>
          <w:color w:val="231F20"/>
          <w:spacing w:val="-1"/>
        </w:rPr>
        <w:t>those</w:t>
      </w:r>
      <w:r>
        <w:rPr>
          <w:color w:val="231F20"/>
          <w:spacing w:val="3"/>
        </w:rPr>
        <w:t xml:space="preserve"> </w:t>
      </w:r>
      <w:r>
        <w:rPr>
          <w:color w:val="231F20"/>
          <w:spacing w:val="-1"/>
        </w:rPr>
        <w:t>neurons</w:t>
      </w:r>
      <w:r>
        <w:rPr>
          <w:color w:val="231F20"/>
          <w:spacing w:val="4"/>
        </w:rPr>
        <w:t xml:space="preserve"> </w:t>
      </w:r>
      <w:r>
        <w:rPr>
          <w:color w:val="231F20"/>
          <w:spacing w:val="-1"/>
        </w:rPr>
        <w:t>(Filip</w:t>
      </w:r>
      <w:r>
        <w:rPr>
          <w:color w:val="231F20"/>
          <w:spacing w:val="3"/>
        </w:rPr>
        <w:t xml:space="preserve"> </w:t>
      </w:r>
      <w:r>
        <w:rPr>
          <w:color w:val="231F20"/>
        </w:rPr>
        <w:t>et</w:t>
      </w:r>
      <w:r>
        <w:rPr>
          <w:color w:val="231F20"/>
          <w:spacing w:val="4"/>
        </w:rPr>
        <w:t xml:space="preserve"> </w:t>
      </w:r>
      <w:r>
        <w:rPr>
          <w:color w:val="231F20"/>
        </w:rPr>
        <w:t>al.,</w:t>
      </w:r>
      <w:r>
        <w:rPr>
          <w:color w:val="231F20"/>
          <w:spacing w:val="-14"/>
        </w:rPr>
        <w:t xml:space="preserve"> </w:t>
      </w:r>
      <w:r>
        <w:rPr>
          <w:color w:val="231F20"/>
        </w:rPr>
        <w:t>2014;</w:t>
      </w:r>
      <w:r>
        <w:rPr>
          <w:color w:val="231F20"/>
          <w:spacing w:val="-13"/>
        </w:rPr>
        <w:t xml:space="preserve"> </w:t>
      </w:r>
      <w:r>
        <w:rPr>
          <w:color w:val="231F20"/>
        </w:rPr>
        <w:t>Hart</w:t>
      </w:r>
      <w:r>
        <w:rPr>
          <w:color w:val="231F20"/>
          <w:spacing w:val="3"/>
        </w:rPr>
        <w:t xml:space="preserve"> </w:t>
      </w:r>
      <w:r>
        <w:rPr>
          <w:color w:val="231F20"/>
        </w:rPr>
        <w:t>&amp;</w:t>
      </w:r>
      <w:r>
        <w:rPr>
          <w:color w:val="231F20"/>
          <w:spacing w:val="4"/>
        </w:rPr>
        <w:t xml:space="preserve"> </w:t>
      </w:r>
      <w:proofErr w:type="spellStart"/>
      <w:r>
        <w:rPr>
          <w:color w:val="231F20"/>
        </w:rPr>
        <w:t>Ksir</w:t>
      </w:r>
      <w:proofErr w:type="spellEnd"/>
      <w:r>
        <w:rPr>
          <w:color w:val="231F20"/>
        </w:rPr>
        <w:t>,</w:t>
      </w:r>
      <w:r>
        <w:rPr>
          <w:color w:val="231F20"/>
          <w:spacing w:val="-14"/>
        </w:rPr>
        <w:t xml:space="preserve"> </w:t>
      </w:r>
      <w:r>
        <w:rPr>
          <w:color w:val="231F20"/>
        </w:rPr>
        <w:t>2014).</w:t>
      </w:r>
      <w:r>
        <w:rPr>
          <w:color w:val="231F20"/>
          <w:spacing w:val="-52"/>
        </w:rPr>
        <w:t xml:space="preserve"> </w:t>
      </w:r>
      <w:r>
        <w:rPr>
          <w:color w:val="231F20"/>
          <w:w w:val="95"/>
        </w:rPr>
        <w:t>People</w:t>
      </w:r>
      <w:r>
        <w:rPr>
          <w:color w:val="231F20"/>
          <w:spacing w:val="7"/>
          <w:w w:val="95"/>
        </w:rPr>
        <w:t xml:space="preserve"> </w:t>
      </w:r>
      <w:r>
        <w:rPr>
          <w:color w:val="231F20"/>
          <w:w w:val="95"/>
        </w:rPr>
        <w:t>can</w:t>
      </w:r>
      <w:r>
        <w:rPr>
          <w:color w:val="231F20"/>
          <w:spacing w:val="7"/>
          <w:w w:val="95"/>
        </w:rPr>
        <w:t xml:space="preserve"> </w:t>
      </w:r>
      <w:r>
        <w:rPr>
          <w:color w:val="231F20"/>
          <w:w w:val="95"/>
        </w:rPr>
        <w:t>become</w:t>
      </w:r>
      <w:r>
        <w:rPr>
          <w:color w:val="231F20"/>
          <w:spacing w:val="7"/>
          <w:w w:val="95"/>
        </w:rPr>
        <w:t xml:space="preserve"> </w:t>
      </w:r>
      <w:r>
        <w:rPr>
          <w:color w:val="231F20"/>
          <w:w w:val="95"/>
        </w:rPr>
        <w:t>intoxicated</w:t>
      </w:r>
      <w:r>
        <w:rPr>
          <w:color w:val="231F20"/>
          <w:spacing w:val="7"/>
          <w:w w:val="95"/>
        </w:rPr>
        <w:t xml:space="preserve"> </w:t>
      </w:r>
      <w:r>
        <w:rPr>
          <w:color w:val="231F20"/>
          <w:w w:val="95"/>
        </w:rPr>
        <w:t>from</w:t>
      </w:r>
      <w:r>
        <w:rPr>
          <w:color w:val="231F20"/>
          <w:spacing w:val="7"/>
          <w:w w:val="95"/>
        </w:rPr>
        <w:t xml:space="preserve"> </w:t>
      </w:r>
      <w:r>
        <w:rPr>
          <w:color w:val="231F20"/>
          <w:w w:val="95"/>
        </w:rPr>
        <w:t>large</w:t>
      </w:r>
      <w:r>
        <w:rPr>
          <w:color w:val="231F20"/>
          <w:spacing w:val="7"/>
          <w:w w:val="95"/>
        </w:rPr>
        <w:t xml:space="preserve"> </w:t>
      </w:r>
      <w:r>
        <w:rPr>
          <w:color w:val="231F20"/>
          <w:w w:val="95"/>
        </w:rPr>
        <w:t>doses</w:t>
      </w:r>
      <w:r>
        <w:rPr>
          <w:color w:val="231F20"/>
          <w:spacing w:val="7"/>
          <w:w w:val="95"/>
        </w:rPr>
        <w:t xml:space="preserve"> </w:t>
      </w:r>
      <w:r>
        <w:rPr>
          <w:color w:val="231F20"/>
          <w:w w:val="95"/>
        </w:rPr>
        <w:t>of</w:t>
      </w:r>
      <w:r>
        <w:rPr>
          <w:color w:val="231F20"/>
          <w:spacing w:val="7"/>
          <w:w w:val="95"/>
        </w:rPr>
        <w:t xml:space="preserve"> </w:t>
      </w:r>
      <w:r>
        <w:rPr>
          <w:color w:val="231F20"/>
          <w:w w:val="95"/>
        </w:rPr>
        <w:t>barbiturates,</w:t>
      </w:r>
      <w:r>
        <w:rPr>
          <w:color w:val="231F20"/>
          <w:spacing w:val="-15"/>
          <w:w w:val="95"/>
        </w:rPr>
        <w:t xml:space="preserve"> </w:t>
      </w:r>
      <w:r>
        <w:rPr>
          <w:color w:val="231F20"/>
          <w:w w:val="95"/>
        </w:rPr>
        <w:t>just</w:t>
      </w:r>
      <w:r>
        <w:rPr>
          <w:color w:val="231F20"/>
          <w:spacing w:val="7"/>
          <w:w w:val="95"/>
        </w:rPr>
        <w:t xml:space="preserve"> </w:t>
      </w:r>
      <w:r>
        <w:rPr>
          <w:color w:val="231F20"/>
          <w:w w:val="95"/>
        </w:rPr>
        <w:t>as</w:t>
      </w:r>
      <w:r>
        <w:rPr>
          <w:color w:val="231F20"/>
          <w:spacing w:val="7"/>
          <w:w w:val="95"/>
        </w:rPr>
        <w:t xml:space="preserve"> </w:t>
      </w:r>
      <w:r>
        <w:rPr>
          <w:color w:val="231F20"/>
          <w:w w:val="95"/>
        </w:rPr>
        <w:t>they</w:t>
      </w:r>
      <w:r>
        <w:rPr>
          <w:color w:val="231F20"/>
          <w:spacing w:val="7"/>
          <w:w w:val="95"/>
        </w:rPr>
        <w:t xml:space="preserve"> </w:t>
      </w:r>
      <w:r>
        <w:rPr>
          <w:color w:val="231F20"/>
          <w:w w:val="95"/>
        </w:rPr>
        <w:t>do</w:t>
      </w:r>
      <w:r>
        <w:rPr>
          <w:color w:val="231F20"/>
          <w:spacing w:val="7"/>
          <w:w w:val="95"/>
        </w:rPr>
        <w:t xml:space="preserve"> </w:t>
      </w:r>
      <w:r>
        <w:rPr>
          <w:color w:val="231F20"/>
          <w:w w:val="95"/>
        </w:rPr>
        <w:t>from</w:t>
      </w:r>
      <w:r>
        <w:rPr>
          <w:color w:val="231F20"/>
          <w:spacing w:val="1"/>
          <w:w w:val="95"/>
        </w:rPr>
        <w:t xml:space="preserve"> </w:t>
      </w:r>
      <w:r>
        <w:rPr>
          <w:color w:val="231F20"/>
          <w:spacing w:val="-2"/>
        </w:rPr>
        <w:t>alcohol.</w:t>
      </w:r>
      <w:r>
        <w:rPr>
          <w:color w:val="231F20"/>
          <w:spacing w:val="-12"/>
        </w:rPr>
        <w:t xml:space="preserve"> </w:t>
      </w:r>
      <w:r>
        <w:rPr>
          <w:color w:val="231F20"/>
          <w:spacing w:val="-2"/>
        </w:rPr>
        <w:t>And,</w:t>
      </w:r>
      <w:r>
        <w:rPr>
          <w:color w:val="231F20"/>
          <w:spacing w:val="-11"/>
        </w:rPr>
        <w:t xml:space="preserve"> </w:t>
      </w:r>
      <w:r>
        <w:rPr>
          <w:color w:val="231F20"/>
          <w:spacing w:val="-2"/>
        </w:rPr>
        <w:t>like</w:t>
      </w:r>
      <w:r>
        <w:rPr>
          <w:color w:val="231F20"/>
          <w:spacing w:val="8"/>
        </w:rPr>
        <w:t xml:space="preserve"> </w:t>
      </w:r>
      <w:r>
        <w:rPr>
          <w:color w:val="231F20"/>
          <w:spacing w:val="-2"/>
        </w:rPr>
        <w:t>alcohol,</w:t>
      </w:r>
      <w:r>
        <w:rPr>
          <w:color w:val="231F20"/>
          <w:spacing w:val="-11"/>
        </w:rPr>
        <w:t xml:space="preserve"> </w:t>
      </w:r>
      <w:r>
        <w:rPr>
          <w:color w:val="231F20"/>
          <w:spacing w:val="-2"/>
        </w:rPr>
        <w:t>barbiturates</w:t>
      </w:r>
      <w:r>
        <w:rPr>
          <w:color w:val="231F20"/>
          <w:spacing w:val="8"/>
        </w:rPr>
        <w:t xml:space="preserve"> </w:t>
      </w:r>
      <w:r>
        <w:rPr>
          <w:color w:val="231F20"/>
          <w:spacing w:val="-1"/>
        </w:rPr>
        <w:t>are</w:t>
      </w:r>
      <w:r>
        <w:rPr>
          <w:color w:val="231F20"/>
          <w:spacing w:val="7"/>
        </w:rPr>
        <w:t xml:space="preserve"> </w:t>
      </w:r>
      <w:r>
        <w:rPr>
          <w:color w:val="231F20"/>
          <w:spacing w:val="-1"/>
        </w:rPr>
        <w:t>broken</w:t>
      </w:r>
      <w:r>
        <w:rPr>
          <w:color w:val="231F20"/>
          <w:spacing w:val="8"/>
        </w:rPr>
        <w:t xml:space="preserve"> </w:t>
      </w:r>
      <w:r>
        <w:rPr>
          <w:color w:val="231F20"/>
          <w:spacing w:val="-1"/>
        </w:rPr>
        <w:t>down</w:t>
      </w:r>
      <w:r>
        <w:rPr>
          <w:color w:val="231F20"/>
          <w:spacing w:val="8"/>
        </w:rPr>
        <w:t xml:space="preserve"> </w:t>
      </w:r>
      <w:r>
        <w:rPr>
          <w:color w:val="231F20"/>
          <w:spacing w:val="-1"/>
        </w:rPr>
        <w:t>in</w:t>
      </w:r>
      <w:r>
        <w:rPr>
          <w:color w:val="231F20"/>
          <w:spacing w:val="8"/>
        </w:rPr>
        <w:t xml:space="preserve"> </w:t>
      </w:r>
      <w:r>
        <w:rPr>
          <w:color w:val="231F20"/>
          <w:spacing w:val="-1"/>
        </w:rPr>
        <w:t>the</w:t>
      </w:r>
      <w:r>
        <w:rPr>
          <w:color w:val="231F20"/>
          <w:spacing w:val="7"/>
        </w:rPr>
        <w:t xml:space="preserve"> </w:t>
      </w:r>
      <w:r>
        <w:rPr>
          <w:color w:val="231F20"/>
          <w:spacing w:val="-1"/>
        </w:rPr>
        <w:t>liver.</w:t>
      </w:r>
      <w:r>
        <w:rPr>
          <w:color w:val="231F20"/>
          <w:spacing w:val="-11"/>
        </w:rPr>
        <w:t xml:space="preserve"> </w:t>
      </w:r>
      <w:r>
        <w:rPr>
          <w:color w:val="231F20"/>
          <w:spacing w:val="-1"/>
        </w:rPr>
        <w:t>At</w:t>
      </w:r>
      <w:r>
        <w:rPr>
          <w:color w:val="231F20"/>
          <w:spacing w:val="8"/>
        </w:rPr>
        <w:t xml:space="preserve"> </w:t>
      </w:r>
      <w:r>
        <w:rPr>
          <w:color w:val="231F20"/>
          <w:spacing w:val="-1"/>
        </w:rPr>
        <w:t>too</w:t>
      </w:r>
      <w:r>
        <w:rPr>
          <w:color w:val="231F20"/>
          <w:spacing w:val="8"/>
        </w:rPr>
        <w:t xml:space="preserve"> </w:t>
      </w:r>
      <w:r>
        <w:rPr>
          <w:color w:val="231F20"/>
          <w:spacing w:val="-1"/>
        </w:rPr>
        <w:t>high</w:t>
      </w:r>
      <w:r>
        <w:rPr>
          <w:color w:val="231F20"/>
          <w:spacing w:val="8"/>
        </w:rPr>
        <w:t xml:space="preserve"> </w:t>
      </w:r>
      <w:r>
        <w:rPr>
          <w:color w:val="231F20"/>
          <w:spacing w:val="-1"/>
        </w:rPr>
        <w:t>a</w:t>
      </w:r>
      <w:r>
        <w:rPr>
          <w:color w:val="231F20"/>
        </w:rPr>
        <w:t xml:space="preserve"> </w:t>
      </w:r>
      <w:r>
        <w:rPr>
          <w:color w:val="231F20"/>
          <w:w w:val="95"/>
        </w:rPr>
        <w:t>level,</w:t>
      </w:r>
      <w:r>
        <w:rPr>
          <w:color w:val="231F20"/>
          <w:spacing w:val="-17"/>
          <w:w w:val="95"/>
        </w:rPr>
        <w:t xml:space="preserve"> </w:t>
      </w:r>
      <w:r>
        <w:rPr>
          <w:color w:val="231F20"/>
          <w:w w:val="95"/>
        </w:rPr>
        <w:t>the</w:t>
      </w:r>
      <w:r>
        <w:rPr>
          <w:color w:val="231F20"/>
          <w:spacing w:val="7"/>
          <w:w w:val="95"/>
        </w:rPr>
        <w:t xml:space="preserve"> </w:t>
      </w:r>
      <w:r>
        <w:rPr>
          <w:color w:val="231F20"/>
          <w:w w:val="95"/>
        </w:rPr>
        <w:t>drugs</w:t>
      </w:r>
      <w:r>
        <w:rPr>
          <w:color w:val="231F20"/>
          <w:spacing w:val="7"/>
          <w:w w:val="95"/>
        </w:rPr>
        <w:t xml:space="preserve"> </w:t>
      </w:r>
      <w:r>
        <w:rPr>
          <w:color w:val="231F20"/>
          <w:w w:val="95"/>
        </w:rPr>
        <w:t>can</w:t>
      </w:r>
      <w:r>
        <w:rPr>
          <w:color w:val="231F20"/>
          <w:spacing w:val="7"/>
          <w:w w:val="95"/>
        </w:rPr>
        <w:t xml:space="preserve"> </w:t>
      </w:r>
      <w:r>
        <w:rPr>
          <w:color w:val="231F20"/>
          <w:w w:val="95"/>
        </w:rPr>
        <w:t>halt</w:t>
      </w:r>
      <w:r>
        <w:rPr>
          <w:color w:val="231F20"/>
          <w:spacing w:val="7"/>
          <w:w w:val="95"/>
        </w:rPr>
        <w:t xml:space="preserve"> </w:t>
      </w:r>
      <w:r>
        <w:rPr>
          <w:color w:val="231F20"/>
          <w:w w:val="95"/>
        </w:rPr>
        <w:t>breathing,</w:t>
      </w:r>
      <w:r>
        <w:rPr>
          <w:color w:val="231F20"/>
          <w:spacing w:val="-16"/>
          <w:w w:val="95"/>
        </w:rPr>
        <w:t xml:space="preserve"> </w:t>
      </w:r>
      <w:r>
        <w:rPr>
          <w:color w:val="231F20"/>
          <w:w w:val="95"/>
        </w:rPr>
        <w:t>lower</w:t>
      </w:r>
      <w:r>
        <w:rPr>
          <w:color w:val="231F20"/>
          <w:spacing w:val="7"/>
          <w:w w:val="95"/>
        </w:rPr>
        <w:t xml:space="preserve"> </w:t>
      </w:r>
      <w:r>
        <w:rPr>
          <w:color w:val="231F20"/>
          <w:w w:val="95"/>
        </w:rPr>
        <w:t>blood</w:t>
      </w:r>
      <w:r>
        <w:rPr>
          <w:color w:val="231F20"/>
          <w:spacing w:val="7"/>
          <w:w w:val="95"/>
        </w:rPr>
        <w:t xml:space="preserve"> </w:t>
      </w:r>
      <w:r>
        <w:rPr>
          <w:color w:val="231F20"/>
          <w:w w:val="95"/>
        </w:rPr>
        <w:t>pressure,</w:t>
      </w:r>
      <w:r>
        <w:rPr>
          <w:color w:val="231F20"/>
          <w:spacing w:val="-16"/>
          <w:w w:val="95"/>
        </w:rPr>
        <w:t xml:space="preserve"> </w:t>
      </w:r>
      <w:r>
        <w:rPr>
          <w:color w:val="231F20"/>
          <w:w w:val="95"/>
        </w:rPr>
        <w:t>and</w:t>
      </w:r>
      <w:r>
        <w:rPr>
          <w:color w:val="231F20"/>
          <w:spacing w:val="7"/>
          <w:w w:val="95"/>
        </w:rPr>
        <w:t xml:space="preserve"> </w:t>
      </w:r>
      <w:r>
        <w:rPr>
          <w:color w:val="231F20"/>
          <w:w w:val="95"/>
        </w:rPr>
        <w:t>lead</w:t>
      </w:r>
      <w:r>
        <w:rPr>
          <w:color w:val="231F20"/>
          <w:spacing w:val="7"/>
          <w:w w:val="95"/>
        </w:rPr>
        <w:t xml:space="preserve"> </w:t>
      </w:r>
      <w:r>
        <w:rPr>
          <w:color w:val="231F20"/>
          <w:w w:val="95"/>
        </w:rPr>
        <w:t>to</w:t>
      </w:r>
      <w:r>
        <w:rPr>
          <w:color w:val="231F20"/>
          <w:spacing w:val="7"/>
          <w:w w:val="95"/>
        </w:rPr>
        <w:t xml:space="preserve"> </w:t>
      </w:r>
      <w:r>
        <w:rPr>
          <w:color w:val="231F20"/>
          <w:w w:val="95"/>
        </w:rPr>
        <w:t>coma</w:t>
      </w:r>
      <w:r>
        <w:rPr>
          <w:color w:val="231F20"/>
          <w:spacing w:val="7"/>
          <w:w w:val="95"/>
        </w:rPr>
        <w:t xml:space="preserve"> </w:t>
      </w:r>
      <w:r>
        <w:rPr>
          <w:color w:val="231F20"/>
          <w:w w:val="95"/>
        </w:rPr>
        <w:t>and</w:t>
      </w:r>
      <w:r>
        <w:rPr>
          <w:color w:val="231F20"/>
          <w:spacing w:val="7"/>
          <w:w w:val="95"/>
        </w:rPr>
        <w:t xml:space="preserve"> </w:t>
      </w:r>
      <w:r>
        <w:rPr>
          <w:color w:val="231F20"/>
          <w:w w:val="95"/>
        </w:rPr>
        <w:t>death.</w:t>
      </w:r>
      <w:r>
        <w:rPr>
          <w:color w:val="231F20"/>
          <w:spacing w:val="1"/>
          <w:w w:val="95"/>
        </w:rPr>
        <w:t xml:space="preserve"> </w:t>
      </w:r>
      <w:r>
        <w:rPr>
          <w:color w:val="231F20"/>
          <w:w w:val="95"/>
        </w:rPr>
        <w:t>Repeated</w:t>
      </w:r>
      <w:r>
        <w:rPr>
          <w:color w:val="231F20"/>
          <w:spacing w:val="17"/>
          <w:w w:val="95"/>
        </w:rPr>
        <w:t xml:space="preserve"> </w:t>
      </w:r>
      <w:r>
        <w:rPr>
          <w:color w:val="231F20"/>
          <w:w w:val="95"/>
        </w:rPr>
        <w:t>use</w:t>
      </w:r>
      <w:r>
        <w:rPr>
          <w:color w:val="231F20"/>
          <w:spacing w:val="17"/>
          <w:w w:val="95"/>
        </w:rPr>
        <w:t xml:space="preserve"> </w:t>
      </w:r>
      <w:r>
        <w:rPr>
          <w:color w:val="231F20"/>
          <w:w w:val="95"/>
        </w:rPr>
        <w:t>of</w:t>
      </w:r>
      <w:r>
        <w:rPr>
          <w:color w:val="231F20"/>
          <w:spacing w:val="18"/>
          <w:w w:val="95"/>
        </w:rPr>
        <w:t xml:space="preserve"> </w:t>
      </w:r>
      <w:r>
        <w:rPr>
          <w:color w:val="231F20"/>
          <w:w w:val="95"/>
        </w:rPr>
        <w:t>barbiturates</w:t>
      </w:r>
      <w:r>
        <w:rPr>
          <w:color w:val="231F20"/>
          <w:spacing w:val="17"/>
          <w:w w:val="95"/>
        </w:rPr>
        <w:t xml:space="preserve"> </w:t>
      </w:r>
      <w:r>
        <w:rPr>
          <w:color w:val="231F20"/>
          <w:w w:val="95"/>
        </w:rPr>
        <w:t>can</w:t>
      </w:r>
      <w:r>
        <w:rPr>
          <w:color w:val="231F20"/>
          <w:spacing w:val="17"/>
          <w:w w:val="95"/>
        </w:rPr>
        <w:t xml:space="preserve"> </w:t>
      </w:r>
      <w:r>
        <w:rPr>
          <w:color w:val="231F20"/>
          <w:w w:val="95"/>
        </w:rPr>
        <w:t>quickly</w:t>
      </w:r>
      <w:r>
        <w:rPr>
          <w:color w:val="231F20"/>
          <w:spacing w:val="17"/>
          <w:w w:val="95"/>
        </w:rPr>
        <w:t xml:space="preserve"> </w:t>
      </w:r>
      <w:r>
        <w:rPr>
          <w:color w:val="231F20"/>
          <w:w w:val="95"/>
        </w:rPr>
        <w:t>result</w:t>
      </w:r>
      <w:r>
        <w:rPr>
          <w:color w:val="231F20"/>
          <w:spacing w:val="17"/>
          <w:w w:val="95"/>
        </w:rPr>
        <w:t xml:space="preserve"> </w:t>
      </w:r>
      <w:r>
        <w:rPr>
          <w:color w:val="231F20"/>
          <w:w w:val="95"/>
        </w:rPr>
        <w:t>in</w:t>
      </w:r>
      <w:r>
        <w:rPr>
          <w:color w:val="231F20"/>
          <w:spacing w:val="18"/>
          <w:w w:val="95"/>
        </w:rPr>
        <w:t xml:space="preserve"> </w:t>
      </w:r>
      <w:r>
        <w:rPr>
          <w:i/>
          <w:color w:val="231F20"/>
          <w:w w:val="95"/>
        </w:rPr>
        <w:t>sedative-hypnotic</w:t>
      </w:r>
      <w:r>
        <w:rPr>
          <w:i/>
          <w:color w:val="231F20"/>
          <w:spacing w:val="17"/>
          <w:w w:val="95"/>
        </w:rPr>
        <w:t xml:space="preserve"> </w:t>
      </w:r>
      <w:r>
        <w:rPr>
          <w:i/>
          <w:color w:val="231F20"/>
          <w:w w:val="95"/>
        </w:rPr>
        <w:t>use</w:t>
      </w:r>
      <w:r>
        <w:rPr>
          <w:i/>
          <w:color w:val="231F20"/>
          <w:spacing w:val="17"/>
          <w:w w:val="95"/>
        </w:rPr>
        <w:t xml:space="preserve"> </w:t>
      </w:r>
      <w:r>
        <w:rPr>
          <w:i/>
          <w:color w:val="231F20"/>
          <w:w w:val="95"/>
        </w:rPr>
        <w:t>disorder</w:t>
      </w:r>
    </w:p>
    <w:p w:rsidR="005E2C5B" w:rsidRDefault="005E2C5B" w:rsidP="00FD5260">
      <w:pPr>
        <w:spacing w:line="360" w:lineRule="auto"/>
        <w:jc w:val="both"/>
      </w:pPr>
    </w:p>
    <w:p w:rsidR="005E2C5B" w:rsidRDefault="005E2C5B" w:rsidP="00FD5260">
      <w:pPr>
        <w:spacing w:line="360" w:lineRule="auto"/>
        <w:jc w:val="both"/>
      </w:pPr>
      <w:r w:rsidRPr="005E2C5B">
        <w:t xml:space="preserve">Users may spend much of the day intoxicated, irritable, and unable to do their work. Some organize their lives around the drug and need increasing amounts of it to calm down or fall asleep. A major danger of barbiturate tolerance is that the lethal dose of the drug remains the same even while the body is building up a </w:t>
      </w:r>
      <w:proofErr w:type="spellStart"/>
      <w:r w:rsidRPr="005E2C5B">
        <w:t>toler</w:t>
      </w:r>
      <w:proofErr w:type="spellEnd"/>
      <w:r w:rsidRPr="005E2C5B">
        <w:t xml:space="preserve">- </w:t>
      </w:r>
      <w:proofErr w:type="spellStart"/>
      <w:r w:rsidRPr="005E2C5B">
        <w:t>ance</w:t>
      </w:r>
      <w:proofErr w:type="spellEnd"/>
      <w:r w:rsidRPr="005E2C5B">
        <w:t xml:space="preserve"> for its sedating effects. Once the prescribed dose stops reducing anxiety or in- </w:t>
      </w:r>
      <w:proofErr w:type="spellStart"/>
      <w:r w:rsidRPr="005E2C5B">
        <w:t>ducing</w:t>
      </w:r>
      <w:proofErr w:type="spellEnd"/>
      <w:r w:rsidRPr="005E2C5B">
        <w:t xml:space="preserve"> sleep, the user is all too likely to increase it without medical supervision and eventually may ingest a dose that proves fatal. The person may also have withdrawal symptoms such as nausea, anxiety, and sleep problems. Barbiturate withdrawal is particularly dangerous because it can cause convulsions.</w:t>
      </w:r>
    </w:p>
    <w:p w:rsidR="005E2C5B" w:rsidRDefault="005E2C5B" w:rsidP="00FD5260">
      <w:pPr>
        <w:spacing w:line="360" w:lineRule="auto"/>
        <w:jc w:val="both"/>
      </w:pPr>
    </w:p>
    <w:p w:rsidR="00E25734" w:rsidRPr="00FD5260" w:rsidRDefault="00E25734" w:rsidP="00FD5260">
      <w:pPr>
        <w:pStyle w:val="ListParagraph"/>
        <w:numPr>
          <w:ilvl w:val="0"/>
          <w:numId w:val="2"/>
        </w:numPr>
        <w:spacing w:line="360" w:lineRule="auto"/>
        <w:rPr>
          <w:b/>
        </w:rPr>
      </w:pPr>
      <w:r w:rsidRPr="00FD5260">
        <w:rPr>
          <w:b/>
        </w:rPr>
        <w:t>Benzodiazepines</w:t>
      </w:r>
    </w:p>
    <w:p w:rsidR="00FD5260" w:rsidRDefault="00FD5260" w:rsidP="00FD5260">
      <w:pPr>
        <w:pStyle w:val="ListParagraph"/>
        <w:spacing w:line="360" w:lineRule="auto"/>
      </w:pPr>
    </w:p>
    <w:p w:rsidR="00E25734" w:rsidRDefault="00E25734" w:rsidP="00FD5260">
      <w:pPr>
        <w:spacing w:line="360" w:lineRule="auto"/>
        <w:jc w:val="both"/>
      </w:pPr>
      <w:r w:rsidRPr="00E25734">
        <w:t>The antianxiety drugs developed in the 1950s, as the most popular sedative-hypnotic drugs avail- able. Xanax, Ativan, and Valium are just three of the dozens of these compounds in clinical use.</w:t>
      </w:r>
      <w:r>
        <w:t xml:space="preserve"> </w:t>
      </w:r>
      <w:r w:rsidRPr="00E25734">
        <w:t xml:space="preserve">Like alcohol and barbiturates, they calm people by binding to receptors on the neurons that receive GABA and by increasing GABA’s activity at those neurons (Filip et al., 2014; </w:t>
      </w:r>
      <w:proofErr w:type="spellStart"/>
      <w:r w:rsidRPr="00E25734">
        <w:t>Dupont</w:t>
      </w:r>
      <w:proofErr w:type="spellEnd"/>
      <w:r w:rsidRPr="00E25734">
        <w:t xml:space="preserve"> &amp; </w:t>
      </w:r>
      <w:proofErr w:type="spellStart"/>
      <w:r w:rsidRPr="00E25734">
        <w:t>Dupont</w:t>
      </w:r>
      <w:proofErr w:type="spellEnd"/>
      <w:r w:rsidRPr="00E25734">
        <w:t xml:space="preserve">, 2011, 2005). </w:t>
      </w:r>
    </w:p>
    <w:p w:rsidR="00E25734" w:rsidRDefault="00E25734" w:rsidP="00FD5260">
      <w:pPr>
        <w:spacing w:line="360" w:lineRule="auto"/>
        <w:jc w:val="both"/>
      </w:pPr>
    </w:p>
    <w:p w:rsidR="00E25734" w:rsidRPr="00E25734" w:rsidRDefault="00E25734" w:rsidP="00FD5260">
      <w:pPr>
        <w:spacing w:line="360" w:lineRule="auto"/>
        <w:jc w:val="both"/>
      </w:pPr>
      <w:r w:rsidRPr="00E25734">
        <w:t>These drugs, however, relieve anxiety without making people as drowsy as other kinds of sedative-hypnotics. They are also less likely to slow a person’s breathing, so they are less likely to cause death in the event of an overdose.</w:t>
      </w:r>
    </w:p>
    <w:p w:rsidR="00E25734" w:rsidRDefault="00E25734" w:rsidP="00FD5260">
      <w:pPr>
        <w:spacing w:line="360" w:lineRule="auto"/>
      </w:pPr>
    </w:p>
    <w:p w:rsidR="00A352A9" w:rsidRDefault="00E25734" w:rsidP="00FD5260">
      <w:pPr>
        <w:spacing w:line="360" w:lineRule="auto"/>
      </w:pPr>
      <w:r w:rsidRPr="00E25734">
        <w:t>When benzodiazepines were first discovered, they seemed so safe and effective that physicians prescribed them generously, and the</w:t>
      </w:r>
      <w:r>
        <w:t xml:space="preserve">ir use spread. Eventually </w:t>
      </w:r>
      <w:r w:rsidRPr="00E25734">
        <w:rPr>
          <w:b/>
        </w:rPr>
        <w:t>it became clear that in high enough doses the drugs can cause intoxication and lead to an addictive pattern of use</w:t>
      </w:r>
      <w:r w:rsidRPr="00E25734">
        <w:t xml:space="preserve">. </w:t>
      </w:r>
    </w:p>
    <w:p w:rsidR="00993E68" w:rsidRDefault="00993E68" w:rsidP="00FD5260">
      <w:pPr>
        <w:spacing w:line="360" w:lineRule="auto"/>
      </w:pPr>
    </w:p>
    <w:p w:rsidR="00A352A9" w:rsidRDefault="00A352A9" w:rsidP="00FD5260">
      <w:pPr>
        <w:spacing w:line="360" w:lineRule="auto"/>
      </w:pPr>
    </w:p>
    <w:p w:rsidR="00993E68" w:rsidRDefault="00993E68" w:rsidP="00FD5260">
      <w:pPr>
        <w:spacing w:line="360" w:lineRule="auto"/>
      </w:pPr>
    </w:p>
    <w:p w:rsidR="00993E68" w:rsidRDefault="008E7006" w:rsidP="00FD5260">
      <w:pPr>
        <w:spacing w:line="360" w:lineRule="auto"/>
      </w:pPr>
      <w:r>
        <w:rPr>
          <w:noProof/>
        </w:rPr>
        <w:drawing>
          <wp:inline distT="0" distB="0" distL="0" distR="0" wp14:anchorId="15812199" wp14:editId="15F2B763">
            <wp:extent cx="2698073" cy="1814286"/>
            <wp:effectExtent l="0" t="0" r="7620" b="0"/>
            <wp:docPr id="2" name="Picture 2" descr="C:\Users\Fast\AppData\Local\Microsoft\Windows\INetCache\Content.MSO\28E740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AppData\Local\Microsoft\Windows\INetCache\Content.MSO\28E7407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724" t="-2400" r="1724" b="8795"/>
                    <a:stretch/>
                  </pic:blipFill>
                  <pic:spPr bwMode="auto">
                    <a:xfrm>
                      <a:off x="0" y="0"/>
                      <a:ext cx="2703799" cy="1818137"/>
                    </a:xfrm>
                    <a:prstGeom prst="rect">
                      <a:avLst/>
                    </a:prstGeom>
                    <a:noFill/>
                    <a:ln>
                      <a:noFill/>
                    </a:ln>
                    <a:extLst>
                      <a:ext uri="{53640926-AAD7-44D8-BBD7-CCE9431645EC}">
                        <a14:shadowObscured xmlns:a14="http://schemas.microsoft.com/office/drawing/2010/main"/>
                      </a:ext>
                    </a:extLst>
                  </pic:spPr>
                </pic:pic>
              </a:graphicData>
            </a:graphic>
          </wp:inline>
        </w:drawing>
      </w:r>
    </w:p>
    <w:p w:rsidR="00993E68" w:rsidRDefault="00993E68" w:rsidP="00FD5260">
      <w:pPr>
        <w:spacing w:line="360" w:lineRule="auto"/>
      </w:pPr>
    </w:p>
    <w:p w:rsidR="00993E68" w:rsidRDefault="00993E68" w:rsidP="00FD5260">
      <w:pPr>
        <w:spacing w:line="360" w:lineRule="auto"/>
      </w:pPr>
    </w:p>
    <w:p w:rsidR="00993E68" w:rsidRPr="00A352A9" w:rsidRDefault="00993E68" w:rsidP="00FD5260">
      <w:pPr>
        <w:spacing w:line="360" w:lineRule="auto"/>
      </w:pPr>
    </w:p>
    <w:p w:rsidR="00A352A9" w:rsidRPr="00A352A9" w:rsidRDefault="00AE685F" w:rsidP="00FD5260">
      <w:pPr>
        <w:pStyle w:val="ListParagraph"/>
        <w:numPr>
          <w:ilvl w:val="0"/>
          <w:numId w:val="2"/>
        </w:numPr>
        <w:spacing w:before="1" w:line="360" w:lineRule="auto"/>
        <w:rPr>
          <w:b/>
          <w:sz w:val="28"/>
        </w:rPr>
      </w:pPr>
      <w:hyperlink w:anchor="_bookmark4" w:history="1">
        <w:r w:rsidR="00A352A9" w:rsidRPr="00A352A9">
          <w:rPr>
            <w:b/>
            <w:w w:val="105"/>
            <w:sz w:val="28"/>
          </w:rPr>
          <w:t>Opioids</w:t>
        </w:r>
      </w:hyperlink>
    </w:p>
    <w:p w:rsidR="00A352A9" w:rsidRDefault="00A352A9" w:rsidP="00FD5260">
      <w:pPr>
        <w:pStyle w:val="BodyText"/>
        <w:spacing w:line="360" w:lineRule="auto"/>
        <w:rPr>
          <w:b/>
          <w:color w:val="231F20"/>
        </w:rPr>
      </w:pPr>
    </w:p>
    <w:p w:rsidR="00A352A9" w:rsidRDefault="00A352A9" w:rsidP="00FD5260">
      <w:pPr>
        <w:pStyle w:val="BodyText"/>
        <w:spacing w:line="360" w:lineRule="auto"/>
        <w:jc w:val="both"/>
        <w:rPr>
          <w:color w:val="231F20"/>
          <w:spacing w:val="11"/>
        </w:rPr>
      </w:pPr>
      <w:r w:rsidRPr="00A352A9">
        <w:rPr>
          <w:b/>
          <w:color w:val="231F20"/>
          <w:spacing w:val="11"/>
        </w:rPr>
        <w:t xml:space="preserve">Opioids </w:t>
      </w:r>
      <w:r w:rsidRPr="00A352A9">
        <w:rPr>
          <w:color w:val="231F20"/>
          <w:spacing w:val="11"/>
        </w:rPr>
        <w:t xml:space="preserve">include opium—taken from the sap of the opium poppy—and the drugs derived from it, such as heroin, morphine, and codeine. </w:t>
      </w:r>
      <w:r w:rsidRPr="00A352A9">
        <w:rPr>
          <w:b/>
          <w:color w:val="231F20"/>
          <w:spacing w:val="11"/>
        </w:rPr>
        <w:t xml:space="preserve">Opium </w:t>
      </w:r>
      <w:r w:rsidRPr="00A352A9">
        <w:rPr>
          <w:color w:val="231F20"/>
          <w:spacing w:val="11"/>
        </w:rPr>
        <w:t xml:space="preserve">itself has been in use for thousands of years. In the past it was used widely in the treatment of medical disorders because of its ability to reduce both physical and emotional pain. </w:t>
      </w:r>
    </w:p>
    <w:p w:rsidR="00A352A9" w:rsidRDefault="00A352A9" w:rsidP="00FD5260">
      <w:pPr>
        <w:pStyle w:val="BodyText"/>
        <w:spacing w:line="360" w:lineRule="auto"/>
        <w:jc w:val="both"/>
        <w:rPr>
          <w:color w:val="231F20"/>
          <w:spacing w:val="11"/>
        </w:rPr>
      </w:pPr>
    </w:p>
    <w:p w:rsidR="00A352A9" w:rsidRDefault="00A352A9" w:rsidP="00FD5260">
      <w:pPr>
        <w:pStyle w:val="BodyText"/>
        <w:spacing w:line="360" w:lineRule="auto"/>
        <w:jc w:val="both"/>
        <w:rPr>
          <w:color w:val="231F20"/>
          <w:spacing w:val="11"/>
        </w:rPr>
      </w:pPr>
      <w:r w:rsidRPr="00A352A9">
        <w:rPr>
          <w:color w:val="231F20"/>
          <w:spacing w:val="11"/>
        </w:rPr>
        <w:t xml:space="preserve">Eventually, however, physicians discovered that the drug was addictive. In 1804 a new substance, </w:t>
      </w:r>
      <w:r w:rsidRPr="00A352A9">
        <w:rPr>
          <w:b/>
          <w:color w:val="231F20"/>
          <w:spacing w:val="11"/>
        </w:rPr>
        <w:t xml:space="preserve">morphine, </w:t>
      </w:r>
      <w:r w:rsidRPr="00A352A9">
        <w:rPr>
          <w:color w:val="231F20"/>
          <w:spacing w:val="11"/>
        </w:rPr>
        <w:t>was derived from opium. Named after Morpheus, the Greek god of sleep, this drug relieved pain even better than opium did and initially was considered safe. However, wid</w:t>
      </w:r>
      <w:r w:rsidR="00FD5260">
        <w:rPr>
          <w:color w:val="231F20"/>
          <w:spacing w:val="11"/>
        </w:rPr>
        <w:t>e use of the drug eventually re</w:t>
      </w:r>
      <w:r w:rsidRPr="00A352A9">
        <w:rPr>
          <w:color w:val="231F20"/>
          <w:spacing w:val="11"/>
        </w:rPr>
        <w:t>vealed that it, too, could lead to addiction. So many wounded soldiers in the United States received morphine injections during the Civil War that morphine addiction became known as “soldiers’ disease.</w:t>
      </w:r>
    </w:p>
    <w:p w:rsidR="00A352A9" w:rsidRDefault="00A352A9" w:rsidP="00FD5260">
      <w:pPr>
        <w:pStyle w:val="BodyText"/>
        <w:spacing w:line="360" w:lineRule="auto"/>
        <w:rPr>
          <w:color w:val="231F20"/>
          <w:spacing w:val="11"/>
        </w:rPr>
      </w:pPr>
    </w:p>
    <w:p w:rsidR="00A352A9" w:rsidRDefault="00A352A9" w:rsidP="00FD5260">
      <w:pPr>
        <w:pStyle w:val="BodyText"/>
        <w:spacing w:line="360" w:lineRule="auto"/>
        <w:rPr>
          <w:color w:val="231F20"/>
          <w:spacing w:val="11"/>
        </w:rPr>
      </w:pPr>
      <w:r w:rsidRPr="00A352A9">
        <w:rPr>
          <w:color w:val="231F20"/>
          <w:spacing w:val="11"/>
        </w:rPr>
        <w:t xml:space="preserve">In 1898, morphine was converted into yet another new pain reliever, </w:t>
      </w:r>
      <w:r w:rsidRPr="00A352A9">
        <w:rPr>
          <w:b/>
          <w:color w:val="231F20"/>
          <w:spacing w:val="11"/>
        </w:rPr>
        <w:t xml:space="preserve">heroin. </w:t>
      </w:r>
      <w:r w:rsidRPr="00A352A9">
        <w:rPr>
          <w:color w:val="231F20"/>
          <w:spacing w:val="11"/>
        </w:rPr>
        <w:t>For several years heroin was viewed as a wonder drug and was used as a cough medicine and for other medical purposes. Eventually, however, physicians learned that heroin is even more addictive than the other opioids</w:t>
      </w:r>
    </w:p>
    <w:p w:rsidR="00A352A9" w:rsidRPr="00A352A9" w:rsidRDefault="00A352A9" w:rsidP="00FD5260">
      <w:pPr>
        <w:pStyle w:val="BodyText"/>
        <w:spacing w:line="360" w:lineRule="auto"/>
        <w:rPr>
          <w:color w:val="231F20"/>
          <w:spacing w:val="11"/>
        </w:rPr>
      </w:pPr>
    </w:p>
    <w:p w:rsidR="00A352A9" w:rsidRDefault="00A352A9" w:rsidP="00FD5260">
      <w:pPr>
        <w:pStyle w:val="BodyText"/>
        <w:spacing w:before="72" w:line="360" w:lineRule="auto"/>
        <w:jc w:val="both"/>
        <w:rPr>
          <w:color w:val="231F20"/>
          <w:spacing w:val="11"/>
        </w:rPr>
      </w:pPr>
      <w:r w:rsidRPr="00A352A9">
        <w:rPr>
          <w:b/>
          <w:color w:val="231F20"/>
          <w:spacing w:val="11"/>
        </w:rPr>
        <w:t xml:space="preserve">Still other drugs have been derived from opium, and </w:t>
      </w:r>
      <w:r w:rsidRPr="00A352A9">
        <w:rPr>
          <w:b/>
          <w:i/>
          <w:color w:val="231F20"/>
          <w:spacing w:val="11"/>
        </w:rPr>
        <w:t xml:space="preserve">synthetic </w:t>
      </w:r>
      <w:r w:rsidRPr="00A352A9">
        <w:rPr>
          <w:b/>
          <w:color w:val="231F20"/>
          <w:spacing w:val="11"/>
        </w:rPr>
        <w:t xml:space="preserve">(laboratory- blended) opioids such as </w:t>
      </w:r>
      <w:r w:rsidRPr="00A352A9">
        <w:rPr>
          <w:b/>
          <w:i/>
          <w:color w:val="231F20"/>
          <w:spacing w:val="11"/>
        </w:rPr>
        <w:t xml:space="preserve">methadone </w:t>
      </w:r>
      <w:r w:rsidRPr="00A352A9">
        <w:rPr>
          <w:b/>
          <w:color w:val="231F20"/>
          <w:spacing w:val="11"/>
        </w:rPr>
        <w:t>have also been developed</w:t>
      </w:r>
      <w:r w:rsidRPr="00A352A9">
        <w:rPr>
          <w:color w:val="231F20"/>
          <w:spacing w:val="11"/>
        </w:rPr>
        <w:t xml:space="preserve"> (</w:t>
      </w:r>
      <w:proofErr w:type="spellStart"/>
      <w:r w:rsidRPr="00A352A9">
        <w:rPr>
          <w:color w:val="231F20"/>
          <w:spacing w:val="11"/>
        </w:rPr>
        <w:t>Dilts</w:t>
      </w:r>
      <w:proofErr w:type="spellEnd"/>
      <w:r w:rsidRPr="00A352A9">
        <w:rPr>
          <w:color w:val="231F20"/>
          <w:spacing w:val="11"/>
        </w:rPr>
        <w:t xml:space="preserve"> &amp; </w:t>
      </w:r>
      <w:proofErr w:type="spellStart"/>
      <w:r w:rsidRPr="00A352A9">
        <w:rPr>
          <w:color w:val="231F20"/>
          <w:spacing w:val="11"/>
        </w:rPr>
        <w:t>Dilts</w:t>
      </w:r>
      <w:proofErr w:type="spellEnd"/>
      <w:r w:rsidRPr="00A352A9">
        <w:rPr>
          <w:color w:val="231F20"/>
          <w:spacing w:val="11"/>
        </w:rPr>
        <w:t xml:space="preserve">, 2011, 2005). </w:t>
      </w:r>
      <w:r w:rsidRPr="00A352A9">
        <w:rPr>
          <w:b/>
          <w:color w:val="231F20"/>
          <w:spacing w:val="11"/>
        </w:rPr>
        <w:t xml:space="preserve">All these opioid drugs—natural and synthetic—are known collectively as </w:t>
      </w:r>
      <w:r w:rsidRPr="00A352A9">
        <w:rPr>
          <w:b/>
          <w:i/>
          <w:color w:val="231F20"/>
          <w:spacing w:val="11"/>
        </w:rPr>
        <w:t>narcotics</w:t>
      </w:r>
      <w:r w:rsidRPr="00A352A9">
        <w:rPr>
          <w:i/>
          <w:color w:val="231F20"/>
          <w:spacing w:val="11"/>
        </w:rPr>
        <w:t xml:space="preserve">. </w:t>
      </w:r>
      <w:r w:rsidRPr="00A352A9">
        <w:rPr>
          <w:color w:val="231F20"/>
          <w:spacing w:val="11"/>
        </w:rPr>
        <w:t xml:space="preserve">Each drug has a different strength, speed of action, and tolerance level. Morphine, </w:t>
      </w:r>
      <w:r w:rsidRPr="00A352A9">
        <w:rPr>
          <w:i/>
          <w:color w:val="231F20"/>
          <w:spacing w:val="11"/>
        </w:rPr>
        <w:t xml:space="preserve">codeine, </w:t>
      </w:r>
      <w:r w:rsidRPr="00A352A9">
        <w:rPr>
          <w:color w:val="231F20"/>
          <w:spacing w:val="11"/>
        </w:rPr>
        <w:t xml:space="preserve">and </w:t>
      </w:r>
      <w:r w:rsidRPr="00A352A9">
        <w:rPr>
          <w:i/>
          <w:color w:val="231F20"/>
          <w:spacing w:val="11"/>
        </w:rPr>
        <w:t xml:space="preserve">oxycodone </w:t>
      </w:r>
      <w:r w:rsidRPr="00A352A9">
        <w:rPr>
          <w:color w:val="231F20"/>
          <w:spacing w:val="11"/>
        </w:rPr>
        <w:t>(the key ingredient in OxyContin and Percocet) are medical narcotics usually prescribed to relieve pa</w:t>
      </w:r>
      <w:r>
        <w:rPr>
          <w:color w:val="231F20"/>
          <w:spacing w:val="11"/>
        </w:rPr>
        <w:t>in. In contrast to these narcot</w:t>
      </w:r>
      <w:r w:rsidRPr="00A352A9">
        <w:rPr>
          <w:color w:val="231F20"/>
          <w:spacing w:val="11"/>
        </w:rPr>
        <w:t>ics, heroin is illegal in the United States in all circumstances.</w:t>
      </w:r>
    </w:p>
    <w:p w:rsidR="00A352A9" w:rsidRDefault="00A352A9" w:rsidP="00FD5260">
      <w:pPr>
        <w:pStyle w:val="BodyText"/>
        <w:spacing w:before="72" w:line="360" w:lineRule="auto"/>
        <w:jc w:val="both"/>
        <w:rPr>
          <w:color w:val="231F20"/>
          <w:spacing w:val="11"/>
        </w:rPr>
      </w:pPr>
    </w:p>
    <w:p w:rsidR="00A352A9" w:rsidRDefault="00A352A9" w:rsidP="00FD5260">
      <w:pPr>
        <w:pStyle w:val="BodyText"/>
        <w:spacing w:before="72" w:line="360" w:lineRule="auto"/>
        <w:jc w:val="both"/>
        <w:rPr>
          <w:color w:val="231F20"/>
          <w:spacing w:val="11"/>
        </w:rPr>
      </w:pPr>
      <w:r w:rsidRPr="00A352A9">
        <w:rPr>
          <w:color w:val="231F20"/>
          <w:spacing w:val="11"/>
        </w:rPr>
        <w:t xml:space="preserve">Most narcotics are smoked, inhaled, snorted, injected by needle just beneath the skin (“skin popped”), or injected directly into the bloodstream (“mainlined”). Injection seems to be the most common method of narcotic use, although the other techniques have been used increasingly in recent years (NSDUH, 2013). An injection quickly brings on a </w:t>
      </w:r>
      <w:r w:rsidRPr="00A352A9">
        <w:rPr>
          <w:i/>
          <w:color w:val="231F20"/>
          <w:spacing w:val="11"/>
        </w:rPr>
        <w:t>rush</w:t>
      </w:r>
      <w:r w:rsidRPr="00A352A9">
        <w:rPr>
          <w:color w:val="231F20"/>
          <w:spacing w:val="11"/>
        </w:rPr>
        <w:t xml:space="preserve">—a spasm of warmth and ecstasy that is sometimes compared with orgasm. The brief spasm is followed by several hours of a pleasant feeling called a </w:t>
      </w:r>
      <w:r w:rsidRPr="00A352A9">
        <w:rPr>
          <w:i/>
          <w:color w:val="231F20"/>
          <w:spacing w:val="11"/>
        </w:rPr>
        <w:t xml:space="preserve">high </w:t>
      </w:r>
      <w:r w:rsidRPr="00A352A9">
        <w:rPr>
          <w:color w:val="231F20"/>
          <w:spacing w:val="11"/>
        </w:rPr>
        <w:t xml:space="preserve">or </w:t>
      </w:r>
      <w:r w:rsidRPr="00A352A9">
        <w:rPr>
          <w:i/>
          <w:color w:val="231F20"/>
          <w:spacing w:val="11"/>
        </w:rPr>
        <w:t xml:space="preserve">nod. </w:t>
      </w:r>
      <w:r w:rsidRPr="00A352A9">
        <w:rPr>
          <w:color w:val="231F20"/>
          <w:spacing w:val="11"/>
        </w:rPr>
        <w:t>During a high, the drug user feels relaxed, happy, and unconcerned about food, sex, or other bodily needs.</w:t>
      </w:r>
    </w:p>
    <w:p w:rsidR="00A352A9" w:rsidRDefault="00A352A9" w:rsidP="00FD5260">
      <w:pPr>
        <w:pStyle w:val="BodyText"/>
        <w:spacing w:before="72" w:line="360" w:lineRule="auto"/>
        <w:jc w:val="both"/>
        <w:rPr>
          <w:color w:val="231F20"/>
          <w:spacing w:val="11"/>
        </w:rPr>
      </w:pPr>
    </w:p>
    <w:p w:rsidR="00A352A9" w:rsidRDefault="00A352A9" w:rsidP="00FD5260">
      <w:pPr>
        <w:pStyle w:val="BodyText"/>
        <w:spacing w:before="72" w:line="360" w:lineRule="auto"/>
        <w:jc w:val="both"/>
        <w:rPr>
          <w:color w:val="231F20"/>
          <w:spacing w:val="11"/>
        </w:rPr>
      </w:pPr>
      <w:r w:rsidRPr="00A352A9">
        <w:rPr>
          <w:color w:val="231F20"/>
          <w:spacing w:val="11"/>
        </w:rPr>
        <w:t xml:space="preserve">Opioids create these effects by depressing the central nervous system, particularly the centers that help control emotion. The drugs attach to brain receptor sites that ordinarily receive </w:t>
      </w:r>
      <w:r w:rsidRPr="00A352A9">
        <w:rPr>
          <w:b/>
          <w:color w:val="231F20"/>
          <w:spacing w:val="11"/>
        </w:rPr>
        <w:t>endorphins</w:t>
      </w:r>
      <w:r w:rsidRPr="00A352A9">
        <w:rPr>
          <w:color w:val="231F20"/>
          <w:spacing w:val="11"/>
        </w:rPr>
        <w:t xml:space="preserve">—neurotransmitters that help relieve pain and reduce emotional tension (Hart &amp; </w:t>
      </w:r>
      <w:proofErr w:type="spellStart"/>
      <w:r w:rsidRPr="00A352A9">
        <w:rPr>
          <w:color w:val="231F20"/>
          <w:spacing w:val="11"/>
        </w:rPr>
        <w:t>Ksir</w:t>
      </w:r>
      <w:proofErr w:type="spellEnd"/>
      <w:r w:rsidRPr="00A352A9">
        <w:rPr>
          <w:color w:val="231F20"/>
          <w:spacing w:val="11"/>
        </w:rPr>
        <w:t xml:space="preserve">, 2014; Epstein, Phillips, &amp; Preston, 2011). When neurons at these receptor sites receive opioids, they produce pleasurable and calming feelings just as they would do if they were receiving endorphins. </w:t>
      </w:r>
      <w:r w:rsidRPr="00A352A9">
        <w:rPr>
          <w:b/>
          <w:color w:val="231F20"/>
          <w:spacing w:val="11"/>
        </w:rPr>
        <w:t xml:space="preserve">In addition to reducing pain and tension, opioids cause nausea, narrowing of the pupils (“pinpoint pupils”), and constipation—bodily reactions that can also be brought about by releases of </w:t>
      </w:r>
      <w:r w:rsidR="00FD5260">
        <w:rPr>
          <w:b/>
          <w:color w:val="231F20"/>
          <w:spacing w:val="11"/>
        </w:rPr>
        <w:t>endor</w:t>
      </w:r>
      <w:r w:rsidRPr="00A352A9">
        <w:rPr>
          <w:b/>
          <w:color w:val="231F20"/>
          <w:spacing w:val="11"/>
        </w:rPr>
        <w:t>phins in the brain</w:t>
      </w:r>
      <w:r w:rsidRPr="00A352A9">
        <w:rPr>
          <w:color w:val="231F20"/>
          <w:spacing w:val="11"/>
        </w:rPr>
        <w:t>.</w:t>
      </w:r>
    </w:p>
    <w:p w:rsidR="00A352A9" w:rsidRDefault="00A352A9" w:rsidP="00FD5260">
      <w:pPr>
        <w:pStyle w:val="BodyText"/>
        <w:spacing w:before="136" w:line="360" w:lineRule="auto"/>
        <w:ind w:right="18"/>
        <w:jc w:val="both"/>
      </w:pPr>
      <w:r>
        <w:rPr>
          <w:color w:val="231F20"/>
        </w:rPr>
        <w:t>Heroin use exemplifies the kinds of problems posed</w:t>
      </w:r>
      <w:r>
        <w:rPr>
          <w:color w:val="231F20"/>
          <w:spacing w:val="1"/>
        </w:rPr>
        <w:t xml:space="preserve"> </w:t>
      </w:r>
      <w:r>
        <w:rPr>
          <w:color w:val="231F20"/>
          <w:w w:val="95"/>
        </w:rPr>
        <w:t>by opioids. After taking heroin repeatedly for just a few weeks, users may develop</w:t>
      </w:r>
      <w:r>
        <w:rPr>
          <w:color w:val="231F20"/>
          <w:spacing w:val="1"/>
          <w:w w:val="95"/>
        </w:rPr>
        <w:t xml:space="preserve"> </w:t>
      </w:r>
      <w:r>
        <w:rPr>
          <w:i/>
          <w:color w:val="231F20"/>
          <w:w w:val="95"/>
        </w:rPr>
        <w:t xml:space="preserve">opioid use disorder. </w:t>
      </w:r>
      <w:r>
        <w:rPr>
          <w:color w:val="231F20"/>
          <w:w w:val="95"/>
        </w:rPr>
        <w:t>Their use of heroin interferes significantly with their social and</w:t>
      </w:r>
      <w:r>
        <w:rPr>
          <w:color w:val="231F20"/>
          <w:spacing w:val="1"/>
          <w:w w:val="95"/>
        </w:rPr>
        <w:t xml:space="preserve"> </w:t>
      </w:r>
      <w:r>
        <w:rPr>
          <w:color w:val="231F20"/>
        </w:rPr>
        <w:t>occupational functioning, and their lives center around the drug. They may also</w:t>
      </w:r>
      <w:r>
        <w:rPr>
          <w:color w:val="231F20"/>
          <w:spacing w:val="1"/>
        </w:rPr>
        <w:t xml:space="preserve"> </w:t>
      </w:r>
      <w:r>
        <w:rPr>
          <w:color w:val="231F20"/>
        </w:rPr>
        <w:t>build a tolerance for heroin and experience a withdrawal reaction when they stop</w:t>
      </w:r>
      <w:r>
        <w:rPr>
          <w:color w:val="231F20"/>
          <w:spacing w:val="1"/>
        </w:rPr>
        <w:t xml:space="preserve"> </w:t>
      </w:r>
      <w:r>
        <w:rPr>
          <w:color w:val="231F20"/>
          <w:w w:val="95"/>
        </w:rPr>
        <w:t xml:space="preserve">taking it (Hart &amp; </w:t>
      </w:r>
      <w:proofErr w:type="spellStart"/>
      <w:r>
        <w:rPr>
          <w:color w:val="231F20"/>
          <w:w w:val="95"/>
        </w:rPr>
        <w:t>Ksir</w:t>
      </w:r>
      <w:proofErr w:type="spellEnd"/>
      <w:r>
        <w:rPr>
          <w:color w:val="231F20"/>
          <w:w w:val="95"/>
        </w:rPr>
        <w:t>, 2014; Ahmed, 2011). At first the withdrawal symptoms are</w:t>
      </w:r>
      <w:r>
        <w:rPr>
          <w:color w:val="231F20"/>
          <w:spacing w:val="1"/>
          <w:w w:val="95"/>
        </w:rPr>
        <w:t xml:space="preserve"> </w:t>
      </w:r>
      <w:r>
        <w:rPr>
          <w:color w:val="231F20"/>
          <w:w w:val="95"/>
        </w:rPr>
        <w:t>anxiety, restlessness, sweating, and rapid breathing; later they include severe twitching, aches, fever, vomiting, diarrhea, loss of appetite, high blood pressure, and weight</w:t>
      </w:r>
      <w:r>
        <w:rPr>
          <w:color w:val="231F20"/>
          <w:spacing w:val="-50"/>
          <w:w w:val="95"/>
        </w:rPr>
        <w:t xml:space="preserve"> </w:t>
      </w:r>
      <w:r>
        <w:rPr>
          <w:color w:val="231F20"/>
          <w:w w:val="95"/>
        </w:rPr>
        <w:t>loss of up to 15 pounds (due to loss of bodily fluids). These symptoms usually peak</w:t>
      </w:r>
      <w:r>
        <w:rPr>
          <w:color w:val="231F20"/>
          <w:spacing w:val="1"/>
          <w:w w:val="95"/>
        </w:rPr>
        <w:t xml:space="preserve"> </w:t>
      </w:r>
      <w:r>
        <w:rPr>
          <w:color w:val="231F20"/>
        </w:rPr>
        <w:t>by the third day, gradually subside, and disappear by the eighth day. A person in</w:t>
      </w:r>
      <w:r>
        <w:rPr>
          <w:color w:val="231F20"/>
          <w:spacing w:val="1"/>
        </w:rPr>
        <w:t xml:space="preserve"> </w:t>
      </w:r>
      <w:r>
        <w:rPr>
          <w:color w:val="231F20"/>
        </w:rPr>
        <w:t>heroin withdrawal can either wait out the symptoms or end withdrawal by taking</w:t>
      </w:r>
      <w:r>
        <w:rPr>
          <w:color w:val="231F20"/>
          <w:spacing w:val="1"/>
        </w:rPr>
        <w:t xml:space="preserve"> </w:t>
      </w:r>
      <w:r>
        <w:rPr>
          <w:color w:val="231F20"/>
        </w:rPr>
        <w:t>the</w:t>
      </w:r>
      <w:r>
        <w:rPr>
          <w:color w:val="231F20"/>
          <w:spacing w:val="11"/>
        </w:rPr>
        <w:t xml:space="preserve"> </w:t>
      </w:r>
      <w:r>
        <w:rPr>
          <w:color w:val="231F20"/>
        </w:rPr>
        <w:t>drug</w:t>
      </w:r>
      <w:r>
        <w:rPr>
          <w:color w:val="231F20"/>
          <w:spacing w:val="12"/>
        </w:rPr>
        <w:t xml:space="preserve"> </w:t>
      </w:r>
      <w:r>
        <w:rPr>
          <w:color w:val="231F20"/>
        </w:rPr>
        <w:t>again.</w:t>
      </w:r>
    </w:p>
    <w:p w:rsidR="00A352A9" w:rsidRDefault="00A352A9" w:rsidP="00FD5260">
      <w:pPr>
        <w:pStyle w:val="BodyText"/>
        <w:spacing w:before="136" w:line="360" w:lineRule="auto"/>
        <w:ind w:right="18"/>
        <w:jc w:val="both"/>
      </w:pPr>
      <w:r>
        <w:rPr>
          <w:color w:val="231F20"/>
        </w:rPr>
        <w:t>Such people soon need heroin just to avoid going into withdrawal, and they</w:t>
      </w:r>
      <w:r>
        <w:rPr>
          <w:color w:val="231F20"/>
          <w:spacing w:val="1"/>
        </w:rPr>
        <w:t xml:space="preserve"> </w:t>
      </w:r>
      <w:r>
        <w:rPr>
          <w:color w:val="231F20"/>
          <w:w w:val="95"/>
        </w:rPr>
        <w:t>must continually increase their doses in order to achieve even that relief. The temporary</w:t>
      </w:r>
      <w:r>
        <w:rPr>
          <w:color w:val="231F20"/>
          <w:spacing w:val="19"/>
          <w:w w:val="95"/>
        </w:rPr>
        <w:t xml:space="preserve"> </w:t>
      </w:r>
      <w:r>
        <w:rPr>
          <w:color w:val="231F20"/>
          <w:w w:val="95"/>
        </w:rPr>
        <w:t>high</w:t>
      </w:r>
      <w:r>
        <w:rPr>
          <w:color w:val="231F20"/>
          <w:spacing w:val="19"/>
          <w:w w:val="95"/>
        </w:rPr>
        <w:t xml:space="preserve"> </w:t>
      </w:r>
      <w:r>
        <w:rPr>
          <w:color w:val="231F20"/>
          <w:w w:val="95"/>
        </w:rPr>
        <w:t>becomes</w:t>
      </w:r>
      <w:r>
        <w:rPr>
          <w:color w:val="231F20"/>
          <w:spacing w:val="20"/>
          <w:w w:val="95"/>
        </w:rPr>
        <w:t xml:space="preserve"> </w:t>
      </w:r>
      <w:r>
        <w:rPr>
          <w:color w:val="231F20"/>
          <w:w w:val="95"/>
        </w:rPr>
        <w:t>less</w:t>
      </w:r>
      <w:r>
        <w:rPr>
          <w:color w:val="231F20"/>
          <w:spacing w:val="19"/>
          <w:w w:val="95"/>
        </w:rPr>
        <w:t xml:space="preserve"> </w:t>
      </w:r>
      <w:r>
        <w:rPr>
          <w:color w:val="231F20"/>
          <w:w w:val="95"/>
        </w:rPr>
        <w:t>intense</w:t>
      </w:r>
      <w:r>
        <w:rPr>
          <w:color w:val="231F20"/>
          <w:spacing w:val="20"/>
          <w:w w:val="95"/>
        </w:rPr>
        <w:t xml:space="preserve"> </w:t>
      </w:r>
      <w:r>
        <w:rPr>
          <w:color w:val="231F20"/>
          <w:w w:val="95"/>
        </w:rPr>
        <w:t>and</w:t>
      </w:r>
      <w:r>
        <w:rPr>
          <w:color w:val="231F20"/>
          <w:spacing w:val="19"/>
          <w:w w:val="95"/>
        </w:rPr>
        <w:t xml:space="preserve"> </w:t>
      </w:r>
      <w:r>
        <w:rPr>
          <w:color w:val="231F20"/>
          <w:w w:val="95"/>
        </w:rPr>
        <w:t>less</w:t>
      </w:r>
      <w:r>
        <w:rPr>
          <w:color w:val="231F20"/>
          <w:spacing w:val="20"/>
          <w:w w:val="95"/>
        </w:rPr>
        <w:t xml:space="preserve"> </w:t>
      </w:r>
      <w:r>
        <w:rPr>
          <w:color w:val="231F20"/>
          <w:w w:val="95"/>
        </w:rPr>
        <w:t>important.</w:t>
      </w:r>
      <w:r>
        <w:rPr>
          <w:color w:val="231F20"/>
          <w:spacing w:val="-7"/>
          <w:w w:val="95"/>
        </w:rPr>
        <w:t xml:space="preserve"> </w:t>
      </w:r>
      <w:r>
        <w:rPr>
          <w:color w:val="231F20"/>
          <w:w w:val="95"/>
        </w:rPr>
        <w:t>Heroin</w:t>
      </w:r>
      <w:r>
        <w:rPr>
          <w:color w:val="231F20"/>
          <w:spacing w:val="19"/>
          <w:w w:val="95"/>
        </w:rPr>
        <w:t xml:space="preserve"> </w:t>
      </w:r>
      <w:r>
        <w:rPr>
          <w:color w:val="231F20"/>
          <w:w w:val="95"/>
        </w:rPr>
        <w:t>users</w:t>
      </w:r>
      <w:r>
        <w:rPr>
          <w:color w:val="231F20"/>
          <w:spacing w:val="19"/>
          <w:w w:val="95"/>
        </w:rPr>
        <w:t xml:space="preserve"> </w:t>
      </w:r>
      <w:r>
        <w:rPr>
          <w:color w:val="231F20"/>
          <w:w w:val="95"/>
        </w:rPr>
        <w:t>may</w:t>
      </w:r>
      <w:r>
        <w:rPr>
          <w:color w:val="231F20"/>
          <w:spacing w:val="20"/>
          <w:w w:val="95"/>
        </w:rPr>
        <w:t xml:space="preserve"> </w:t>
      </w:r>
      <w:r>
        <w:rPr>
          <w:color w:val="231F20"/>
          <w:w w:val="95"/>
        </w:rPr>
        <w:t>spend</w:t>
      </w:r>
      <w:r>
        <w:rPr>
          <w:color w:val="231F20"/>
          <w:spacing w:val="19"/>
          <w:w w:val="95"/>
        </w:rPr>
        <w:t xml:space="preserve"> </w:t>
      </w:r>
      <w:r>
        <w:rPr>
          <w:color w:val="231F20"/>
          <w:w w:val="95"/>
        </w:rPr>
        <w:t>much</w:t>
      </w:r>
      <w:r>
        <w:rPr>
          <w:color w:val="231F20"/>
          <w:spacing w:val="-49"/>
          <w:w w:val="95"/>
        </w:rPr>
        <w:t xml:space="preserve"> </w:t>
      </w:r>
      <w:r>
        <w:rPr>
          <w:color w:val="231F20"/>
          <w:w w:val="95"/>
        </w:rPr>
        <w:t>of their time planning their next dose, in many cases turning to criminal activities,</w:t>
      </w:r>
      <w:r>
        <w:rPr>
          <w:color w:val="231F20"/>
          <w:spacing w:val="1"/>
          <w:w w:val="95"/>
        </w:rPr>
        <w:t xml:space="preserve"> </w:t>
      </w:r>
      <w:r>
        <w:rPr>
          <w:color w:val="231F20"/>
          <w:spacing w:val="-1"/>
        </w:rPr>
        <w:t>such</w:t>
      </w:r>
      <w:r>
        <w:rPr>
          <w:color w:val="231F20"/>
          <w:spacing w:val="4"/>
        </w:rPr>
        <w:t xml:space="preserve"> </w:t>
      </w:r>
      <w:r>
        <w:rPr>
          <w:color w:val="231F20"/>
          <w:spacing w:val="-1"/>
        </w:rPr>
        <w:t>as</w:t>
      </w:r>
      <w:r>
        <w:rPr>
          <w:color w:val="231F20"/>
          <w:spacing w:val="5"/>
        </w:rPr>
        <w:t xml:space="preserve"> </w:t>
      </w:r>
      <w:r>
        <w:rPr>
          <w:color w:val="231F20"/>
          <w:spacing w:val="-1"/>
        </w:rPr>
        <w:t>theft</w:t>
      </w:r>
      <w:r>
        <w:rPr>
          <w:color w:val="231F20"/>
          <w:spacing w:val="5"/>
        </w:rPr>
        <w:t xml:space="preserve"> </w:t>
      </w:r>
      <w:r>
        <w:rPr>
          <w:color w:val="231F20"/>
          <w:spacing w:val="-1"/>
        </w:rPr>
        <w:t>and</w:t>
      </w:r>
      <w:r>
        <w:rPr>
          <w:color w:val="231F20"/>
          <w:spacing w:val="5"/>
        </w:rPr>
        <w:t xml:space="preserve"> </w:t>
      </w:r>
      <w:r>
        <w:rPr>
          <w:color w:val="231F20"/>
        </w:rPr>
        <w:t>prostitution,</w:t>
      </w:r>
      <w:r>
        <w:rPr>
          <w:color w:val="231F20"/>
          <w:spacing w:val="-14"/>
        </w:rPr>
        <w:t xml:space="preserve"> </w:t>
      </w:r>
      <w:r>
        <w:rPr>
          <w:color w:val="231F20"/>
        </w:rPr>
        <w:t>to</w:t>
      </w:r>
      <w:r>
        <w:rPr>
          <w:color w:val="231F20"/>
          <w:spacing w:val="5"/>
        </w:rPr>
        <w:t xml:space="preserve"> </w:t>
      </w:r>
      <w:r>
        <w:rPr>
          <w:color w:val="231F20"/>
        </w:rPr>
        <w:t>support</w:t>
      </w:r>
      <w:r>
        <w:rPr>
          <w:color w:val="231F20"/>
          <w:spacing w:val="5"/>
        </w:rPr>
        <w:t xml:space="preserve"> </w:t>
      </w:r>
      <w:r>
        <w:rPr>
          <w:color w:val="231F20"/>
        </w:rPr>
        <w:t>the</w:t>
      </w:r>
      <w:r>
        <w:rPr>
          <w:color w:val="231F20"/>
          <w:spacing w:val="4"/>
        </w:rPr>
        <w:t xml:space="preserve"> </w:t>
      </w:r>
      <w:r>
        <w:rPr>
          <w:color w:val="231F20"/>
        </w:rPr>
        <w:t>expensive</w:t>
      </w:r>
      <w:r>
        <w:rPr>
          <w:color w:val="231F20"/>
          <w:spacing w:val="-12"/>
        </w:rPr>
        <w:t xml:space="preserve"> </w:t>
      </w:r>
      <w:r>
        <w:rPr>
          <w:color w:val="231F20"/>
        </w:rPr>
        <w:t>“habit”</w:t>
      </w:r>
      <w:r>
        <w:rPr>
          <w:color w:val="231F20"/>
          <w:spacing w:val="-14"/>
        </w:rPr>
        <w:t xml:space="preserve"> </w:t>
      </w:r>
      <w:r>
        <w:rPr>
          <w:color w:val="231F20"/>
        </w:rPr>
        <w:t>(Cadet,</w:t>
      </w:r>
      <w:r>
        <w:rPr>
          <w:color w:val="231F20"/>
          <w:spacing w:val="-14"/>
        </w:rPr>
        <w:t xml:space="preserve"> </w:t>
      </w:r>
      <w:proofErr w:type="spellStart"/>
      <w:r>
        <w:rPr>
          <w:color w:val="231F20"/>
        </w:rPr>
        <w:t>Bisagno</w:t>
      </w:r>
      <w:proofErr w:type="spellEnd"/>
      <w:r>
        <w:rPr>
          <w:color w:val="231F20"/>
        </w:rPr>
        <w:t>,</w:t>
      </w:r>
      <w:r>
        <w:rPr>
          <w:color w:val="231F20"/>
          <w:spacing w:val="-14"/>
        </w:rPr>
        <w:t xml:space="preserve"> </w:t>
      </w:r>
      <w:r>
        <w:rPr>
          <w:color w:val="231F20"/>
        </w:rPr>
        <w:t>&amp;</w:t>
      </w:r>
      <w:r>
        <w:rPr>
          <w:color w:val="231F20"/>
          <w:spacing w:val="-52"/>
        </w:rPr>
        <w:t xml:space="preserve"> </w:t>
      </w:r>
      <w:r>
        <w:rPr>
          <w:color w:val="231F20"/>
        </w:rPr>
        <w:t>Milroy,</w:t>
      </w:r>
      <w:r>
        <w:rPr>
          <w:color w:val="231F20"/>
          <w:spacing w:val="-11"/>
        </w:rPr>
        <w:t xml:space="preserve"> </w:t>
      </w:r>
      <w:r>
        <w:rPr>
          <w:color w:val="231F20"/>
        </w:rPr>
        <w:t>2014;</w:t>
      </w:r>
      <w:r>
        <w:rPr>
          <w:color w:val="231F20"/>
          <w:spacing w:val="-11"/>
        </w:rPr>
        <w:t xml:space="preserve"> </w:t>
      </w:r>
      <w:proofErr w:type="spellStart"/>
      <w:r>
        <w:rPr>
          <w:color w:val="231F20"/>
        </w:rPr>
        <w:t>Koetzle</w:t>
      </w:r>
      <w:proofErr w:type="spellEnd"/>
      <w:r>
        <w:rPr>
          <w:color w:val="231F20"/>
        </w:rPr>
        <w:t>,</w:t>
      </w:r>
      <w:r>
        <w:rPr>
          <w:color w:val="231F20"/>
          <w:spacing w:val="-11"/>
        </w:rPr>
        <w:t xml:space="preserve"> </w:t>
      </w:r>
      <w:r>
        <w:rPr>
          <w:color w:val="231F20"/>
        </w:rPr>
        <w:t>2014).</w:t>
      </w:r>
    </w:p>
    <w:p w:rsidR="00A352A9" w:rsidRDefault="00A352A9" w:rsidP="00FD5260">
      <w:pPr>
        <w:pStyle w:val="BodyText"/>
        <w:spacing w:before="136" w:line="360" w:lineRule="auto"/>
        <w:ind w:right="18"/>
        <w:jc w:val="both"/>
      </w:pPr>
      <w:r w:rsidRPr="00E23736">
        <w:rPr>
          <w:rFonts w:ascii="Verdana"/>
          <w:b/>
          <w:color w:val="6993CC"/>
          <w:sz w:val="24"/>
        </w:rPr>
        <w:t>What Are the Dangers of Opioid Use?</w:t>
      </w:r>
      <w:r>
        <w:rPr>
          <w:rFonts w:ascii="Verdana"/>
          <w:color w:val="6993CC"/>
          <w:sz w:val="24"/>
        </w:rPr>
        <w:t xml:space="preserve"> </w:t>
      </w:r>
    </w:p>
    <w:p w:rsidR="00A352A9" w:rsidRDefault="00A352A9" w:rsidP="00FD5260">
      <w:pPr>
        <w:pStyle w:val="BodyText"/>
        <w:spacing w:before="136" w:line="360" w:lineRule="auto"/>
        <w:ind w:right="18"/>
        <w:jc w:val="both"/>
        <w:rPr>
          <w:color w:val="231F20"/>
          <w:sz w:val="24"/>
        </w:rPr>
      </w:pPr>
      <w:r w:rsidRPr="00E23736">
        <w:rPr>
          <w:color w:val="231F20"/>
          <w:sz w:val="24"/>
        </w:rPr>
        <w:t>Once</w:t>
      </w:r>
      <w:r w:rsidRPr="00E23736">
        <w:rPr>
          <w:color w:val="231F20"/>
          <w:spacing w:val="-52"/>
          <w:sz w:val="24"/>
        </w:rPr>
        <w:t xml:space="preserve"> </w:t>
      </w:r>
      <w:r w:rsidRPr="00E23736">
        <w:rPr>
          <w:color w:val="231F20"/>
          <w:sz w:val="24"/>
        </w:rPr>
        <w:t>again, heroin provides a good example of the dangers of</w:t>
      </w:r>
      <w:r w:rsidRPr="00E23736">
        <w:rPr>
          <w:color w:val="231F20"/>
          <w:spacing w:val="1"/>
          <w:sz w:val="24"/>
        </w:rPr>
        <w:t xml:space="preserve"> </w:t>
      </w:r>
      <w:r w:rsidRPr="00E23736">
        <w:rPr>
          <w:color w:val="231F20"/>
          <w:sz w:val="24"/>
        </w:rPr>
        <w:t>opioid use. The most immediate danger of heroin use is</w:t>
      </w:r>
      <w:r w:rsidRPr="00E23736">
        <w:rPr>
          <w:color w:val="231F20"/>
          <w:spacing w:val="1"/>
          <w:sz w:val="24"/>
        </w:rPr>
        <w:t xml:space="preserve"> </w:t>
      </w:r>
      <w:r w:rsidRPr="00E23736">
        <w:rPr>
          <w:color w:val="231F20"/>
          <w:sz w:val="24"/>
        </w:rPr>
        <w:t>an</w:t>
      </w:r>
      <w:r w:rsidRPr="00E23736">
        <w:rPr>
          <w:color w:val="231F20"/>
          <w:spacing w:val="9"/>
          <w:sz w:val="24"/>
        </w:rPr>
        <w:t xml:space="preserve"> </w:t>
      </w:r>
      <w:r w:rsidRPr="00E23736">
        <w:rPr>
          <w:b/>
          <w:color w:val="231F20"/>
          <w:sz w:val="24"/>
          <w:u w:val="single"/>
        </w:rPr>
        <w:t>overdose</w:t>
      </w:r>
      <w:r w:rsidRPr="00E23736">
        <w:rPr>
          <w:color w:val="231F20"/>
          <w:sz w:val="24"/>
        </w:rPr>
        <w:t>,</w:t>
      </w:r>
      <w:r w:rsidRPr="00E23736">
        <w:rPr>
          <w:color w:val="231F20"/>
          <w:spacing w:val="-9"/>
          <w:sz w:val="24"/>
        </w:rPr>
        <w:t xml:space="preserve"> </w:t>
      </w:r>
      <w:r w:rsidRPr="00E23736">
        <w:rPr>
          <w:color w:val="231F20"/>
          <w:sz w:val="24"/>
        </w:rPr>
        <w:t>which</w:t>
      </w:r>
      <w:r w:rsidRPr="00E23736">
        <w:rPr>
          <w:color w:val="231F20"/>
          <w:spacing w:val="9"/>
          <w:sz w:val="24"/>
        </w:rPr>
        <w:t xml:space="preserve"> </w:t>
      </w:r>
      <w:r w:rsidRPr="00E23736">
        <w:rPr>
          <w:color w:val="231F20"/>
          <w:sz w:val="24"/>
        </w:rPr>
        <w:t>closes</w:t>
      </w:r>
      <w:r w:rsidRPr="00E23736">
        <w:rPr>
          <w:color w:val="231F20"/>
          <w:spacing w:val="10"/>
          <w:sz w:val="24"/>
        </w:rPr>
        <w:t xml:space="preserve"> </w:t>
      </w:r>
      <w:r w:rsidRPr="00E23736">
        <w:rPr>
          <w:color w:val="231F20"/>
          <w:sz w:val="24"/>
        </w:rPr>
        <w:t>down</w:t>
      </w:r>
      <w:r w:rsidRPr="00E23736">
        <w:rPr>
          <w:color w:val="231F20"/>
          <w:spacing w:val="9"/>
          <w:sz w:val="24"/>
        </w:rPr>
        <w:t xml:space="preserve"> </w:t>
      </w:r>
      <w:r w:rsidRPr="00E23736">
        <w:rPr>
          <w:color w:val="231F20"/>
          <w:sz w:val="24"/>
        </w:rPr>
        <w:t>the</w:t>
      </w:r>
      <w:r w:rsidRPr="00E23736">
        <w:rPr>
          <w:color w:val="231F20"/>
          <w:spacing w:val="9"/>
          <w:sz w:val="24"/>
        </w:rPr>
        <w:t xml:space="preserve"> </w:t>
      </w:r>
      <w:r w:rsidRPr="00E23736">
        <w:rPr>
          <w:color w:val="231F20"/>
          <w:sz w:val="24"/>
        </w:rPr>
        <w:t>respiratory</w:t>
      </w:r>
      <w:r w:rsidRPr="00E23736">
        <w:rPr>
          <w:color w:val="231F20"/>
          <w:spacing w:val="9"/>
          <w:sz w:val="24"/>
        </w:rPr>
        <w:t xml:space="preserve"> </w:t>
      </w:r>
      <w:r w:rsidRPr="00E23736">
        <w:rPr>
          <w:color w:val="231F20"/>
          <w:sz w:val="24"/>
        </w:rPr>
        <w:t>center</w:t>
      </w:r>
      <w:r w:rsidRPr="00E23736">
        <w:rPr>
          <w:color w:val="231F20"/>
          <w:spacing w:val="9"/>
          <w:sz w:val="24"/>
        </w:rPr>
        <w:t xml:space="preserve"> </w:t>
      </w:r>
      <w:r w:rsidRPr="00E23736">
        <w:rPr>
          <w:color w:val="231F20"/>
          <w:sz w:val="24"/>
        </w:rPr>
        <w:t xml:space="preserve">in </w:t>
      </w:r>
      <w:r w:rsidRPr="00E23736">
        <w:rPr>
          <w:color w:val="231F20"/>
          <w:w w:val="95"/>
          <w:sz w:val="24"/>
        </w:rPr>
        <w:t>the brain, almost paralyzing breathing and in many cases causing death</w:t>
      </w:r>
      <w:r w:rsidRPr="00E23736">
        <w:rPr>
          <w:color w:val="231F20"/>
          <w:spacing w:val="1"/>
          <w:w w:val="95"/>
          <w:sz w:val="24"/>
        </w:rPr>
        <w:t xml:space="preserve"> </w:t>
      </w:r>
      <w:r w:rsidRPr="00E23736">
        <w:rPr>
          <w:color w:val="231F20"/>
          <w:sz w:val="24"/>
        </w:rPr>
        <w:t>(Christensen, 2014). Death is particularly likely during sleep, when a</w:t>
      </w:r>
      <w:r w:rsidRPr="00E23736">
        <w:rPr>
          <w:color w:val="231F20"/>
          <w:spacing w:val="1"/>
          <w:sz w:val="24"/>
        </w:rPr>
        <w:t xml:space="preserve"> </w:t>
      </w:r>
      <w:r w:rsidRPr="00E23736">
        <w:rPr>
          <w:color w:val="231F20"/>
          <w:sz w:val="24"/>
        </w:rPr>
        <w:t>person is unable to fight this effect by consciously working to breathe.</w:t>
      </w:r>
      <w:r w:rsidRPr="00E23736">
        <w:rPr>
          <w:color w:val="231F20"/>
          <w:spacing w:val="1"/>
          <w:sz w:val="24"/>
        </w:rPr>
        <w:t xml:space="preserve"> </w:t>
      </w:r>
      <w:r w:rsidRPr="00E23736">
        <w:rPr>
          <w:color w:val="231F20"/>
          <w:sz w:val="24"/>
        </w:rPr>
        <w:t>People who resume heroin use after having avoided it for some time</w:t>
      </w:r>
      <w:r w:rsidRPr="00E23736">
        <w:rPr>
          <w:color w:val="231F20"/>
          <w:spacing w:val="1"/>
          <w:sz w:val="24"/>
        </w:rPr>
        <w:t xml:space="preserve"> </w:t>
      </w:r>
      <w:r w:rsidRPr="00E23736">
        <w:rPr>
          <w:color w:val="231F20"/>
          <w:sz w:val="24"/>
        </w:rPr>
        <w:t>often make the fatal mistake of taking the same dose they had built up</w:t>
      </w:r>
      <w:r w:rsidRPr="00E23736">
        <w:rPr>
          <w:color w:val="231F20"/>
          <w:spacing w:val="1"/>
          <w:sz w:val="24"/>
        </w:rPr>
        <w:t xml:space="preserve"> </w:t>
      </w:r>
      <w:r w:rsidRPr="00E23736">
        <w:rPr>
          <w:color w:val="231F20"/>
          <w:w w:val="95"/>
          <w:sz w:val="24"/>
        </w:rPr>
        <w:t>to before. Because their bodies have been without heroin for some time,</w:t>
      </w:r>
      <w:r w:rsidRPr="00E23736">
        <w:rPr>
          <w:color w:val="231F20"/>
          <w:spacing w:val="1"/>
          <w:w w:val="95"/>
          <w:sz w:val="24"/>
        </w:rPr>
        <w:t xml:space="preserve"> </w:t>
      </w:r>
      <w:r w:rsidRPr="00E23736">
        <w:rPr>
          <w:color w:val="231F20"/>
          <w:w w:val="95"/>
          <w:sz w:val="24"/>
        </w:rPr>
        <w:t>however, they can no longer tolerate this high level. There has been a 50</w:t>
      </w:r>
      <w:r w:rsidRPr="00E23736">
        <w:rPr>
          <w:color w:val="231F20"/>
          <w:spacing w:val="1"/>
          <w:w w:val="95"/>
          <w:sz w:val="24"/>
        </w:rPr>
        <w:t xml:space="preserve"> </w:t>
      </w:r>
      <w:r w:rsidRPr="00E23736">
        <w:rPr>
          <w:color w:val="231F20"/>
          <w:sz w:val="24"/>
        </w:rPr>
        <w:t>percent increase in the number of deaths caused by heroin overdoses in</w:t>
      </w:r>
      <w:r w:rsidRPr="00E23736">
        <w:rPr>
          <w:color w:val="231F20"/>
          <w:spacing w:val="-52"/>
          <w:sz w:val="24"/>
        </w:rPr>
        <w:t xml:space="preserve"> </w:t>
      </w:r>
      <w:r w:rsidRPr="00E23736">
        <w:rPr>
          <w:color w:val="231F20"/>
          <w:w w:val="95"/>
          <w:sz w:val="24"/>
        </w:rPr>
        <w:t>the past decade (Gray, 2014). Each year approximately 2 percent of those</w:t>
      </w:r>
      <w:r w:rsidRPr="00E23736">
        <w:rPr>
          <w:color w:val="231F20"/>
          <w:spacing w:val="1"/>
          <w:w w:val="95"/>
          <w:sz w:val="24"/>
        </w:rPr>
        <w:t xml:space="preserve"> </w:t>
      </w:r>
      <w:r w:rsidRPr="00E23736">
        <w:rPr>
          <w:color w:val="231F20"/>
          <w:sz w:val="24"/>
        </w:rPr>
        <w:t>addicted to heroin and other opioids die under the drug’s influence,</w:t>
      </w:r>
      <w:r w:rsidRPr="00E23736">
        <w:rPr>
          <w:color w:val="231F20"/>
          <w:spacing w:val="1"/>
          <w:sz w:val="24"/>
        </w:rPr>
        <w:t xml:space="preserve"> </w:t>
      </w:r>
      <w:r w:rsidRPr="00E23736">
        <w:rPr>
          <w:color w:val="231F20"/>
          <w:sz w:val="24"/>
        </w:rPr>
        <w:t>usually</w:t>
      </w:r>
      <w:r w:rsidRPr="00E23736">
        <w:rPr>
          <w:color w:val="231F20"/>
          <w:spacing w:val="10"/>
          <w:sz w:val="24"/>
        </w:rPr>
        <w:t xml:space="preserve"> </w:t>
      </w:r>
      <w:r w:rsidRPr="00E23736">
        <w:rPr>
          <w:color w:val="231F20"/>
          <w:sz w:val="24"/>
        </w:rPr>
        <w:t>from</w:t>
      </w:r>
      <w:r w:rsidRPr="00E23736">
        <w:rPr>
          <w:color w:val="231F20"/>
          <w:spacing w:val="10"/>
          <w:sz w:val="24"/>
        </w:rPr>
        <w:t xml:space="preserve"> </w:t>
      </w:r>
      <w:r w:rsidRPr="00E23736">
        <w:rPr>
          <w:color w:val="231F20"/>
          <w:sz w:val="24"/>
        </w:rPr>
        <w:t>an</w:t>
      </w:r>
      <w:r w:rsidRPr="00E23736">
        <w:rPr>
          <w:color w:val="231F20"/>
          <w:spacing w:val="10"/>
          <w:sz w:val="24"/>
        </w:rPr>
        <w:t xml:space="preserve"> </w:t>
      </w:r>
      <w:r w:rsidRPr="00E23736">
        <w:rPr>
          <w:color w:val="231F20"/>
          <w:sz w:val="24"/>
        </w:rPr>
        <w:t>overdose.</w:t>
      </w:r>
    </w:p>
    <w:p w:rsidR="00A352A9" w:rsidRDefault="00A352A9" w:rsidP="00FD5260">
      <w:pPr>
        <w:pStyle w:val="BodyText"/>
        <w:spacing w:before="136" w:line="360" w:lineRule="auto"/>
        <w:ind w:right="18"/>
        <w:jc w:val="both"/>
        <w:rPr>
          <w:color w:val="231F20"/>
          <w:sz w:val="24"/>
        </w:rPr>
      </w:pPr>
    </w:p>
    <w:p w:rsidR="00A352A9" w:rsidRPr="00A352A9" w:rsidRDefault="00A352A9" w:rsidP="00FD5260">
      <w:pPr>
        <w:pStyle w:val="BodyText"/>
        <w:spacing w:before="136" w:line="360" w:lineRule="auto"/>
        <w:ind w:right="18"/>
        <w:jc w:val="both"/>
        <w:rPr>
          <w:color w:val="231F20"/>
          <w:sz w:val="24"/>
        </w:rPr>
      </w:pPr>
      <w:r w:rsidRPr="00E23736">
        <w:rPr>
          <w:color w:val="231F20"/>
          <w:sz w:val="24"/>
        </w:rPr>
        <w:t>Heroin users run other risks as well. Drug dealers often mix heroin</w:t>
      </w:r>
      <w:r w:rsidRPr="00E23736">
        <w:rPr>
          <w:color w:val="231F20"/>
          <w:spacing w:val="1"/>
          <w:sz w:val="24"/>
        </w:rPr>
        <w:t xml:space="preserve"> </w:t>
      </w:r>
      <w:r w:rsidRPr="00E23736">
        <w:rPr>
          <w:color w:val="231F20"/>
          <w:sz w:val="24"/>
        </w:rPr>
        <w:t>with a cheaper drug or even a deadly substance such as cyanide or bat-</w:t>
      </w:r>
      <w:r w:rsidRPr="00E23736">
        <w:rPr>
          <w:color w:val="231F20"/>
          <w:spacing w:val="-52"/>
          <w:sz w:val="24"/>
        </w:rPr>
        <w:t xml:space="preserve"> </w:t>
      </w:r>
      <w:proofErr w:type="spellStart"/>
      <w:r w:rsidRPr="00E23736">
        <w:rPr>
          <w:color w:val="231F20"/>
          <w:sz w:val="24"/>
        </w:rPr>
        <w:t>tery</w:t>
      </w:r>
      <w:proofErr w:type="spellEnd"/>
      <w:r w:rsidRPr="00E23736">
        <w:rPr>
          <w:color w:val="231F20"/>
          <w:spacing w:val="28"/>
          <w:sz w:val="24"/>
        </w:rPr>
        <w:t xml:space="preserve"> </w:t>
      </w:r>
      <w:r w:rsidRPr="00E23736">
        <w:rPr>
          <w:color w:val="231F20"/>
          <w:sz w:val="24"/>
        </w:rPr>
        <w:t>acid.</w:t>
      </w:r>
      <w:r w:rsidRPr="00E23736">
        <w:rPr>
          <w:color w:val="231F20"/>
          <w:spacing w:val="8"/>
          <w:sz w:val="24"/>
        </w:rPr>
        <w:t xml:space="preserve"> </w:t>
      </w:r>
      <w:r w:rsidRPr="00E23736">
        <w:rPr>
          <w:color w:val="231F20"/>
          <w:sz w:val="24"/>
        </w:rPr>
        <w:t>In</w:t>
      </w:r>
      <w:r w:rsidRPr="00E23736">
        <w:rPr>
          <w:color w:val="231F20"/>
          <w:spacing w:val="28"/>
          <w:sz w:val="24"/>
        </w:rPr>
        <w:t xml:space="preserve"> </w:t>
      </w:r>
      <w:r w:rsidRPr="00E23736">
        <w:rPr>
          <w:color w:val="231F20"/>
          <w:sz w:val="24"/>
        </w:rPr>
        <w:t>addition,</w:t>
      </w:r>
      <w:r w:rsidRPr="00E23736">
        <w:rPr>
          <w:color w:val="231F20"/>
          <w:spacing w:val="8"/>
          <w:sz w:val="24"/>
        </w:rPr>
        <w:t xml:space="preserve"> </w:t>
      </w:r>
      <w:r w:rsidRPr="00E23736">
        <w:rPr>
          <w:color w:val="231F20"/>
          <w:sz w:val="24"/>
        </w:rPr>
        <w:t>dirty</w:t>
      </w:r>
      <w:r w:rsidRPr="00E23736">
        <w:rPr>
          <w:color w:val="231F20"/>
          <w:spacing w:val="29"/>
          <w:sz w:val="24"/>
        </w:rPr>
        <w:t xml:space="preserve"> </w:t>
      </w:r>
      <w:r w:rsidRPr="00E23736">
        <w:rPr>
          <w:color w:val="231F20"/>
          <w:sz w:val="24"/>
        </w:rPr>
        <w:t>needles</w:t>
      </w:r>
      <w:r w:rsidRPr="00E23736">
        <w:rPr>
          <w:color w:val="231F20"/>
          <w:spacing w:val="28"/>
          <w:sz w:val="24"/>
        </w:rPr>
        <w:t xml:space="preserve"> </w:t>
      </w:r>
      <w:r w:rsidRPr="00E23736">
        <w:rPr>
          <w:color w:val="231F20"/>
          <w:sz w:val="24"/>
        </w:rPr>
        <w:t>and</w:t>
      </w:r>
      <w:r w:rsidRPr="00E23736">
        <w:rPr>
          <w:color w:val="231F20"/>
          <w:spacing w:val="28"/>
          <w:sz w:val="24"/>
        </w:rPr>
        <w:t xml:space="preserve"> </w:t>
      </w:r>
      <w:r w:rsidRPr="00E23736">
        <w:rPr>
          <w:color w:val="231F20"/>
          <w:sz w:val="24"/>
        </w:rPr>
        <w:t>other</w:t>
      </w:r>
      <w:r w:rsidRPr="00E23736">
        <w:rPr>
          <w:color w:val="231F20"/>
          <w:spacing w:val="28"/>
          <w:sz w:val="24"/>
        </w:rPr>
        <w:t xml:space="preserve"> </w:t>
      </w:r>
      <w:r w:rsidRPr="00E23736">
        <w:rPr>
          <w:color w:val="231F20"/>
          <w:sz w:val="24"/>
        </w:rPr>
        <w:t>unsterilized</w:t>
      </w:r>
      <w:r w:rsidRPr="00E23736">
        <w:rPr>
          <w:color w:val="231F20"/>
          <w:spacing w:val="29"/>
          <w:sz w:val="24"/>
        </w:rPr>
        <w:t xml:space="preserve"> </w:t>
      </w:r>
      <w:r w:rsidRPr="00E23736">
        <w:rPr>
          <w:color w:val="231F20"/>
          <w:sz w:val="24"/>
        </w:rPr>
        <w:t>equipment</w:t>
      </w:r>
      <w:r w:rsidRPr="00E23736">
        <w:rPr>
          <w:sz w:val="24"/>
        </w:rPr>
        <w:t xml:space="preserve"> </w:t>
      </w:r>
      <w:r w:rsidRPr="00E23736">
        <w:rPr>
          <w:color w:val="231F20"/>
          <w:w w:val="95"/>
          <w:sz w:val="24"/>
        </w:rPr>
        <w:t>spread infections such as AIDS, hepatitis C, and skin abscesses (</w:t>
      </w:r>
      <w:proofErr w:type="spellStart"/>
      <w:r w:rsidRPr="00E23736">
        <w:rPr>
          <w:color w:val="231F20"/>
          <w:w w:val="95"/>
          <w:sz w:val="24"/>
        </w:rPr>
        <w:t>Dilts</w:t>
      </w:r>
      <w:proofErr w:type="spellEnd"/>
      <w:r w:rsidRPr="00E23736">
        <w:rPr>
          <w:color w:val="231F20"/>
          <w:w w:val="95"/>
          <w:sz w:val="24"/>
        </w:rPr>
        <w:t xml:space="preserve"> &amp; </w:t>
      </w:r>
      <w:proofErr w:type="spellStart"/>
      <w:r w:rsidRPr="00E23736">
        <w:rPr>
          <w:color w:val="231F20"/>
          <w:w w:val="95"/>
          <w:sz w:val="24"/>
        </w:rPr>
        <w:t>Dilts</w:t>
      </w:r>
      <w:proofErr w:type="spellEnd"/>
      <w:r w:rsidRPr="00E23736">
        <w:rPr>
          <w:color w:val="231F20"/>
          <w:w w:val="95"/>
          <w:sz w:val="24"/>
        </w:rPr>
        <w:t>, 2011,</w:t>
      </w:r>
      <w:r w:rsidRPr="00E23736">
        <w:rPr>
          <w:color w:val="231F20"/>
          <w:spacing w:val="1"/>
          <w:w w:val="95"/>
          <w:sz w:val="24"/>
        </w:rPr>
        <w:t xml:space="preserve"> </w:t>
      </w:r>
      <w:r w:rsidRPr="00E23736">
        <w:rPr>
          <w:color w:val="231F20"/>
          <w:sz w:val="24"/>
        </w:rPr>
        <w:t>2005). In some areas of the United States, the HIV infection rate among active</w:t>
      </w:r>
      <w:r w:rsidRPr="00E23736">
        <w:rPr>
          <w:color w:val="231F20"/>
          <w:spacing w:val="1"/>
          <w:sz w:val="24"/>
        </w:rPr>
        <w:t xml:space="preserve"> </w:t>
      </w:r>
      <w:r w:rsidRPr="00E23736">
        <w:rPr>
          <w:color w:val="231F20"/>
          <w:sz w:val="24"/>
        </w:rPr>
        <w:t>heroin</w:t>
      </w:r>
      <w:r w:rsidRPr="00E23736">
        <w:rPr>
          <w:color w:val="231F20"/>
          <w:spacing w:val="9"/>
          <w:sz w:val="24"/>
        </w:rPr>
        <w:t xml:space="preserve"> </w:t>
      </w:r>
      <w:r w:rsidRPr="00E23736">
        <w:rPr>
          <w:color w:val="231F20"/>
          <w:sz w:val="24"/>
        </w:rPr>
        <w:t>users</w:t>
      </w:r>
      <w:r w:rsidRPr="00E23736">
        <w:rPr>
          <w:color w:val="231F20"/>
          <w:spacing w:val="10"/>
          <w:sz w:val="24"/>
        </w:rPr>
        <w:t xml:space="preserve"> </w:t>
      </w:r>
      <w:r w:rsidRPr="00E23736">
        <w:rPr>
          <w:color w:val="231F20"/>
          <w:sz w:val="24"/>
        </w:rPr>
        <w:t>is</w:t>
      </w:r>
      <w:r w:rsidRPr="00E23736">
        <w:rPr>
          <w:color w:val="231F20"/>
          <w:spacing w:val="10"/>
          <w:sz w:val="24"/>
        </w:rPr>
        <w:t xml:space="preserve"> </w:t>
      </w:r>
      <w:r w:rsidRPr="00E23736">
        <w:rPr>
          <w:color w:val="231F20"/>
          <w:sz w:val="24"/>
        </w:rPr>
        <w:t>reported</w:t>
      </w:r>
      <w:r w:rsidRPr="00E23736">
        <w:rPr>
          <w:color w:val="231F20"/>
          <w:spacing w:val="10"/>
          <w:sz w:val="24"/>
        </w:rPr>
        <w:t xml:space="preserve"> </w:t>
      </w:r>
      <w:r w:rsidRPr="00E23736">
        <w:rPr>
          <w:color w:val="231F20"/>
          <w:sz w:val="24"/>
        </w:rPr>
        <w:t>to</w:t>
      </w:r>
      <w:r w:rsidRPr="00E23736">
        <w:rPr>
          <w:color w:val="231F20"/>
          <w:spacing w:val="10"/>
          <w:sz w:val="24"/>
        </w:rPr>
        <w:t xml:space="preserve"> </w:t>
      </w:r>
      <w:r w:rsidRPr="00E23736">
        <w:rPr>
          <w:color w:val="231F20"/>
          <w:sz w:val="24"/>
        </w:rPr>
        <w:t>be</w:t>
      </w:r>
      <w:r w:rsidRPr="00E23736">
        <w:rPr>
          <w:color w:val="231F20"/>
          <w:spacing w:val="10"/>
          <w:sz w:val="24"/>
        </w:rPr>
        <w:t xml:space="preserve"> </w:t>
      </w:r>
      <w:r w:rsidRPr="00E23736">
        <w:rPr>
          <w:color w:val="231F20"/>
          <w:sz w:val="24"/>
        </w:rPr>
        <w:t>as</w:t>
      </w:r>
      <w:r w:rsidRPr="00E23736">
        <w:rPr>
          <w:color w:val="231F20"/>
          <w:spacing w:val="10"/>
          <w:sz w:val="24"/>
        </w:rPr>
        <w:t xml:space="preserve"> </w:t>
      </w:r>
      <w:r w:rsidRPr="00E23736">
        <w:rPr>
          <w:color w:val="231F20"/>
          <w:sz w:val="24"/>
        </w:rPr>
        <w:t>high</w:t>
      </w:r>
      <w:r w:rsidRPr="00E23736">
        <w:rPr>
          <w:color w:val="231F20"/>
          <w:spacing w:val="9"/>
          <w:sz w:val="24"/>
        </w:rPr>
        <w:t xml:space="preserve"> </w:t>
      </w:r>
      <w:r w:rsidRPr="00E23736">
        <w:rPr>
          <w:color w:val="231F20"/>
          <w:sz w:val="24"/>
        </w:rPr>
        <w:t>as</w:t>
      </w:r>
      <w:r w:rsidRPr="00E23736">
        <w:rPr>
          <w:color w:val="231F20"/>
          <w:spacing w:val="10"/>
          <w:sz w:val="24"/>
        </w:rPr>
        <w:t xml:space="preserve"> </w:t>
      </w:r>
      <w:r w:rsidRPr="00E23736">
        <w:rPr>
          <w:color w:val="231F20"/>
          <w:sz w:val="24"/>
        </w:rPr>
        <w:t>60</w:t>
      </w:r>
      <w:r w:rsidRPr="00E23736">
        <w:rPr>
          <w:color w:val="231F20"/>
          <w:spacing w:val="10"/>
          <w:sz w:val="24"/>
        </w:rPr>
        <w:t xml:space="preserve"> </w:t>
      </w:r>
      <w:r w:rsidRPr="00E23736">
        <w:rPr>
          <w:color w:val="231F20"/>
          <w:sz w:val="24"/>
        </w:rPr>
        <w:t>percent.</w:t>
      </w:r>
    </w:p>
    <w:p w:rsidR="00A352A9" w:rsidRDefault="00A352A9" w:rsidP="00A352A9">
      <w:pPr>
        <w:pStyle w:val="BodyText"/>
        <w:spacing w:before="72"/>
        <w:jc w:val="both"/>
        <w:rPr>
          <w:color w:val="231F20"/>
          <w:spacing w:val="11"/>
        </w:rPr>
      </w:pPr>
    </w:p>
    <w:p w:rsidR="00A352A9" w:rsidRDefault="00A352A9" w:rsidP="00A352A9">
      <w:pPr>
        <w:pStyle w:val="BodyText"/>
        <w:spacing w:before="72"/>
        <w:jc w:val="both"/>
        <w:rPr>
          <w:color w:val="231F20"/>
          <w:spacing w:val="11"/>
        </w:rPr>
      </w:pPr>
    </w:p>
    <w:p w:rsidR="00A352A9" w:rsidRPr="00A352A9" w:rsidRDefault="00A352A9" w:rsidP="00A352A9">
      <w:pPr>
        <w:pStyle w:val="BodyText"/>
        <w:spacing w:before="72"/>
        <w:jc w:val="both"/>
        <w:rPr>
          <w:color w:val="231F20"/>
          <w:spacing w:val="11"/>
        </w:rPr>
      </w:pPr>
    </w:p>
    <w:p w:rsidR="00A352A9" w:rsidRPr="00A352A9" w:rsidRDefault="008E7006" w:rsidP="00A352A9">
      <w:pPr>
        <w:pStyle w:val="BodyText"/>
        <w:spacing w:before="72" w:line="237" w:lineRule="auto"/>
        <w:ind w:right="776"/>
        <w:jc w:val="both"/>
        <w:rPr>
          <w:color w:val="231F20"/>
          <w:spacing w:val="11"/>
        </w:rPr>
      </w:pPr>
      <w:r w:rsidRPr="008E7006">
        <w:rPr>
          <w:noProof/>
          <w:color w:val="231F20"/>
          <w:spacing w:val="11"/>
        </w:rPr>
        <w:drawing>
          <wp:inline distT="0" distB="0" distL="0" distR="0">
            <wp:extent cx="2540000" cy="1784985"/>
            <wp:effectExtent l="0" t="0" r="0" b="5715"/>
            <wp:docPr id="1" name="Picture 1" descr="C:\Users\Fast\AppData\Local\Microsoft\Windows\INetCache\Content.MSO\DFB858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DFB8588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784985"/>
                    </a:xfrm>
                    <a:prstGeom prst="rect">
                      <a:avLst/>
                    </a:prstGeom>
                    <a:noFill/>
                    <a:ln>
                      <a:noFill/>
                    </a:ln>
                  </pic:spPr>
                </pic:pic>
              </a:graphicData>
            </a:graphic>
          </wp:inline>
        </w:drawing>
      </w:r>
    </w:p>
    <w:sectPr w:rsidR="00A352A9" w:rsidRPr="00A3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7626"/>
    <w:multiLevelType w:val="hybridMultilevel"/>
    <w:tmpl w:val="3EB0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325A8"/>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6F6D"/>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79528">
    <w:abstractNumId w:val="0"/>
  </w:num>
  <w:num w:numId="2" w16cid:durableId="149375340">
    <w:abstractNumId w:val="1"/>
  </w:num>
  <w:num w:numId="3" w16cid:durableId="905844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D2"/>
    <w:rsid w:val="005E2C5B"/>
    <w:rsid w:val="00730448"/>
    <w:rsid w:val="008147D2"/>
    <w:rsid w:val="008E7006"/>
    <w:rsid w:val="00993E68"/>
    <w:rsid w:val="00A352A9"/>
    <w:rsid w:val="00B91BB7"/>
    <w:rsid w:val="00CA26B7"/>
    <w:rsid w:val="00E25734"/>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5C7B"/>
  <w15:chartTrackingRefBased/>
  <w15:docId w15:val="{754C2A4A-1765-48F0-93C9-F54F887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26B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B7"/>
    <w:pPr>
      <w:ind w:left="720"/>
      <w:contextualSpacing/>
    </w:pPr>
  </w:style>
  <w:style w:type="paragraph" w:styleId="BodyText">
    <w:name w:val="Body Text"/>
    <w:basedOn w:val="Normal"/>
    <w:link w:val="BodyTextChar"/>
    <w:uiPriority w:val="1"/>
    <w:qFormat/>
    <w:rsid w:val="00CA26B7"/>
  </w:style>
  <w:style w:type="character" w:customStyle="1" w:styleId="BodyTextChar">
    <w:name w:val="Body Text Char"/>
    <w:basedOn w:val="DefaultParagraphFont"/>
    <w:link w:val="BodyText"/>
    <w:uiPriority w:val="1"/>
    <w:rsid w:val="00CA26B7"/>
    <w:rPr>
      <w:rFonts w:ascii="Times New Roman" w:eastAsia="Times New Roman" w:hAnsi="Times New Roman" w:cs="Times New Roman"/>
    </w:rPr>
  </w:style>
  <w:style w:type="character" w:styleId="Hyperlink">
    <w:name w:val="Hyperlink"/>
    <w:basedOn w:val="DefaultParagraphFont"/>
    <w:uiPriority w:val="99"/>
    <w:unhideWhenUsed/>
    <w:rsid w:val="00A35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Guest User</cp:lastModifiedBy>
  <cp:revision>2</cp:revision>
  <dcterms:created xsi:type="dcterms:W3CDTF">2022-05-18T18:36:00Z</dcterms:created>
  <dcterms:modified xsi:type="dcterms:W3CDTF">2022-05-18T18:36:00Z</dcterms:modified>
</cp:coreProperties>
</file>