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9A" w:rsidRDefault="00BF5A37" w:rsidP="00BF5A37">
      <w:pPr>
        <w:pStyle w:val="Heading1"/>
        <w:ind w:firstLine="720"/>
        <w:jc w:val="center"/>
      </w:pPr>
      <w:r>
        <w:t>Versions of war strategy and Scouting</w:t>
      </w:r>
    </w:p>
    <w:p w:rsidR="00BF5A37" w:rsidRDefault="00BF5A37" w:rsidP="00BF5A37">
      <w:pPr>
        <w:pStyle w:val="Heading2"/>
      </w:pPr>
    </w:p>
    <w:p w:rsidR="00BF5A37" w:rsidRDefault="00BF5A37" w:rsidP="00BF5A37">
      <w:pPr>
        <w:pStyle w:val="Heading2"/>
        <w:rPr>
          <w:b/>
          <w:i/>
          <w:u w:val="single"/>
        </w:rPr>
      </w:pPr>
      <w:r w:rsidRPr="00BF5A37">
        <w:rPr>
          <w:b/>
          <w:i/>
          <w:u w:val="single"/>
        </w:rPr>
        <w:t>Version_0: Base Code</w:t>
      </w:r>
      <w:r>
        <w:rPr>
          <w:b/>
          <w:i/>
          <w:u w:val="single"/>
        </w:rPr>
        <w:t>:</w:t>
      </w:r>
    </w:p>
    <w:p w:rsidR="00BF5A37" w:rsidRDefault="00BF5A37" w:rsidP="00BF5A37">
      <w:pPr>
        <w:rPr>
          <w:sz w:val="24"/>
        </w:rPr>
      </w:pPr>
      <w:r>
        <w:rPr>
          <w:sz w:val="24"/>
        </w:rPr>
        <w:t>Version 0 has 3 phases:</w:t>
      </w:r>
    </w:p>
    <w:p w:rsidR="00BF5A37" w:rsidRDefault="00BF5A37" w:rsidP="00BF5A37">
      <w:pPr>
        <w:pStyle w:val="ListParagraph"/>
        <w:numPr>
          <w:ilvl w:val="0"/>
          <w:numId w:val="1"/>
        </w:numPr>
        <w:rPr>
          <w:sz w:val="24"/>
        </w:rPr>
      </w:pPr>
      <w:r>
        <w:rPr>
          <w:sz w:val="24"/>
        </w:rPr>
        <w:t xml:space="preserve">Scouting </w:t>
      </w:r>
    </w:p>
    <w:p w:rsidR="00BF5A37" w:rsidRDefault="00BF5A37" w:rsidP="00BF5A37">
      <w:pPr>
        <w:pStyle w:val="ListParagraph"/>
        <w:numPr>
          <w:ilvl w:val="0"/>
          <w:numId w:val="1"/>
        </w:numPr>
        <w:rPr>
          <w:sz w:val="24"/>
        </w:rPr>
      </w:pPr>
      <w:r>
        <w:rPr>
          <w:sz w:val="24"/>
        </w:rPr>
        <w:t>Regrouping</w:t>
      </w:r>
    </w:p>
    <w:p w:rsidR="00BF5A37" w:rsidRPr="00BF5A37" w:rsidRDefault="00BF5A37" w:rsidP="00BF5A37">
      <w:pPr>
        <w:pStyle w:val="ListParagraph"/>
        <w:numPr>
          <w:ilvl w:val="0"/>
          <w:numId w:val="1"/>
        </w:numPr>
        <w:rPr>
          <w:sz w:val="24"/>
        </w:rPr>
      </w:pPr>
      <w:r>
        <w:rPr>
          <w:sz w:val="24"/>
        </w:rPr>
        <w:t>Attacking</w:t>
      </w:r>
    </w:p>
    <w:p w:rsidR="00BF5A37" w:rsidRPr="00253831" w:rsidRDefault="00BF5A37" w:rsidP="00253831">
      <w:pPr>
        <w:pStyle w:val="Heading3"/>
      </w:pPr>
      <w:r w:rsidRPr="00253831">
        <w:t>Scouting:</w:t>
      </w:r>
    </w:p>
    <w:p w:rsidR="00BF5A37" w:rsidRDefault="00BF5A37" w:rsidP="00BF5A37">
      <w:r>
        <w:tab/>
        <w:t xml:space="preserve">   Attract the Soldier towards the captain and captains take random walk. If the solution becomes better, move the solution otherwise don’t. </w:t>
      </w:r>
      <w:r w:rsidR="00253831">
        <w:t>If</w:t>
      </w:r>
      <w:r>
        <w:t xml:space="preserve"> a solution becomes better than the captain, make it captain.</w:t>
      </w:r>
    </w:p>
    <w:p w:rsidR="00253831" w:rsidRDefault="00253831" w:rsidP="00253831">
      <w:pPr>
        <w:pStyle w:val="Heading3"/>
      </w:pPr>
      <w:r>
        <w:t>Regrouping:</w:t>
      </w:r>
    </w:p>
    <w:p w:rsidR="00253831" w:rsidRDefault="00253831" w:rsidP="00253831">
      <w:r>
        <w:tab/>
      </w:r>
      <w:r>
        <w:tab/>
        <w:t xml:space="preserve">From the previous positions of the captains compare the best captain and make it the chief commander. The captains attract towards the chief and the soldiers of the squad follow the captain. The solution of </w:t>
      </w:r>
      <w:r w:rsidR="00205024">
        <w:t>the chief commander follow them and the chief takes random walk</w:t>
      </w:r>
      <w:r w:rsidR="00AE55F6">
        <w:t>. (</w:t>
      </w:r>
      <w:r w:rsidR="008A42B2">
        <w:t>Go if becomes better)</w:t>
      </w:r>
    </w:p>
    <w:p w:rsidR="00253831" w:rsidRDefault="00253831" w:rsidP="00253831">
      <w:pPr>
        <w:pStyle w:val="Heading3"/>
      </w:pPr>
      <w:r>
        <w:t>Attacking Phase:</w:t>
      </w:r>
    </w:p>
    <w:p w:rsidR="00253831" w:rsidRDefault="00253831" w:rsidP="00253831">
      <w:pPr>
        <w:rPr>
          <w:sz w:val="24"/>
        </w:rPr>
      </w:pPr>
      <w:r>
        <w:tab/>
      </w:r>
      <w:r>
        <w:tab/>
      </w:r>
      <w:r w:rsidR="00205024">
        <w:rPr>
          <w:sz w:val="24"/>
        </w:rPr>
        <w:t xml:space="preserve">    All the</w:t>
      </w:r>
      <w:r w:rsidR="00AE55F6">
        <w:rPr>
          <w:sz w:val="24"/>
        </w:rPr>
        <w:t xml:space="preserve"> above</w:t>
      </w:r>
      <w:r w:rsidR="00205024">
        <w:rPr>
          <w:sz w:val="24"/>
        </w:rPr>
        <w:t xml:space="preserve"> attraction phases have the same attraction styles</w:t>
      </w:r>
      <w:r w:rsidR="00AE55F6">
        <w:rPr>
          <w:sz w:val="24"/>
        </w:rPr>
        <w:t>. The attacking phases where captain takes random walk and solution follow the captain by:</w:t>
      </w:r>
    </w:p>
    <w:p w:rsidR="00AE55F6" w:rsidRPr="00205024" w:rsidRDefault="00585C5C" w:rsidP="00253831">
      <w:pPr>
        <w:rPr>
          <w:sz w:val="24"/>
        </w:rPr>
      </w:pPr>
      <m:oMathPara>
        <m:oMath>
          <m:r>
            <w:rPr>
              <w:rFonts w:ascii="Cambria Math" w:hAnsi="Cambria Math"/>
              <w:sz w:val="24"/>
            </w:rPr>
            <m:t>Sold</m:t>
          </m:r>
          <m:d>
            <m:dPr>
              <m:ctrlPr>
                <w:rPr>
                  <w:rFonts w:ascii="Cambria Math" w:hAnsi="Cambria Math"/>
                  <w:i/>
                  <w:sz w:val="24"/>
                </w:rPr>
              </m:ctrlPr>
            </m:dPr>
            <m:e>
              <m:r>
                <w:rPr>
                  <w:rFonts w:ascii="Cambria Math" w:hAnsi="Cambria Math"/>
                  <w:sz w:val="24"/>
                </w:rPr>
                <m:t>i,j</m:t>
              </m:r>
            </m:e>
          </m:d>
          <m:r>
            <w:rPr>
              <w:rFonts w:ascii="Cambria Math" w:hAnsi="Cambria Math"/>
              <w:sz w:val="24"/>
            </w:rPr>
            <m:t>=Sold</m:t>
          </m:r>
          <m:d>
            <m:dPr>
              <m:ctrlPr>
                <w:rPr>
                  <w:rFonts w:ascii="Cambria Math" w:hAnsi="Cambria Math"/>
                  <w:i/>
                  <w:sz w:val="24"/>
                </w:rPr>
              </m:ctrlPr>
            </m:dPr>
            <m:e>
              <m:r>
                <w:rPr>
                  <w:rFonts w:ascii="Cambria Math" w:hAnsi="Cambria Math"/>
                  <w:sz w:val="24"/>
                </w:rPr>
                <m:t>i,j</m:t>
              </m:r>
            </m:e>
          </m:d>
          <m:r>
            <w:rPr>
              <w:rFonts w:ascii="Cambria Math" w:hAnsi="Cambria Math"/>
              <w:sz w:val="24"/>
            </w:rPr>
            <m:t>+2*rand</m:t>
          </m:r>
          <m:d>
            <m:dPr>
              <m:ctrlPr>
                <w:rPr>
                  <w:rFonts w:ascii="Cambria Math" w:hAnsi="Cambria Math"/>
                  <w:i/>
                  <w:sz w:val="24"/>
                </w:rPr>
              </m:ctrlPr>
            </m:dPr>
            <m:e>
              <m:r>
                <w:rPr>
                  <w:rFonts w:ascii="Cambria Math" w:hAnsi="Cambria Math"/>
                  <w:sz w:val="24"/>
                </w:rPr>
                <m:t>1,dim</m:t>
              </m:r>
            </m:e>
          </m:d>
          <m:r>
            <w:rPr>
              <w:rFonts w:ascii="Cambria Math" w:hAnsi="Cambria Math"/>
              <w:sz w:val="24"/>
            </w:rPr>
            <m:t>*(Cap</m:t>
          </m:r>
          <m:d>
            <m:dPr>
              <m:ctrlPr>
                <w:rPr>
                  <w:rFonts w:ascii="Cambria Math" w:hAnsi="Cambria Math"/>
                  <w:i/>
                  <w:sz w:val="24"/>
                </w:rPr>
              </m:ctrlPr>
            </m:dPr>
            <m:e>
              <m:r>
                <w:rPr>
                  <w:rFonts w:ascii="Cambria Math" w:hAnsi="Cambria Math"/>
                  <w:sz w:val="24"/>
                </w:rPr>
                <m:t>i</m:t>
              </m:r>
            </m:e>
          </m:d>
          <m:r>
            <w:rPr>
              <w:rFonts w:ascii="Cambria Math" w:hAnsi="Cambria Math"/>
              <w:sz w:val="24"/>
            </w:rPr>
            <m:t>-sold</m:t>
          </m:r>
          <m:d>
            <m:dPr>
              <m:ctrlPr>
                <w:rPr>
                  <w:rFonts w:ascii="Cambria Math" w:hAnsi="Cambria Math"/>
                  <w:i/>
                  <w:sz w:val="24"/>
                </w:rPr>
              </m:ctrlPr>
            </m:dPr>
            <m:e>
              <m:r>
                <w:rPr>
                  <w:rFonts w:ascii="Cambria Math" w:hAnsi="Cambria Math"/>
                  <w:sz w:val="24"/>
                </w:rPr>
                <m:t>i,j</m:t>
              </m:r>
            </m:e>
          </m:d>
          <m:r>
            <w:rPr>
              <w:rFonts w:ascii="Cambria Math" w:hAnsi="Cambria Math"/>
              <w:sz w:val="24"/>
            </w:rPr>
            <m:t>-sold(i,rand)</m:t>
          </m:r>
        </m:oMath>
      </m:oMathPara>
    </w:p>
    <w:p w:rsidR="00253831" w:rsidRPr="00BF5A37" w:rsidRDefault="00253831" w:rsidP="00253831">
      <w:pPr>
        <w:pStyle w:val="Heading3"/>
      </w:pPr>
    </w:p>
    <w:p w:rsidR="00221630" w:rsidRDefault="00585C5C" w:rsidP="00221630">
      <w:r>
        <w:rPr>
          <w:sz w:val="24"/>
        </w:rPr>
        <w:t>Where rand is a random integer of range [0</w:t>
      </w:r>
      <w:r w:rsidR="00221630">
        <w:rPr>
          <w:sz w:val="24"/>
        </w:rPr>
        <w:t>, Unitsize</w:t>
      </w:r>
      <w:r>
        <w:rPr>
          <w:sz w:val="24"/>
        </w:rPr>
        <w:t xml:space="preserve">-1], select a random solution. </w:t>
      </w:r>
      <w:r w:rsidR="00221630">
        <w:t>. (Go if becomes better)</w:t>
      </w:r>
    </w:p>
    <w:p w:rsidR="00BF5A37" w:rsidRPr="00585C5C" w:rsidRDefault="00BF5A37" w:rsidP="00BF5A37">
      <w:pPr>
        <w:rPr>
          <w:sz w:val="24"/>
        </w:rPr>
      </w:pPr>
      <w:bookmarkStart w:id="0" w:name="_GoBack"/>
      <w:bookmarkEnd w:id="0"/>
    </w:p>
    <w:sectPr w:rsidR="00BF5A37" w:rsidRPr="00585C5C" w:rsidSect="00BF5A3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F0F23"/>
    <w:multiLevelType w:val="hybridMultilevel"/>
    <w:tmpl w:val="C6485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F9"/>
    <w:rsid w:val="00031DF9"/>
    <w:rsid w:val="00205024"/>
    <w:rsid w:val="00221630"/>
    <w:rsid w:val="00253831"/>
    <w:rsid w:val="0027399A"/>
    <w:rsid w:val="00585C5C"/>
    <w:rsid w:val="008A42B2"/>
    <w:rsid w:val="00AE55F6"/>
    <w:rsid w:val="00B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20CE2-3D8C-4E13-8FB3-6AFA55F2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A37"/>
    <w:pPr>
      <w:keepNext/>
      <w:keepLines/>
      <w:spacing w:before="240" w:after="0"/>
      <w:outlineLvl w:val="0"/>
    </w:pPr>
    <w:rPr>
      <w:rFonts w:asciiTheme="majorHAnsi" w:eastAsiaTheme="majorEastAsia" w:hAnsiTheme="majorHAnsi" w:cstheme="majorBidi"/>
      <w:b/>
      <w:i/>
      <w:color w:val="2E74B5" w:themeColor="accent1" w:themeShade="BF"/>
      <w:sz w:val="40"/>
      <w:szCs w:val="32"/>
      <w:u w:val="single"/>
    </w:rPr>
  </w:style>
  <w:style w:type="paragraph" w:styleId="Heading2">
    <w:name w:val="heading 2"/>
    <w:basedOn w:val="Normal"/>
    <w:next w:val="Normal"/>
    <w:link w:val="Heading2Char"/>
    <w:uiPriority w:val="9"/>
    <w:unhideWhenUsed/>
    <w:qFormat/>
    <w:rsid w:val="00BF5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3831"/>
    <w:pPr>
      <w:keepNext/>
      <w:keepLines/>
      <w:spacing w:before="40" w:after="0"/>
      <w:outlineLvl w:val="2"/>
    </w:pPr>
    <w:rPr>
      <w:rFonts w:asciiTheme="majorHAnsi" w:eastAsiaTheme="majorEastAsia" w:hAnsiTheme="majorHAnsi" w:cstheme="majorBidi"/>
      <w:b/>
      <w:i/>
      <w:color w:val="1F4D78" w:themeColor="accent1" w:themeShade="7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37"/>
    <w:rPr>
      <w:rFonts w:asciiTheme="majorHAnsi" w:eastAsiaTheme="majorEastAsia" w:hAnsiTheme="majorHAnsi" w:cstheme="majorBidi"/>
      <w:b/>
      <w:i/>
      <w:color w:val="2E74B5" w:themeColor="accent1" w:themeShade="BF"/>
      <w:sz w:val="40"/>
      <w:szCs w:val="32"/>
      <w:u w:val="single"/>
    </w:rPr>
  </w:style>
  <w:style w:type="character" w:customStyle="1" w:styleId="Heading2Char">
    <w:name w:val="Heading 2 Char"/>
    <w:basedOn w:val="DefaultParagraphFont"/>
    <w:link w:val="Heading2"/>
    <w:uiPriority w:val="9"/>
    <w:rsid w:val="00BF5A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5A37"/>
    <w:pPr>
      <w:ind w:left="720"/>
      <w:contextualSpacing/>
    </w:pPr>
  </w:style>
  <w:style w:type="character" w:customStyle="1" w:styleId="Heading3Char">
    <w:name w:val="Heading 3 Char"/>
    <w:basedOn w:val="DefaultParagraphFont"/>
    <w:link w:val="Heading3"/>
    <w:uiPriority w:val="9"/>
    <w:rsid w:val="00253831"/>
    <w:rPr>
      <w:rFonts w:asciiTheme="majorHAnsi" w:eastAsiaTheme="majorEastAsia" w:hAnsiTheme="majorHAnsi" w:cstheme="majorBidi"/>
      <w:b/>
      <w:i/>
      <w:color w:val="1F4D78" w:themeColor="accent1" w:themeShade="7F"/>
      <w:sz w:val="32"/>
      <w:szCs w:val="24"/>
      <w:u w:val="single"/>
    </w:rPr>
  </w:style>
  <w:style w:type="character" w:styleId="PlaceholderText">
    <w:name w:val="Placeholder Text"/>
    <w:basedOn w:val="DefaultParagraphFont"/>
    <w:uiPriority w:val="99"/>
    <w:semiHidden/>
    <w:rsid w:val="00A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dc:creator>
  <cp:keywords/>
  <dc:description/>
  <cp:lastModifiedBy>Mohsin</cp:lastModifiedBy>
  <cp:revision>6</cp:revision>
  <dcterms:created xsi:type="dcterms:W3CDTF">2019-07-05T09:05:00Z</dcterms:created>
  <dcterms:modified xsi:type="dcterms:W3CDTF">2019-07-05T10:10:00Z</dcterms:modified>
</cp:coreProperties>
</file>