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5963" w14:paraId="1B55BDF0" w14:textId="77777777" w:rsidTr="002A1F9D">
        <w:tc>
          <w:tcPr>
            <w:tcW w:w="9350" w:type="dxa"/>
          </w:tcPr>
          <w:p w14:paraId="4E850EB1" w14:textId="3F3CC3C0" w:rsidR="00925963" w:rsidRPr="00CB28BE" w:rsidRDefault="00925963" w:rsidP="002A1F9D">
            <w:pPr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>
              <w:rPr>
                <w:rFonts w:ascii="Times-Bold" w:hAnsi="Times-Bold" w:cs="Times-Bold"/>
                <w:b/>
                <w:bCs/>
                <w:sz w:val="28"/>
                <w:szCs w:val="28"/>
                <w:lang w:val="en-PK"/>
              </w:rPr>
              <w:t>A Simple Human Learning Optimization Algorithm</w:t>
            </w:r>
          </w:p>
          <w:p w14:paraId="61918679" w14:textId="50F7DAF6" w:rsidR="00925963" w:rsidRDefault="00925963" w:rsidP="002A1F9D">
            <w:pPr>
              <w:rPr>
                <w:b/>
              </w:rPr>
            </w:pPr>
            <w:r>
              <w:rPr>
                <w:b/>
              </w:rPr>
              <w:t xml:space="preserve">Main author: </w:t>
            </w:r>
            <w:r>
              <w:rPr>
                <w:rFonts w:ascii="Times-Roman" w:hAnsi="Times-Roman" w:cs="Times-Roman"/>
                <w:sz w:val="20"/>
                <w:szCs w:val="20"/>
                <w:lang w:val="en-PK"/>
              </w:rPr>
              <w:t>Ling Wang</w:t>
            </w:r>
            <w:r>
              <w:rPr>
                <w:rFonts w:ascii="Times-Roman" w:hAnsi="Times-Roman" w:cs="Times-Roman"/>
                <w:sz w:val="12"/>
                <w:szCs w:val="12"/>
                <w:lang w:val="en-PK"/>
              </w:rPr>
              <w:t>1</w:t>
            </w:r>
            <w:r>
              <w:rPr>
                <w:rFonts w:ascii="Times-Roman" w:hAnsi="Times-Roman" w:cs="Times-Roman"/>
                <w:sz w:val="20"/>
                <w:szCs w:val="20"/>
                <w:lang w:val="en-PK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20"/>
                <w:szCs w:val="20"/>
                <w:lang w:val="en-PK"/>
              </w:rPr>
              <w:t>Haoqi</w:t>
            </w:r>
            <w:proofErr w:type="spellEnd"/>
            <w:r>
              <w:rPr>
                <w:rFonts w:ascii="Times-Roman" w:hAnsi="Times-Roman" w:cs="Times-Roman"/>
                <w:sz w:val="20"/>
                <w:szCs w:val="20"/>
                <w:lang w:val="en-PK"/>
              </w:rPr>
              <w:t xml:space="preserve"> Ni</w:t>
            </w:r>
            <w:r>
              <w:rPr>
                <w:rFonts w:ascii="Times-Roman" w:hAnsi="Times-Roman" w:cs="Times-Roman"/>
                <w:sz w:val="12"/>
                <w:szCs w:val="12"/>
                <w:lang w:val="en-PK"/>
              </w:rPr>
              <w:t>1</w:t>
            </w:r>
            <w:r>
              <w:rPr>
                <w:rFonts w:ascii="Times-Roman" w:hAnsi="Times-Roman" w:cs="Times-Roman"/>
                <w:sz w:val="20"/>
                <w:szCs w:val="20"/>
                <w:lang w:val="en-PK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20"/>
                <w:szCs w:val="20"/>
                <w:lang w:val="en-PK"/>
              </w:rPr>
              <w:t>Ruixin</w:t>
            </w:r>
            <w:proofErr w:type="spellEnd"/>
            <w:r>
              <w:rPr>
                <w:rFonts w:ascii="Times-Roman" w:hAnsi="Times-Roman" w:cs="Times-Roman"/>
                <w:sz w:val="20"/>
                <w:szCs w:val="20"/>
                <w:lang w:val="en-PK"/>
              </w:rPr>
              <w:t xml:space="preserve"> Yang</w:t>
            </w:r>
            <w:r>
              <w:rPr>
                <w:rFonts w:ascii="Times-Roman" w:hAnsi="Times-Roman" w:cs="Times-Roman"/>
                <w:sz w:val="12"/>
                <w:szCs w:val="12"/>
                <w:lang w:val="en-PK"/>
              </w:rPr>
              <w:t>1</w:t>
            </w:r>
            <w:r>
              <w:rPr>
                <w:rFonts w:ascii="Times-Roman" w:hAnsi="Times-Roman" w:cs="Times-Roman"/>
                <w:sz w:val="20"/>
                <w:szCs w:val="20"/>
                <w:lang w:val="en-PK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20"/>
                <w:szCs w:val="20"/>
                <w:lang w:val="en-PK"/>
              </w:rPr>
              <w:t>Minrui</w:t>
            </w:r>
            <w:proofErr w:type="spellEnd"/>
            <w:r>
              <w:rPr>
                <w:rFonts w:ascii="Times-Roman" w:hAnsi="Times-Roman" w:cs="Times-Roman"/>
                <w:sz w:val="20"/>
                <w:szCs w:val="20"/>
                <w:lang w:val="en-PK"/>
              </w:rPr>
              <w:t xml:space="preserve"> Fei</w:t>
            </w:r>
            <w:r>
              <w:rPr>
                <w:rFonts w:ascii="Times-Roman" w:hAnsi="Times-Roman" w:cs="Times-Roman"/>
                <w:sz w:val="12"/>
                <w:szCs w:val="12"/>
                <w:lang w:val="en-PK"/>
              </w:rPr>
              <w:t>1</w:t>
            </w:r>
            <w:r>
              <w:rPr>
                <w:rFonts w:ascii="Times-Roman" w:hAnsi="Times-Roman" w:cs="Times-Roman"/>
                <w:sz w:val="20"/>
                <w:szCs w:val="20"/>
                <w:lang w:val="en-PK"/>
              </w:rPr>
              <w:t>, and Wei Ye</w:t>
            </w:r>
            <w:r>
              <w:rPr>
                <w:rFonts w:ascii="Times-Roman" w:hAnsi="Times-Roman" w:cs="Times-Roman"/>
                <w:sz w:val="12"/>
                <w:szCs w:val="12"/>
                <w:lang w:val="en-PK"/>
              </w:rPr>
              <w:t>1,2</w:t>
            </w:r>
          </w:p>
          <w:p w14:paraId="26E0B88F" w14:textId="40A43E4A" w:rsidR="00925963" w:rsidRDefault="00925963" w:rsidP="002A1F9D">
            <w:r>
              <w:rPr>
                <w:b/>
              </w:rPr>
              <w:t>Year:</w:t>
            </w:r>
            <w:r>
              <w:t>2014</w:t>
            </w:r>
          </w:p>
          <w:p w14:paraId="4703F75F" w14:textId="6400034A" w:rsidR="007F4EE8" w:rsidRDefault="00925963" w:rsidP="002A1F9D">
            <w:pPr>
              <w:rPr>
                <w:rFonts w:ascii="SourceSansPro-Regular" w:hAnsi="SourceSansPro-Regular" w:cs="SourceSansPro-Regular"/>
                <w:color w:val="3874A2"/>
                <w:sz w:val="20"/>
                <w:szCs w:val="12"/>
                <w:lang w:val="en-PK"/>
              </w:rPr>
            </w:pPr>
            <w:r w:rsidRPr="00820594">
              <w:rPr>
                <w:b/>
              </w:rPr>
              <w:t>Link:</w:t>
            </w:r>
            <w:r>
              <w:t xml:space="preserve"> </w:t>
            </w:r>
            <w:hyperlink r:id="rId5" w:history="1">
              <w:r w:rsidR="007F4EE8" w:rsidRPr="003470EB">
                <w:rPr>
                  <w:rStyle w:val="Hyperlink"/>
                  <w:rFonts w:ascii="SourceSansPro-Regular" w:hAnsi="SourceSansPro-Regular" w:cs="SourceSansPro-Regular"/>
                  <w:sz w:val="20"/>
                  <w:szCs w:val="12"/>
                  <w:lang w:val="en-PK"/>
                </w:rPr>
                <w:t>https://www.researchgate.net/publication/283178269</w:t>
              </w:r>
            </w:hyperlink>
          </w:p>
          <w:p w14:paraId="1A90F0F5" w14:textId="3D46AD47" w:rsidR="007F4EE8" w:rsidRDefault="007F4EE8" w:rsidP="002A1F9D">
            <w:r>
              <w:t xml:space="preserve">DOI: </w:t>
            </w:r>
            <w:r w:rsidRPr="007F4EE8">
              <w:rPr>
                <w:rFonts w:ascii="SourceSansPro-Regular" w:hAnsi="SourceSansPro-Regular" w:cs="SourceSansPro-Regular"/>
                <w:color w:val="555555"/>
                <w:sz w:val="21"/>
                <w:szCs w:val="9"/>
                <w:lang w:val="en-PK"/>
              </w:rPr>
              <w:t>10.1007/978-3-662-45261-5_7</w:t>
            </w:r>
          </w:p>
          <w:p w14:paraId="2A15A488" w14:textId="5B723FB4" w:rsidR="00925963" w:rsidRPr="00B75204" w:rsidRDefault="00925963" w:rsidP="002A1F9D">
            <w:r>
              <w:t xml:space="preserve">studied by: </w:t>
            </w:r>
            <w:r w:rsidR="007F4EE8">
              <w:t>Usama Imran (15140098)</w:t>
            </w:r>
          </w:p>
        </w:tc>
      </w:tr>
      <w:tr w:rsidR="00925963" w14:paraId="6C0283F7" w14:textId="77777777" w:rsidTr="002A1F9D">
        <w:tc>
          <w:tcPr>
            <w:tcW w:w="9350" w:type="dxa"/>
          </w:tcPr>
          <w:p w14:paraId="4364736F" w14:textId="26901045" w:rsidR="00925963" w:rsidRDefault="00925963" w:rsidP="002A1F9D">
            <w:r w:rsidRPr="00B75204">
              <w:rPr>
                <w:b/>
              </w:rPr>
              <w:t>Journal:</w:t>
            </w:r>
            <w:r>
              <w:t xml:space="preserve"> </w:t>
            </w:r>
            <w:r w:rsidR="008677B4" w:rsidRPr="008677B4">
              <w:rPr>
                <w:rFonts w:ascii="SourceSansPro-Regular" w:hAnsi="SourceSansPro-Regular" w:cs="SourceSansPro-Regular"/>
                <w:color w:val="333333"/>
                <w:sz w:val="21"/>
                <w:szCs w:val="13"/>
                <w:lang w:val="en-PK"/>
              </w:rPr>
              <w:t>Communications in Computer and Information Science</w:t>
            </w:r>
          </w:p>
          <w:p w14:paraId="7FAD3B98" w14:textId="3B4B3A57" w:rsidR="00925963" w:rsidRDefault="00925963" w:rsidP="002A1F9D">
            <w:r w:rsidRPr="00B75204">
              <w:rPr>
                <w:b/>
              </w:rPr>
              <w:t>IF:</w:t>
            </w:r>
            <w:r>
              <w:t xml:space="preserve"> </w:t>
            </w:r>
            <w:r w:rsidR="008677B4">
              <w:t>-</w:t>
            </w:r>
          </w:p>
          <w:p w14:paraId="33D420FE" w14:textId="77777777" w:rsidR="00925963" w:rsidRDefault="00925963" w:rsidP="002A1F9D">
            <w:r w:rsidRPr="00B75204">
              <w:rPr>
                <w:b/>
              </w:rPr>
              <w:t>Pages:</w:t>
            </w:r>
            <w:r>
              <w:t xml:space="preserve"> 10</w:t>
            </w:r>
          </w:p>
        </w:tc>
      </w:tr>
      <w:tr w:rsidR="00925963" w14:paraId="11C48F1C" w14:textId="77777777" w:rsidTr="002A1F9D">
        <w:tc>
          <w:tcPr>
            <w:tcW w:w="9350" w:type="dxa"/>
          </w:tcPr>
          <w:p w14:paraId="378D96D0" w14:textId="77777777" w:rsidR="00925963" w:rsidRPr="00C27A6F" w:rsidRDefault="00925963" w:rsidP="002A1F9D">
            <w:pPr>
              <w:rPr>
                <w:b/>
                <w:sz w:val="28"/>
                <w:szCs w:val="28"/>
              </w:rPr>
            </w:pPr>
            <w:r w:rsidRPr="00C27A6F">
              <w:rPr>
                <w:b/>
                <w:sz w:val="28"/>
                <w:szCs w:val="28"/>
              </w:rPr>
              <w:t>Structure of the paper</w:t>
            </w:r>
          </w:p>
          <w:p w14:paraId="4DDF7B9C" w14:textId="77777777" w:rsidR="00925963" w:rsidRDefault="00925963" w:rsidP="002A1F9D">
            <w:pPr>
              <w:pStyle w:val="ListParagraph"/>
            </w:pPr>
          </w:p>
          <w:p w14:paraId="1195E58B" w14:textId="77777777" w:rsidR="00925963" w:rsidRPr="00B75204" w:rsidRDefault="00925963" w:rsidP="00925963">
            <w:pPr>
              <w:pStyle w:val="ListParagraph"/>
              <w:numPr>
                <w:ilvl w:val="0"/>
                <w:numId w:val="1"/>
              </w:numPr>
            </w:pPr>
            <w:r w:rsidRPr="00B75204">
              <w:t>Abstract</w:t>
            </w:r>
          </w:p>
          <w:p w14:paraId="3E93BF1E" w14:textId="77777777" w:rsidR="00925963" w:rsidRDefault="00925963" w:rsidP="00925963">
            <w:pPr>
              <w:pStyle w:val="ListParagraph"/>
              <w:numPr>
                <w:ilvl w:val="0"/>
                <w:numId w:val="1"/>
              </w:numPr>
            </w:pPr>
            <w:r w:rsidRPr="00B75204">
              <w:t>Introduction</w:t>
            </w:r>
          </w:p>
          <w:p w14:paraId="4517AF86" w14:textId="77777777" w:rsidR="00925963" w:rsidRPr="00B75204" w:rsidRDefault="00925963" w:rsidP="00925963">
            <w:pPr>
              <w:pStyle w:val="ListParagraph"/>
              <w:numPr>
                <w:ilvl w:val="0"/>
                <w:numId w:val="6"/>
              </w:numPr>
            </w:pPr>
            <w:r>
              <w:t>Literature Review</w:t>
            </w:r>
          </w:p>
          <w:p w14:paraId="13495CD4" w14:textId="40D78B3C" w:rsidR="000125C6" w:rsidRDefault="000125C6" w:rsidP="000125C6">
            <w:pPr>
              <w:pStyle w:val="ListParagraph"/>
              <w:numPr>
                <w:ilvl w:val="0"/>
                <w:numId w:val="1"/>
              </w:numPr>
            </w:pPr>
            <w:r w:rsidRPr="000125C6">
              <w:t>Simple Human Learning Optimization Algorithm</w:t>
            </w:r>
          </w:p>
          <w:p w14:paraId="28055A16" w14:textId="4C4A52D5" w:rsidR="000125C6" w:rsidRDefault="000125C6" w:rsidP="000125C6">
            <w:pPr>
              <w:ind w:left="360"/>
            </w:pPr>
            <w:r>
              <w:t>3.1. Initialization</w:t>
            </w:r>
          </w:p>
          <w:p w14:paraId="5A5897AF" w14:textId="1CBE1F56" w:rsidR="000125C6" w:rsidRDefault="000125C6" w:rsidP="000125C6">
            <w:pPr>
              <w:ind w:left="360"/>
            </w:pPr>
            <w:r>
              <w:t>3.2. Learning Operators</w:t>
            </w:r>
          </w:p>
          <w:p w14:paraId="44C4D5AC" w14:textId="07836197" w:rsidR="000125C6" w:rsidRDefault="000125C6" w:rsidP="000125C6">
            <w:pPr>
              <w:ind w:left="360"/>
            </w:pPr>
            <w:r>
              <w:t>3.2.1. Random Learning Operator</w:t>
            </w:r>
          </w:p>
          <w:p w14:paraId="56439959" w14:textId="60F4B07A" w:rsidR="000125C6" w:rsidRDefault="000125C6" w:rsidP="000125C6">
            <w:pPr>
              <w:ind w:left="360"/>
            </w:pPr>
            <w:r>
              <w:t>3.2.2. Individual Learning Operator</w:t>
            </w:r>
          </w:p>
          <w:p w14:paraId="26231276" w14:textId="4B4DD17C" w:rsidR="000125C6" w:rsidRDefault="000125C6" w:rsidP="000125C6">
            <w:pPr>
              <w:ind w:left="360"/>
            </w:pPr>
            <w:r>
              <w:t>3.2.3. Social Learning Operator</w:t>
            </w:r>
          </w:p>
          <w:p w14:paraId="07E48C47" w14:textId="77777777" w:rsidR="000125C6" w:rsidRDefault="000125C6" w:rsidP="000125C6">
            <w:pPr>
              <w:ind w:left="360"/>
            </w:pPr>
            <w:r>
              <w:t>3.3. Updating Operations</w:t>
            </w:r>
          </w:p>
          <w:p w14:paraId="036A6D6C" w14:textId="27C6B42C" w:rsidR="000125C6" w:rsidRPr="000125C6" w:rsidRDefault="000125C6" w:rsidP="000125C6">
            <w:pPr>
              <w:ind w:left="360"/>
            </w:pPr>
            <w:r>
              <w:t xml:space="preserve">4. Experimental Results and Discussions </w:t>
            </w:r>
          </w:p>
          <w:p w14:paraId="716D8642" w14:textId="6D352CE0" w:rsidR="00925963" w:rsidRPr="000125C6" w:rsidRDefault="00925963" w:rsidP="000125C6">
            <w:pPr>
              <w:ind w:left="360"/>
              <w:rPr>
                <w:b/>
              </w:rPr>
            </w:pPr>
          </w:p>
        </w:tc>
      </w:tr>
      <w:tr w:rsidR="00925963" w14:paraId="6BAAE712" w14:textId="77777777" w:rsidTr="002A1F9D">
        <w:tc>
          <w:tcPr>
            <w:tcW w:w="9350" w:type="dxa"/>
          </w:tcPr>
          <w:p w14:paraId="36281337" w14:textId="4658564B" w:rsidR="00925963" w:rsidRPr="00390D99" w:rsidRDefault="00925963" w:rsidP="002A1F9D">
            <w:pPr>
              <w:rPr>
                <w:b/>
                <w:sz w:val="28"/>
                <w:szCs w:val="28"/>
              </w:rPr>
            </w:pPr>
            <w:r w:rsidRPr="00C27A6F">
              <w:rPr>
                <w:b/>
                <w:sz w:val="28"/>
                <w:szCs w:val="28"/>
              </w:rPr>
              <w:t xml:space="preserve">Detail of figures </w:t>
            </w:r>
          </w:p>
          <w:p w14:paraId="3A7601F8" w14:textId="77777777" w:rsidR="00925963" w:rsidRDefault="00925963" w:rsidP="002A1F9D">
            <w:pPr>
              <w:rPr>
                <w:b/>
              </w:rPr>
            </w:pPr>
            <w:r>
              <w:rPr>
                <w:b/>
              </w:rPr>
              <w:t>Regarding inspiration</w:t>
            </w:r>
          </w:p>
          <w:p w14:paraId="093E0F7E" w14:textId="77777777" w:rsidR="00925963" w:rsidRDefault="00925963" w:rsidP="002A1F9D">
            <w:pPr>
              <w:rPr>
                <w:b/>
              </w:rPr>
            </w:pPr>
            <w:r>
              <w:rPr>
                <w:b/>
              </w:rPr>
              <w:t xml:space="preserve">           Explanation of the inspiration</w:t>
            </w:r>
          </w:p>
          <w:p w14:paraId="59295EEB" w14:textId="77777777" w:rsidR="00925963" w:rsidRDefault="00925963" w:rsidP="002A1F9D">
            <w:pPr>
              <w:rPr>
                <w:b/>
              </w:rPr>
            </w:pPr>
          </w:p>
          <w:p w14:paraId="4504FEAC" w14:textId="77777777" w:rsidR="00925963" w:rsidRPr="00390D99" w:rsidRDefault="00925963" w:rsidP="00390D99">
            <w:pPr>
              <w:rPr>
                <w:b/>
              </w:rPr>
            </w:pPr>
          </w:p>
        </w:tc>
      </w:tr>
      <w:tr w:rsidR="00925963" w14:paraId="131E3940" w14:textId="77777777" w:rsidTr="002A1F9D">
        <w:tc>
          <w:tcPr>
            <w:tcW w:w="9350" w:type="dxa"/>
          </w:tcPr>
          <w:p w14:paraId="166F8E89" w14:textId="77777777" w:rsidR="00925963" w:rsidRDefault="00925963" w:rsidP="002A1F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Experimental setup and experimentation</w:t>
            </w:r>
          </w:p>
          <w:p w14:paraId="3143DA66" w14:textId="6D82FE05" w:rsidR="00925963" w:rsidRPr="00E93D33" w:rsidRDefault="00925963" w:rsidP="00925963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</w:p>
        </w:tc>
      </w:tr>
      <w:tr w:rsidR="00925963" w14:paraId="6989517E" w14:textId="77777777" w:rsidTr="002A1F9D">
        <w:trPr>
          <w:trHeight w:val="5840"/>
        </w:trPr>
        <w:tc>
          <w:tcPr>
            <w:tcW w:w="9350" w:type="dxa"/>
          </w:tcPr>
          <w:p w14:paraId="0986F697" w14:textId="77777777" w:rsidR="00925963" w:rsidRDefault="00925963" w:rsidP="002A1F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 brief summary of the proposed work [one paragraph]</w:t>
            </w:r>
          </w:p>
          <w:p w14:paraId="5BD73140" w14:textId="77777777" w:rsidR="00925963" w:rsidRDefault="00925963" w:rsidP="0057091E">
            <w:pPr>
              <w:rPr>
                <w:b/>
                <w:sz w:val="28"/>
                <w:szCs w:val="28"/>
              </w:rPr>
            </w:pPr>
          </w:p>
        </w:tc>
      </w:tr>
      <w:tr w:rsidR="00925963" w14:paraId="2C75250C" w14:textId="77777777" w:rsidTr="002A1F9D">
        <w:tc>
          <w:tcPr>
            <w:tcW w:w="9350" w:type="dxa"/>
          </w:tcPr>
          <w:p w14:paraId="54084888" w14:textId="77777777" w:rsidR="00925963" w:rsidRDefault="00925963" w:rsidP="002A1F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Critical review:</w:t>
            </w:r>
          </w:p>
          <w:p w14:paraId="35878E91" w14:textId="77777777" w:rsidR="00925963" w:rsidRDefault="00925963" w:rsidP="0057091E">
            <w:pPr>
              <w:rPr>
                <w:b/>
                <w:sz w:val="28"/>
                <w:szCs w:val="28"/>
              </w:rPr>
            </w:pPr>
          </w:p>
        </w:tc>
      </w:tr>
      <w:tr w:rsidR="00925963" w14:paraId="11005A34" w14:textId="77777777" w:rsidTr="002A1F9D">
        <w:trPr>
          <w:trHeight w:val="3473"/>
        </w:trPr>
        <w:tc>
          <w:tcPr>
            <w:tcW w:w="9350" w:type="dxa"/>
          </w:tcPr>
          <w:p w14:paraId="251B0511" w14:textId="77777777" w:rsidR="00925963" w:rsidRDefault="00925963" w:rsidP="002A1F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Any idea to upgrade the concept</w:t>
            </w:r>
          </w:p>
          <w:p w14:paraId="263316D9" w14:textId="77777777" w:rsidR="00925963" w:rsidRDefault="00925963" w:rsidP="0057091E">
            <w:pPr>
              <w:rPr>
                <w:b/>
                <w:sz w:val="28"/>
                <w:szCs w:val="28"/>
              </w:rPr>
            </w:pPr>
          </w:p>
        </w:tc>
      </w:tr>
      <w:tr w:rsidR="00925963" w14:paraId="5BE12DBF" w14:textId="77777777" w:rsidTr="002A1F9D">
        <w:tc>
          <w:tcPr>
            <w:tcW w:w="9350" w:type="dxa"/>
          </w:tcPr>
          <w:p w14:paraId="5591286C" w14:textId="77777777" w:rsidR="00925963" w:rsidRDefault="00925963" w:rsidP="002A1F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five papers from references, you’d like to read next</w:t>
            </w:r>
          </w:p>
          <w:p w14:paraId="6D1864D5" w14:textId="77777777" w:rsidR="00925963" w:rsidRPr="00CB28BE" w:rsidRDefault="00925963" w:rsidP="0057091E">
            <w:pPr>
              <w:pStyle w:val="ListParagraph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25963" w14:paraId="0ED8822D" w14:textId="77777777" w:rsidTr="002A1F9D">
        <w:tc>
          <w:tcPr>
            <w:tcW w:w="9350" w:type="dxa"/>
          </w:tcPr>
          <w:p w14:paraId="68A4E7A7" w14:textId="77777777" w:rsidR="00925963" w:rsidRDefault="00925963" w:rsidP="002A1F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five papers from citations, you’d like to read next</w:t>
            </w:r>
          </w:p>
          <w:p w14:paraId="400B5C16" w14:textId="77777777" w:rsidR="00925963" w:rsidRDefault="00925963" w:rsidP="0057091E">
            <w:pPr>
              <w:pStyle w:val="ListParagraph"/>
              <w:rPr>
                <w:b/>
                <w:sz w:val="28"/>
                <w:szCs w:val="28"/>
              </w:rPr>
            </w:pPr>
          </w:p>
        </w:tc>
      </w:tr>
    </w:tbl>
    <w:p w14:paraId="1346E93B" w14:textId="77777777" w:rsidR="006042B0" w:rsidRDefault="006042B0"/>
    <w:sectPr w:rsidR="00604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1FEE"/>
    <w:multiLevelType w:val="hybridMultilevel"/>
    <w:tmpl w:val="46AE00EE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4640484"/>
    <w:multiLevelType w:val="hybridMultilevel"/>
    <w:tmpl w:val="0E0C2EDE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C43AA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A58B3"/>
    <w:multiLevelType w:val="hybridMultilevel"/>
    <w:tmpl w:val="49BC2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E71593"/>
    <w:multiLevelType w:val="hybridMultilevel"/>
    <w:tmpl w:val="948AEDCC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30FE4664"/>
    <w:multiLevelType w:val="hybridMultilevel"/>
    <w:tmpl w:val="4FF00A0E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30CEA"/>
    <w:multiLevelType w:val="hybridMultilevel"/>
    <w:tmpl w:val="EEF4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C1ADC"/>
    <w:multiLevelType w:val="hybridMultilevel"/>
    <w:tmpl w:val="4BDE0F9E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8" w15:restartNumberingAfterBreak="0">
    <w:nsid w:val="590E37D7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B7A44"/>
    <w:multiLevelType w:val="hybridMultilevel"/>
    <w:tmpl w:val="F2F2BDC0"/>
    <w:lvl w:ilvl="0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68DC1BF9"/>
    <w:multiLevelType w:val="hybridMultilevel"/>
    <w:tmpl w:val="A5ECD8D8"/>
    <w:lvl w:ilvl="0" w:tplc="0409000F">
      <w:start w:val="1"/>
      <w:numFmt w:val="decimal"/>
      <w:lvlText w:val="%1."/>
      <w:lvlJc w:val="left"/>
      <w:pPr>
        <w:ind w:left="2115" w:hanging="360"/>
      </w:p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1" w15:restartNumberingAfterBreak="0">
    <w:nsid w:val="76AC6361"/>
    <w:multiLevelType w:val="hybridMultilevel"/>
    <w:tmpl w:val="4F62B3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11"/>
  </w:num>
  <w:num w:numId="7">
    <w:abstractNumId w:val="3"/>
  </w:num>
  <w:num w:numId="8">
    <w:abstractNumId w:val="7"/>
  </w:num>
  <w:num w:numId="9">
    <w:abstractNumId w:val="10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2D"/>
    <w:rsid w:val="000125C6"/>
    <w:rsid w:val="00390D99"/>
    <w:rsid w:val="0057091E"/>
    <w:rsid w:val="006042B0"/>
    <w:rsid w:val="007F4EE8"/>
    <w:rsid w:val="00866303"/>
    <w:rsid w:val="008677B4"/>
    <w:rsid w:val="00925963"/>
    <w:rsid w:val="00D4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8BF3"/>
  <w15:chartTrackingRefBased/>
  <w15:docId w15:val="{569B600F-8EE4-4A59-8B02-123B48E2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1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6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6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03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6303"/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925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59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831782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Imran</dc:creator>
  <cp:keywords/>
  <dc:description/>
  <cp:lastModifiedBy>Usama Imran</cp:lastModifiedBy>
  <cp:revision>4</cp:revision>
  <dcterms:created xsi:type="dcterms:W3CDTF">2019-04-26T17:02:00Z</dcterms:created>
  <dcterms:modified xsi:type="dcterms:W3CDTF">2019-04-26T18:03:00Z</dcterms:modified>
</cp:coreProperties>
</file>