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9B409" w14:textId="4AC70B37" w:rsidR="00C47C74" w:rsidRPr="00C5507E" w:rsidRDefault="00C47C74" w:rsidP="00C47C74">
      <w:pPr>
        <w:pStyle w:val="Heading1"/>
        <w:rPr>
          <w:rFonts w:asciiTheme="minorBidi" w:hAnsiTheme="minorBidi" w:cstheme="minorBidi"/>
          <w:lang w:bidi="fa-IR"/>
        </w:rPr>
      </w:pPr>
      <w:r w:rsidRPr="00C5507E">
        <w:rPr>
          <w:rFonts w:asciiTheme="minorBidi" w:hAnsiTheme="minorBidi" w:cstheme="minorBidi"/>
          <w:lang w:bidi="fa-IR"/>
        </w:rPr>
        <w:t>Question 1</w:t>
      </w:r>
    </w:p>
    <w:p w14:paraId="510607E8" w14:textId="17FB6E43" w:rsidR="00C47C74" w:rsidRPr="00C5507E" w:rsidRDefault="00C47C74" w:rsidP="00C47C74">
      <w:pPr>
        <w:pStyle w:val="Heading2"/>
        <w:rPr>
          <w:rFonts w:asciiTheme="minorBidi" w:hAnsiTheme="minorBidi" w:cstheme="minorBidi"/>
          <w:lang w:bidi="fa-IR"/>
        </w:rPr>
      </w:pPr>
      <w:r w:rsidRPr="00C5507E">
        <w:rPr>
          <w:rFonts w:asciiTheme="minorBidi" w:hAnsiTheme="minorBidi" w:cstheme="minorBidi"/>
          <w:lang w:bidi="fa-IR"/>
        </w:rPr>
        <w:t xml:space="preserve">Part 1 (generate bitcoin </w:t>
      </w:r>
      <w:r w:rsidR="00E56EFE">
        <w:rPr>
          <w:rFonts w:asciiTheme="minorBidi" w:hAnsiTheme="minorBidi" w:cstheme="minorBidi"/>
          <w:lang w:bidi="fa-IR"/>
        </w:rPr>
        <w:t>private key</w:t>
      </w:r>
      <w:r w:rsidRPr="00C5507E">
        <w:rPr>
          <w:rFonts w:asciiTheme="minorBidi" w:hAnsiTheme="minorBidi" w:cstheme="minorBidi"/>
          <w:lang w:bidi="fa-IR"/>
        </w:rPr>
        <w:t>)</w:t>
      </w:r>
    </w:p>
    <w:p w14:paraId="745B5EEC" w14:textId="3A9BAE27" w:rsidR="00C47C74" w:rsidRPr="00C5507E" w:rsidRDefault="00576AC1" w:rsidP="00C47C74">
      <w:pPr>
        <w:rPr>
          <w:rFonts w:asciiTheme="minorBidi" w:hAnsiTheme="minorBidi"/>
          <w:lang w:bidi="fa-IR"/>
        </w:rPr>
      </w:pPr>
      <w:r w:rsidRPr="00C5507E">
        <w:rPr>
          <w:rFonts w:asciiTheme="minorBidi" w:hAnsiTheme="minorBidi"/>
          <w:lang w:bidi="fa-IR"/>
        </w:rPr>
        <w:t>For this part, we generate a random 256 bit(32 byte) number for private key.</w:t>
      </w:r>
    </w:p>
    <w:p w14:paraId="1DF104DC" w14:textId="77777777" w:rsidR="00576AC1" w:rsidRPr="00576AC1" w:rsidRDefault="00576AC1" w:rsidP="00576AC1">
      <w:pPr>
        <w:shd w:val="clear" w:color="auto" w:fill="1F1F1F"/>
        <w:spacing w:after="0" w:line="285" w:lineRule="atLeast"/>
        <w:rPr>
          <w:rFonts w:ascii="Consolas" w:eastAsia="Times New Roman" w:hAnsi="Consolas" w:cs="Times New Roman"/>
          <w:color w:val="CCCCCC"/>
          <w:kern w:val="0"/>
          <w:sz w:val="21"/>
          <w:szCs w:val="21"/>
          <w14:ligatures w14:val="none"/>
        </w:rPr>
      </w:pPr>
      <w:r w:rsidRPr="00576AC1">
        <w:rPr>
          <w:rFonts w:ascii="Consolas" w:eastAsia="Times New Roman" w:hAnsi="Consolas" w:cs="Times New Roman"/>
          <w:color w:val="9CDCFE"/>
          <w:kern w:val="0"/>
          <w:sz w:val="21"/>
          <w:szCs w:val="21"/>
          <w14:ligatures w14:val="none"/>
        </w:rPr>
        <w:t>random_number</w:t>
      </w:r>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D4D4D4"/>
          <w:kern w:val="0"/>
          <w:sz w:val="21"/>
          <w:szCs w:val="21"/>
          <w14:ligatures w14:val="none"/>
        </w:rPr>
        <w:t>=</w:t>
      </w:r>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4EC9B0"/>
          <w:kern w:val="0"/>
          <w:sz w:val="21"/>
          <w:szCs w:val="21"/>
          <w14:ligatures w14:val="none"/>
        </w:rPr>
        <w:t>random</w:t>
      </w:r>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9CDCFE"/>
          <w:kern w:val="0"/>
          <w:sz w:val="21"/>
          <w:szCs w:val="21"/>
          <w14:ligatures w14:val="none"/>
        </w:rPr>
        <w:t>getrandbits</w:t>
      </w:r>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B5CEA8"/>
          <w:kern w:val="0"/>
          <w:sz w:val="21"/>
          <w:szCs w:val="21"/>
          <w14:ligatures w14:val="none"/>
        </w:rPr>
        <w:t>256</w:t>
      </w:r>
      <w:r w:rsidRPr="00576AC1">
        <w:rPr>
          <w:rFonts w:ascii="Consolas" w:eastAsia="Times New Roman" w:hAnsi="Consolas" w:cs="Times New Roman"/>
          <w:color w:val="CCCCCC"/>
          <w:kern w:val="0"/>
          <w:sz w:val="21"/>
          <w:szCs w:val="21"/>
          <w14:ligatures w14:val="none"/>
        </w:rPr>
        <w:t>)</w:t>
      </w:r>
    </w:p>
    <w:p w14:paraId="0174F280" w14:textId="44DB8BF7" w:rsidR="00576AC1" w:rsidRPr="004F54FD" w:rsidRDefault="00576AC1" w:rsidP="004F54FD">
      <w:pPr>
        <w:shd w:val="clear" w:color="auto" w:fill="1F1F1F"/>
        <w:spacing w:after="0" w:line="285" w:lineRule="atLeast"/>
        <w:rPr>
          <w:rFonts w:ascii="Consolas" w:eastAsia="Times New Roman" w:hAnsi="Consolas" w:cs="Times New Roman"/>
          <w:color w:val="CCCCCC"/>
          <w:kern w:val="0"/>
          <w:sz w:val="21"/>
          <w:szCs w:val="21"/>
          <w14:ligatures w14:val="none"/>
        </w:rPr>
      </w:pPr>
      <w:r w:rsidRPr="00576AC1">
        <w:rPr>
          <w:rFonts w:ascii="Consolas" w:eastAsia="Times New Roman" w:hAnsi="Consolas" w:cs="Times New Roman"/>
          <w:color w:val="9CDCFE"/>
          <w:kern w:val="0"/>
          <w:sz w:val="21"/>
          <w:szCs w:val="21"/>
          <w14:ligatures w14:val="none"/>
        </w:rPr>
        <w:t>private_key</w:t>
      </w:r>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D4D4D4"/>
          <w:kern w:val="0"/>
          <w:sz w:val="21"/>
          <w:szCs w:val="21"/>
          <w14:ligatures w14:val="none"/>
        </w:rPr>
        <w:t>=</w:t>
      </w:r>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9CDCFE"/>
          <w:kern w:val="0"/>
          <w:sz w:val="21"/>
          <w:szCs w:val="21"/>
          <w14:ligatures w14:val="none"/>
        </w:rPr>
        <w:t>random_number</w:t>
      </w:r>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DCDCAA"/>
          <w:kern w:val="0"/>
          <w:sz w:val="21"/>
          <w:szCs w:val="21"/>
          <w14:ligatures w14:val="none"/>
        </w:rPr>
        <w:t>to_bytes</w:t>
      </w:r>
      <w:r w:rsidRPr="00576AC1">
        <w:rPr>
          <w:rFonts w:ascii="Consolas" w:eastAsia="Times New Roman" w:hAnsi="Consolas" w:cs="Times New Roman"/>
          <w:color w:val="CCCCCC"/>
          <w:kern w:val="0"/>
          <w:sz w:val="21"/>
          <w:szCs w:val="21"/>
          <w14:ligatures w14:val="none"/>
        </w:rPr>
        <w:t>(</w:t>
      </w:r>
      <w:r w:rsidRPr="00576AC1">
        <w:rPr>
          <w:rFonts w:ascii="Consolas" w:eastAsia="Times New Roman" w:hAnsi="Consolas" w:cs="Times New Roman"/>
          <w:color w:val="B5CEA8"/>
          <w:kern w:val="0"/>
          <w:sz w:val="21"/>
          <w:szCs w:val="21"/>
          <w14:ligatures w14:val="none"/>
        </w:rPr>
        <w:t>32</w:t>
      </w:r>
      <w:r w:rsidRPr="00576AC1">
        <w:rPr>
          <w:rFonts w:ascii="Consolas" w:eastAsia="Times New Roman" w:hAnsi="Consolas" w:cs="Times New Roman"/>
          <w:color w:val="CCCCCC"/>
          <w:kern w:val="0"/>
          <w:sz w:val="21"/>
          <w:szCs w:val="21"/>
          <w14:ligatures w14:val="none"/>
        </w:rPr>
        <w:t xml:space="preserve">, </w:t>
      </w:r>
      <w:r w:rsidRPr="00576AC1">
        <w:rPr>
          <w:rFonts w:ascii="Consolas" w:eastAsia="Times New Roman" w:hAnsi="Consolas" w:cs="Times New Roman"/>
          <w:color w:val="9CDCFE"/>
          <w:kern w:val="0"/>
          <w:sz w:val="21"/>
          <w:szCs w:val="21"/>
          <w14:ligatures w14:val="none"/>
        </w:rPr>
        <w:t>byteorder</w:t>
      </w:r>
      <w:r w:rsidRPr="00576AC1">
        <w:rPr>
          <w:rFonts w:ascii="Consolas" w:eastAsia="Times New Roman" w:hAnsi="Consolas" w:cs="Times New Roman"/>
          <w:color w:val="D4D4D4"/>
          <w:kern w:val="0"/>
          <w:sz w:val="21"/>
          <w:szCs w:val="21"/>
          <w14:ligatures w14:val="none"/>
        </w:rPr>
        <w:t>=</w:t>
      </w:r>
      <w:r w:rsidRPr="00576AC1">
        <w:rPr>
          <w:rFonts w:ascii="Consolas" w:eastAsia="Times New Roman" w:hAnsi="Consolas" w:cs="Times New Roman"/>
          <w:color w:val="CE9178"/>
          <w:kern w:val="0"/>
          <w:sz w:val="21"/>
          <w:szCs w:val="21"/>
          <w14:ligatures w14:val="none"/>
        </w:rPr>
        <w:t>"big"</w:t>
      </w:r>
      <w:r w:rsidRPr="00576AC1">
        <w:rPr>
          <w:rFonts w:ascii="Consolas" w:eastAsia="Times New Roman" w:hAnsi="Consolas" w:cs="Times New Roman"/>
          <w:color w:val="CCCCCC"/>
          <w:kern w:val="0"/>
          <w:sz w:val="21"/>
          <w:szCs w:val="21"/>
          <w14:ligatures w14:val="none"/>
        </w:rPr>
        <w:t>)</w:t>
      </w:r>
    </w:p>
    <w:p w14:paraId="2007E8A1" w14:textId="2B260FA6" w:rsidR="00C5507E" w:rsidRPr="00C5507E" w:rsidRDefault="00C5507E" w:rsidP="00C5507E">
      <w:pPr>
        <w:rPr>
          <w:rFonts w:asciiTheme="minorBidi" w:hAnsiTheme="minorBidi"/>
          <w:lang w:bidi="fa-IR"/>
        </w:rPr>
      </w:pPr>
      <w:r w:rsidRPr="00C5507E">
        <w:rPr>
          <w:rFonts w:asciiTheme="minorBidi" w:hAnsiTheme="minorBidi"/>
          <w:lang w:bidi="fa-IR"/>
        </w:rPr>
        <w:t>To generate the Wallet Import Format (WIF) of a private key, the following steps can be followed:</w:t>
      </w:r>
    </w:p>
    <w:p w14:paraId="0413DC63" w14:textId="6E330BF3"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Start with the private key in its hexadecimal format.</w:t>
      </w:r>
    </w:p>
    <w:p w14:paraId="0D5B2C00" w14:textId="7E9DB312"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Add the test network prefix (0xEF) to the beginning of the private key</w:t>
      </w:r>
      <w:r>
        <w:rPr>
          <w:rFonts w:asciiTheme="minorBidi" w:hAnsiTheme="minorBidi"/>
          <w:lang w:bidi="fa-IR"/>
        </w:rPr>
        <w:t xml:space="preserve"> (0x80 for main network)</w:t>
      </w:r>
      <w:r w:rsidRPr="00C5507E">
        <w:rPr>
          <w:rFonts w:asciiTheme="minorBidi" w:hAnsiTheme="minorBidi"/>
          <w:lang w:bidi="fa-IR"/>
        </w:rPr>
        <w:t>.</w:t>
      </w:r>
    </w:p>
    <w:p w14:paraId="710970DF" w14:textId="38191270"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Perform a double hash operation on the extended private key using a cryptographic hash function, such as SHA-256.</w:t>
      </w:r>
    </w:p>
    <w:p w14:paraId="226392FA" w14:textId="34E51B5E"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Take the first 4 bytes of the resulting hash and append them to the extended private key.</w:t>
      </w:r>
    </w:p>
    <w:p w14:paraId="62C993A5" w14:textId="5457C654"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Encode the extended private key, including the appended checksum, into a base58 encoding algorithm.</w:t>
      </w:r>
    </w:p>
    <w:p w14:paraId="1E9ECC18" w14:textId="635E6A53" w:rsidR="00C5507E" w:rsidRPr="00C5507E" w:rsidRDefault="00C5507E" w:rsidP="00C5507E">
      <w:pPr>
        <w:pStyle w:val="ListParagraph"/>
        <w:numPr>
          <w:ilvl w:val="0"/>
          <w:numId w:val="1"/>
        </w:numPr>
        <w:rPr>
          <w:rFonts w:asciiTheme="minorBidi" w:hAnsiTheme="minorBidi"/>
          <w:lang w:bidi="fa-IR"/>
        </w:rPr>
      </w:pPr>
      <w:r w:rsidRPr="00C5507E">
        <w:rPr>
          <w:rFonts w:asciiTheme="minorBidi" w:hAnsiTheme="minorBidi"/>
          <w:lang w:bidi="fa-IR"/>
        </w:rPr>
        <w:t>The resulting string is the WIF representation of the private key</w:t>
      </w:r>
      <w:r w:rsidR="004F7897">
        <w:rPr>
          <w:rFonts w:asciiTheme="minorBidi" w:hAnsiTheme="minorBidi"/>
          <w:lang w:bidi="fa-IR"/>
        </w:rPr>
        <w:t>.</w:t>
      </w:r>
      <w:r w:rsidR="004F7897">
        <w:rPr>
          <w:rStyle w:val="FootnoteReference"/>
          <w:rFonts w:asciiTheme="minorBidi" w:hAnsiTheme="minorBidi"/>
          <w:lang w:bidi="fa-IR"/>
        </w:rPr>
        <w:footnoteReference w:id="1"/>
      </w:r>
    </w:p>
    <w:p w14:paraId="0A78AC0A" w14:textId="2621A27E" w:rsidR="00C47C74" w:rsidRDefault="00C5507E" w:rsidP="00C5507E">
      <w:pPr>
        <w:rPr>
          <w:lang w:bidi="fa-IR"/>
        </w:rPr>
      </w:pPr>
      <w:r w:rsidRPr="00C5507E">
        <w:rPr>
          <w:rFonts w:asciiTheme="minorBidi" w:hAnsiTheme="minorBidi"/>
          <w:lang w:bidi="fa-IR"/>
        </w:rPr>
        <w:t>By following these steps, the private key can be converted into a WIF format that is commonly used for importing private keys into cryptocurrency wallets</w:t>
      </w:r>
      <w:r w:rsidR="004F54FD">
        <w:rPr>
          <w:rFonts w:asciiTheme="minorBidi" w:hAnsiTheme="minorBidi"/>
          <w:lang w:bidi="fa-IR"/>
        </w:rPr>
        <w:t>.</w:t>
      </w:r>
    </w:p>
    <w:p w14:paraId="75B5522E" w14:textId="43B47B73" w:rsidR="000A623E" w:rsidRPr="000A623E" w:rsidRDefault="000A623E" w:rsidP="000A623E">
      <w:pPr>
        <w:rPr>
          <w:rFonts w:asciiTheme="minorBidi" w:hAnsiTheme="minorBidi"/>
        </w:rPr>
      </w:pPr>
      <w:r w:rsidRPr="000A623E">
        <w:rPr>
          <w:rFonts w:asciiTheme="minorBidi" w:hAnsiTheme="minorBidi"/>
        </w:rPr>
        <w:t>To generate a public key based on a given private key, the following steps can be followed:</w:t>
      </w:r>
    </w:p>
    <w:p w14:paraId="58CABF8D" w14:textId="70C153B0"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Utilize the ECDSA (Elliptic Curve Digital Signature Algorithm) to generate a public key corresponding to the provided private key.</w:t>
      </w:r>
    </w:p>
    <w:p w14:paraId="6B23E33B" w14:textId="24D093C3"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Add the public key prefix (0x04) to the beginning of the generated public key. This prefix distinguishes uncompressed public keys.</w:t>
      </w:r>
    </w:p>
    <w:p w14:paraId="26110B06" w14:textId="11091753"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Apply a hash function, such as SHA-256, followed by RIPEMD160, to the public key. This process results in a hashed value.</w:t>
      </w:r>
    </w:p>
    <w:p w14:paraId="21B791EC" w14:textId="4AA402B8"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Prepend the test network prefix (0x6f) to the hashed value obtained in the previous step. This prefix is used to identify the network or purpose for which the public key is intended.</w:t>
      </w:r>
    </w:p>
    <w:p w14:paraId="4C55EE41" w14:textId="3AFB02B7"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Calculate the double hash of the extended key using SHA-256, obtaining a new hash result.</w:t>
      </w:r>
    </w:p>
    <w:p w14:paraId="3FA8A447" w14:textId="6BF5423D"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Append the first 4 bytes (checksum) of the double hash to the end of the extended key.</w:t>
      </w:r>
    </w:p>
    <w:p w14:paraId="4722CC40" w14:textId="017B22DE" w:rsidR="000A623E" w:rsidRPr="000A623E" w:rsidRDefault="000A623E" w:rsidP="000A623E">
      <w:pPr>
        <w:pStyle w:val="ListParagraph"/>
        <w:numPr>
          <w:ilvl w:val="0"/>
          <w:numId w:val="4"/>
        </w:numPr>
        <w:rPr>
          <w:rFonts w:asciiTheme="minorBidi" w:hAnsiTheme="minorBidi"/>
        </w:rPr>
      </w:pPr>
      <w:r w:rsidRPr="000A623E">
        <w:rPr>
          <w:rFonts w:asciiTheme="minorBidi" w:hAnsiTheme="minorBidi"/>
        </w:rPr>
        <w:t>The resulting string is the public key derived from the given private key.</w:t>
      </w:r>
    </w:p>
    <w:p w14:paraId="7DEB8E3C" w14:textId="1D027CC2" w:rsidR="00E56EFE" w:rsidRPr="000A623E" w:rsidRDefault="000A623E" w:rsidP="000A623E">
      <w:pPr>
        <w:rPr>
          <w:rFonts w:asciiTheme="minorBidi" w:hAnsiTheme="minorBidi"/>
          <w:lang w:bidi="fa-IR"/>
        </w:rPr>
      </w:pPr>
      <w:r w:rsidRPr="000A623E">
        <w:rPr>
          <w:rFonts w:asciiTheme="minorBidi" w:hAnsiTheme="minorBidi"/>
        </w:rPr>
        <w:t>By following these steps, the public key can be obtained from a private key.</w:t>
      </w:r>
    </w:p>
    <w:p w14:paraId="214952BA" w14:textId="77777777" w:rsidR="00721EA3" w:rsidRDefault="004F54FD" w:rsidP="00721EA3">
      <w:pPr>
        <w:keepNext/>
        <w:jc w:val="center"/>
      </w:pPr>
      <w:r>
        <w:rPr>
          <w:noProof/>
        </w:rPr>
        <w:drawing>
          <wp:inline distT="0" distB="0" distL="0" distR="0" wp14:anchorId="0A2B01B1" wp14:editId="2C5C69C2">
            <wp:extent cx="5449463" cy="775855"/>
            <wp:effectExtent l="0" t="0" r="0" b="5715"/>
            <wp:docPr id="99733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6549" name=""/>
                    <pic:cNvPicPr/>
                  </pic:nvPicPr>
                  <pic:blipFill>
                    <a:blip r:embed="rId8"/>
                    <a:stretch>
                      <a:fillRect/>
                    </a:stretch>
                  </pic:blipFill>
                  <pic:spPr>
                    <a:xfrm>
                      <a:off x="0" y="0"/>
                      <a:ext cx="5548797" cy="789997"/>
                    </a:xfrm>
                    <a:prstGeom prst="rect">
                      <a:avLst/>
                    </a:prstGeom>
                  </pic:spPr>
                </pic:pic>
              </a:graphicData>
            </a:graphic>
          </wp:inline>
        </w:drawing>
      </w:r>
    </w:p>
    <w:p w14:paraId="0214351A" w14:textId="6CD1CAD1" w:rsidR="00E56EFE" w:rsidRDefault="00721EA3" w:rsidP="004F7897">
      <w:pPr>
        <w:pStyle w:val="Caption"/>
        <w:jc w:val="center"/>
      </w:pPr>
      <w:r>
        <w:t xml:space="preserve">Figure </w:t>
      </w:r>
      <w:fldSimple w:instr=" SEQ Figure \* ARABIC ">
        <w:r w:rsidR="0033522E">
          <w:rPr>
            <w:noProof/>
          </w:rPr>
          <w:t>1</w:t>
        </w:r>
      </w:fldSimple>
      <w:r>
        <w:t xml:space="preserve"> test result</w:t>
      </w:r>
    </w:p>
    <w:p w14:paraId="3F04CF19" w14:textId="736394A3" w:rsidR="00E56EFE" w:rsidRDefault="00E56EFE" w:rsidP="00E56EFE">
      <w:pPr>
        <w:pStyle w:val="Heading2"/>
        <w:rPr>
          <w:rFonts w:asciiTheme="minorBidi" w:hAnsiTheme="minorBidi" w:cstheme="minorBidi"/>
        </w:rPr>
      </w:pPr>
      <w:r w:rsidRPr="00E56EFE">
        <w:rPr>
          <w:rFonts w:asciiTheme="minorBidi" w:hAnsiTheme="minorBidi" w:cstheme="minorBidi"/>
        </w:rPr>
        <w:lastRenderedPageBreak/>
        <w:t>Part 2 (generate bitcoin address)</w:t>
      </w:r>
    </w:p>
    <w:p w14:paraId="21C08E6D" w14:textId="5F398A99" w:rsidR="006D0139" w:rsidRPr="006D0139" w:rsidRDefault="006D0139" w:rsidP="006D0139">
      <w:pPr>
        <w:rPr>
          <w:rFonts w:asciiTheme="minorBidi" w:hAnsiTheme="minorBidi"/>
        </w:rPr>
      </w:pPr>
      <w:r w:rsidRPr="006D0139">
        <w:rPr>
          <w:rFonts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[2+n]th character of the Bitcoin public key address. To determine the number of attempts required to achieve the desired vanity address, we implement a code that iteratively searches for a matching address.</w:t>
      </w:r>
    </w:p>
    <w:p w14:paraId="35F2A558" w14:textId="7324A0CB" w:rsidR="00E56EFE" w:rsidRPr="006D0139" w:rsidRDefault="006D0139" w:rsidP="006D0139">
      <w:pPr>
        <w:rPr>
          <w:rFonts w:asciiTheme="minorBidi" w:hAnsiTheme="minorBidi"/>
        </w:rPr>
      </w:pPr>
      <w:r w:rsidRPr="006D0139">
        <w:rPr>
          <w:rFonts w:asciiTheme="minorBidi" w:hAnsiTheme="minorBidi"/>
        </w:rPr>
        <w:t>Please note that when the input string is longer than three characters, the calculation process can be time-consuming due to the increased complexity of finding a matching subset.</w:t>
      </w:r>
    </w:p>
    <w:p w14:paraId="0B5CE357" w14:textId="39E6106E" w:rsidR="00721EA3" w:rsidRDefault="0005414C" w:rsidP="00721EA3">
      <w:pPr>
        <w:keepNext/>
        <w:jc w:val="center"/>
      </w:pPr>
      <w:r>
        <w:rPr>
          <w:noProof/>
        </w:rPr>
        <w:drawing>
          <wp:inline distT="0" distB="0" distL="0" distR="0" wp14:anchorId="402C3967" wp14:editId="32386E23">
            <wp:extent cx="5943600" cy="918845"/>
            <wp:effectExtent l="0" t="0" r="0" b="0"/>
            <wp:docPr id="53401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5852" name=""/>
                    <pic:cNvPicPr/>
                  </pic:nvPicPr>
                  <pic:blipFill>
                    <a:blip r:embed="rId9"/>
                    <a:stretch>
                      <a:fillRect/>
                    </a:stretch>
                  </pic:blipFill>
                  <pic:spPr>
                    <a:xfrm>
                      <a:off x="0" y="0"/>
                      <a:ext cx="5943600" cy="918845"/>
                    </a:xfrm>
                    <a:prstGeom prst="rect">
                      <a:avLst/>
                    </a:prstGeom>
                  </pic:spPr>
                </pic:pic>
              </a:graphicData>
            </a:graphic>
          </wp:inline>
        </w:drawing>
      </w:r>
    </w:p>
    <w:p w14:paraId="058A37E8" w14:textId="6CA04963" w:rsidR="00721EA3" w:rsidRDefault="00721EA3" w:rsidP="00721EA3">
      <w:pPr>
        <w:pStyle w:val="Caption"/>
        <w:jc w:val="center"/>
      </w:pPr>
      <w:r>
        <w:t xml:space="preserve">Figure </w:t>
      </w:r>
      <w:fldSimple w:instr=" SEQ Figure \* ARABIC ">
        <w:r w:rsidR="0033522E">
          <w:rPr>
            <w:noProof/>
          </w:rPr>
          <w:t>2</w:t>
        </w:r>
      </w:fldSimple>
      <w:r>
        <w:t xml:space="preserve">. </w:t>
      </w:r>
      <w:r w:rsidRPr="0094278F">
        <w:t>Vanity address generation result starting with “mir”</w:t>
      </w:r>
    </w:p>
    <w:p w14:paraId="0BEAEC78" w14:textId="17EABC8A" w:rsidR="006D0139" w:rsidRDefault="006D0139" w:rsidP="004F7897">
      <w:pPr>
        <w:jc w:val="center"/>
      </w:pPr>
      <w:r>
        <w:t xml:space="preserve"> </w:t>
      </w:r>
    </w:p>
    <w:p w14:paraId="6E883F20" w14:textId="77777777" w:rsidR="0005414C" w:rsidRPr="0005414C" w:rsidRDefault="0005414C" w:rsidP="0005414C">
      <w:pPr>
        <w:rPr>
          <w:rFonts w:asciiTheme="minorBidi" w:hAnsiTheme="minorBidi"/>
        </w:rPr>
      </w:pPr>
      <w:r w:rsidRPr="0005414C">
        <w:rPr>
          <w:rFonts w:asciiTheme="minorBidi" w:hAnsiTheme="minorBidi"/>
        </w:rPr>
        <w:t>Found vanity address after 16139 attempts!</w:t>
      </w:r>
    </w:p>
    <w:p w14:paraId="7BEA97F9" w14:textId="77777777" w:rsidR="0005414C" w:rsidRPr="0005414C" w:rsidRDefault="0005414C" w:rsidP="0005414C">
      <w:pPr>
        <w:rPr>
          <w:rFonts w:asciiTheme="minorBidi" w:hAnsiTheme="minorBidi"/>
        </w:rPr>
      </w:pPr>
      <w:r w:rsidRPr="0005414C">
        <w:rPr>
          <w:rFonts w:asciiTheme="minorBidi" w:hAnsiTheme="minorBidi"/>
        </w:rPr>
        <w:t>Vanity Address: m</w:t>
      </w:r>
      <w:r w:rsidRPr="0005414C">
        <w:rPr>
          <w:rFonts w:asciiTheme="minorBidi" w:hAnsiTheme="minorBidi"/>
          <w:color w:val="FF0000"/>
        </w:rPr>
        <w:t>mir</w:t>
      </w:r>
      <w:r w:rsidRPr="0005414C">
        <w:rPr>
          <w:rFonts w:asciiTheme="minorBidi" w:hAnsiTheme="minorBidi"/>
        </w:rPr>
        <w:t>QrwNz24kcWcr42m2oiedi2BYmta3UK</w:t>
      </w:r>
    </w:p>
    <w:p w14:paraId="1ED57BBB" w14:textId="71D51447" w:rsidR="00820870" w:rsidRDefault="0005414C" w:rsidP="0005414C">
      <w:pPr>
        <w:rPr>
          <w:rFonts w:asciiTheme="minorBidi" w:hAnsiTheme="minorBidi"/>
        </w:rPr>
      </w:pPr>
      <w:r w:rsidRPr="0005414C">
        <w:rPr>
          <w:rFonts w:asciiTheme="minorBidi" w:hAnsiTheme="minorBidi"/>
        </w:rPr>
        <w:t>Vanity Private Key (WIF): 93XaatKJfYiKHpjiDhgweLuuWFNLYYFvLav48dzD3g91yegv7kt</w:t>
      </w:r>
    </w:p>
    <w:p w14:paraId="1FA6FDD2" w14:textId="6464270C" w:rsidR="00820870" w:rsidRDefault="00820870" w:rsidP="003D49DA">
      <w:pPr>
        <w:rPr>
          <w:rFonts w:asciiTheme="minorBidi" w:hAnsiTheme="minorBidi"/>
        </w:rPr>
      </w:pPr>
    </w:p>
    <w:p w14:paraId="713AD551" w14:textId="79167C15" w:rsidR="00820870" w:rsidRDefault="00820870" w:rsidP="003D49DA">
      <w:pPr>
        <w:rPr>
          <w:rFonts w:asciiTheme="minorBidi" w:hAnsiTheme="minorBidi"/>
        </w:rPr>
      </w:pPr>
    </w:p>
    <w:p w14:paraId="6EA334FA" w14:textId="063444B3" w:rsidR="00820870" w:rsidRDefault="00820870" w:rsidP="003D49DA">
      <w:pPr>
        <w:rPr>
          <w:rFonts w:asciiTheme="minorBidi" w:hAnsiTheme="minorBidi"/>
        </w:rPr>
      </w:pPr>
    </w:p>
    <w:p w14:paraId="1E3C2D78" w14:textId="05A90F0B" w:rsidR="00820870" w:rsidRDefault="00820870" w:rsidP="003D49DA">
      <w:pPr>
        <w:rPr>
          <w:rFonts w:asciiTheme="minorBidi" w:hAnsiTheme="minorBidi"/>
        </w:rPr>
      </w:pPr>
    </w:p>
    <w:p w14:paraId="41B2C02F" w14:textId="0183A4D8" w:rsidR="00820870" w:rsidRDefault="00820870" w:rsidP="003D49DA">
      <w:pPr>
        <w:rPr>
          <w:rFonts w:asciiTheme="minorBidi" w:hAnsiTheme="minorBidi"/>
        </w:rPr>
      </w:pPr>
    </w:p>
    <w:p w14:paraId="325796CF" w14:textId="0ECFF2A7" w:rsidR="00820870" w:rsidRDefault="00820870" w:rsidP="003D49DA">
      <w:pPr>
        <w:rPr>
          <w:rFonts w:asciiTheme="minorBidi" w:hAnsiTheme="minorBidi"/>
        </w:rPr>
      </w:pPr>
    </w:p>
    <w:p w14:paraId="5A9C98C1" w14:textId="449D04C5" w:rsidR="00B5692E" w:rsidRDefault="00B5692E" w:rsidP="003D49DA">
      <w:pPr>
        <w:rPr>
          <w:rFonts w:asciiTheme="minorBidi" w:hAnsiTheme="minorBidi"/>
        </w:rPr>
      </w:pPr>
    </w:p>
    <w:p w14:paraId="56CCDF8B" w14:textId="0CA8B981" w:rsidR="00B5692E" w:rsidRDefault="00B5692E" w:rsidP="003D49DA">
      <w:pPr>
        <w:rPr>
          <w:rFonts w:asciiTheme="minorBidi" w:hAnsiTheme="minorBidi"/>
        </w:rPr>
      </w:pPr>
    </w:p>
    <w:p w14:paraId="3FE153D1" w14:textId="371BBDE8" w:rsidR="00B5692E" w:rsidRDefault="00B5692E" w:rsidP="003D49DA">
      <w:pPr>
        <w:rPr>
          <w:rFonts w:asciiTheme="minorBidi" w:hAnsiTheme="minorBidi"/>
        </w:rPr>
      </w:pPr>
    </w:p>
    <w:p w14:paraId="3E512FBE" w14:textId="4BA16A48" w:rsidR="009B48D1" w:rsidRDefault="009B48D1" w:rsidP="003D49DA">
      <w:pPr>
        <w:rPr>
          <w:rFonts w:asciiTheme="minorBidi" w:hAnsiTheme="minorBidi"/>
        </w:rPr>
      </w:pPr>
    </w:p>
    <w:p w14:paraId="0A773955" w14:textId="1ADF17F2" w:rsidR="009B48D1" w:rsidRDefault="009B48D1" w:rsidP="003D49DA">
      <w:pPr>
        <w:rPr>
          <w:rFonts w:asciiTheme="minorBidi" w:hAnsiTheme="minorBidi"/>
        </w:rPr>
      </w:pPr>
    </w:p>
    <w:p w14:paraId="7BA65CE0" w14:textId="77777777" w:rsidR="009B48D1" w:rsidRDefault="009B48D1" w:rsidP="003D49DA">
      <w:pPr>
        <w:rPr>
          <w:rFonts w:asciiTheme="minorBidi" w:hAnsiTheme="minorBidi"/>
        </w:rPr>
      </w:pPr>
    </w:p>
    <w:p w14:paraId="29C1C66D" w14:textId="0F703DCA" w:rsidR="00B5692E" w:rsidRDefault="00B5692E" w:rsidP="00B5692E">
      <w:pPr>
        <w:pStyle w:val="Heading1"/>
        <w:rPr>
          <w:rFonts w:asciiTheme="minorBidi" w:hAnsiTheme="minorBidi" w:cstheme="minorBidi"/>
        </w:rPr>
      </w:pPr>
      <w:r w:rsidRPr="00CB29FD">
        <w:rPr>
          <w:rFonts w:asciiTheme="minorBidi" w:hAnsiTheme="minorBidi" w:cstheme="minorBidi"/>
        </w:rPr>
        <w:lastRenderedPageBreak/>
        <w:t>Question 2</w:t>
      </w:r>
    </w:p>
    <w:p w14:paraId="5C9A05DF" w14:textId="3648806C" w:rsidR="00D20ACC" w:rsidRPr="00CB29FD" w:rsidRDefault="00D20ACC" w:rsidP="00D20ACC">
      <w:pPr>
        <w:rPr>
          <w:rFonts w:asciiTheme="minorBidi" w:hAnsiTheme="minorBidi"/>
          <w:lang w:bidi="fa-IR"/>
        </w:rPr>
      </w:pPr>
      <w:r w:rsidRPr="00CB29FD">
        <w:rPr>
          <w:rFonts w:asciiTheme="minorBidi" w:hAnsiTheme="minorBidi"/>
          <w:lang w:bidi="fa-IR"/>
        </w:rPr>
        <w:t>To acquire a certain amount of Bitcoin on the test network, we can utilize a faucet website</w:t>
      </w:r>
      <w:r w:rsidR="004F7897">
        <w:rPr>
          <w:rStyle w:val="FootnoteReference"/>
          <w:rFonts w:asciiTheme="minorBidi" w:hAnsiTheme="minorBidi"/>
          <w:lang w:bidi="fa-IR"/>
        </w:rPr>
        <w:footnoteReference w:id="2"/>
      </w:r>
      <w:r w:rsidRPr="00CB29FD">
        <w:rPr>
          <w:rFonts w:asciiTheme="minorBidi" w:hAnsiTheme="minorBidi"/>
          <w:lang w:bidi="fa-IR"/>
        </w:rPr>
        <w:t>.</w:t>
      </w:r>
    </w:p>
    <w:p w14:paraId="7D6340E4" w14:textId="20A72A64" w:rsidR="00721EA3" w:rsidRDefault="009B48D1" w:rsidP="00721EA3">
      <w:pPr>
        <w:keepNext/>
        <w:jc w:val="center"/>
      </w:pPr>
      <w:r>
        <w:rPr>
          <w:noProof/>
        </w:rPr>
        <w:drawing>
          <wp:inline distT="0" distB="0" distL="0" distR="0" wp14:anchorId="4811F88C" wp14:editId="52835FF5">
            <wp:extent cx="4100945" cy="2380514"/>
            <wp:effectExtent l="0" t="0" r="0" b="1270"/>
            <wp:docPr id="64197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5151" name=""/>
                    <pic:cNvPicPr/>
                  </pic:nvPicPr>
                  <pic:blipFill>
                    <a:blip r:embed="rId10"/>
                    <a:stretch>
                      <a:fillRect/>
                    </a:stretch>
                  </pic:blipFill>
                  <pic:spPr>
                    <a:xfrm>
                      <a:off x="0" y="0"/>
                      <a:ext cx="4119654" cy="2391374"/>
                    </a:xfrm>
                    <a:prstGeom prst="rect">
                      <a:avLst/>
                    </a:prstGeom>
                  </pic:spPr>
                </pic:pic>
              </a:graphicData>
            </a:graphic>
          </wp:inline>
        </w:drawing>
      </w:r>
    </w:p>
    <w:p w14:paraId="57389513" w14:textId="6E28DB6B" w:rsidR="00416B2E" w:rsidRPr="00416B2E" w:rsidRDefault="00721EA3" w:rsidP="00416B2E">
      <w:pPr>
        <w:pStyle w:val="Caption"/>
        <w:jc w:val="center"/>
      </w:pPr>
      <w:r>
        <w:t xml:space="preserve">Figure </w:t>
      </w:r>
      <w:fldSimple w:instr=" SEQ Figure \* ARABIC ">
        <w:r w:rsidR="0033522E">
          <w:rPr>
            <w:noProof/>
          </w:rPr>
          <w:t>3</w:t>
        </w:r>
      </w:fldSimple>
      <w:r>
        <w:t xml:space="preserve">. </w:t>
      </w:r>
      <w:r w:rsidRPr="00EF70D4">
        <w:t>Bitcoin Received on the Provided Address</w:t>
      </w:r>
    </w:p>
    <w:p w14:paraId="194B2F84" w14:textId="5DF37216" w:rsidR="00D36B68" w:rsidRPr="00D36B68" w:rsidRDefault="00D36B68" w:rsidP="00D36B68">
      <w:pPr>
        <w:shd w:val="clear" w:color="auto" w:fill="1F1F1F"/>
        <w:spacing w:after="0" w:line="285" w:lineRule="atLeast"/>
        <w:rPr>
          <w:rFonts w:ascii="Consolas" w:eastAsia="Times New Roman" w:hAnsi="Consolas" w:cs="Times New Roman"/>
          <w:color w:val="CCCCCC"/>
          <w:kern w:val="0"/>
          <w:sz w:val="21"/>
          <w:szCs w:val="21"/>
          <w14:ligatures w14:val="none"/>
        </w:rPr>
      </w:pPr>
      <w:r w:rsidRPr="00D36B68">
        <w:rPr>
          <w:rFonts w:ascii="Consolas" w:eastAsia="Times New Roman" w:hAnsi="Consolas" w:cs="Times New Roman"/>
          <w:color w:val="9CDCFE"/>
          <w:kern w:val="0"/>
          <w:sz w:val="21"/>
          <w:szCs w:val="21"/>
          <w14:ligatures w14:val="none"/>
        </w:rPr>
        <w:t>txid_to_spend</w:t>
      </w:r>
      <w:r w:rsidRPr="00D36B68">
        <w:rPr>
          <w:rFonts w:ascii="Consolas" w:eastAsia="Times New Roman" w:hAnsi="Consolas" w:cs="Times New Roman"/>
          <w:color w:val="CCCCCC"/>
          <w:kern w:val="0"/>
          <w:sz w:val="21"/>
          <w:szCs w:val="21"/>
          <w14:ligatures w14:val="none"/>
        </w:rPr>
        <w:t xml:space="preserve"> </w:t>
      </w:r>
      <w:r w:rsidRPr="00D36B68">
        <w:rPr>
          <w:rFonts w:ascii="Consolas" w:eastAsia="Times New Roman" w:hAnsi="Consolas" w:cs="Times New Roman"/>
          <w:color w:val="D4D4D4"/>
          <w:kern w:val="0"/>
          <w:sz w:val="21"/>
          <w:szCs w:val="21"/>
          <w14:ligatures w14:val="none"/>
        </w:rPr>
        <w:t>=</w:t>
      </w:r>
      <w:r w:rsidRPr="00D36B68">
        <w:rPr>
          <w:rFonts w:ascii="Consolas" w:eastAsia="Times New Roman" w:hAnsi="Consolas" w:cs="Times New Roman"/>
          <w:color w:val="CCCCCC"/>
          <w:kern w:val="0"/>
          <w:sz w:val="21"/>
          <w:szCs w:val="21"/>
          <w14:ligatures w14:val="none"/>
        </w:rPr>
        <w:t xml:space="preserve"> (</w:t>
      </w:r>
      <w:r w:rsidRPr="00D36B68">
        <w:rPr>
          <w:rFonts w:ascii="Consolas" w:eastAsia="Times New Roman" w:hAnsi="Consolas" w:cs="Times New Roman"/>
          <w:color w:val="CE9178"/>
          <w:kern w:val="0"/>
          <w:sz w:val="21"/>
          <w:szCs w:val="21"/>
          <w14:ligatures w14:val="none"/>
        </w:rPr>
        <w:t>'51cecf46735099fbe25b5c6b2e62f76b4990a0092b1627723d482ba3d982516b'</w:t>
      </w:r>
      <w:r w:rsidRPr="00D36B68">
        <w:rPr>
          <w:rFonts w:ascii="Consolas" w:eastAsia="Times New Roman" w:hAnsi="Consolas" w:cs="Times New Roman"/>
          <w:color w:val="CCCCCC"/>
          <w:kern w:val="0"/>
          <w:sz w:val="21"/>
          <w:szCs w:val="21"/>
          <w14:ligatures w14:val="none"/>
        </w:rPr>
        <w:t>)</w:t>
      </w:r>
    </w:p>
    <w:p w14:paraId="6E5F34C3" w14:textId="77777777" w:rsidR="00EA5F05" w:rsidRDefault="00EA5F05" w:rsidP="003A3C00">
      <w:pPr>
        <w:rPr>
          <w:rFonts w:asciiTheme="minorBidi" w:hAnsiTheme="minorBidi"/>
          <w:lang w:bidi="fa-IR"/>
        </w:rPr>
      </w:pPr>
    </w:p>
    <w:p w14:paraId="15DF1877" w14:textId="0B239030" w:rsidR="003A3C00" w:rsidRDefault="00D20ACC" w:rsidP="003A3C00">
      <w:pPr>
        <w:rPr>
          <w:rFonts w:asciiTheme="minorBidi" w:hAnsiTheme="minorBidi"/>
          <w:lang w:bidi="fa-IR"/>
        </w:rPr>
      </w:pPr>
      <w:r w:rsidRPr="00D20ACC">
        <w:rPr>
          <w:rFonts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14:paraId="45B1C6E1" w14:textId="77777777" w:rsidR="00DC1EA3" w:rsidRPr="003534D5" w:rsidRDefault="00DC1EA3" w:rsidP="00DC1EA3">
      <w:pPr>
        <w:rPr>
          <w:rFonts w:asciiTheme="minorBidi" w:hAnsiTheme="minorBidi"/>
        </w:rPr>
      </w:pPr>
      <w:r w:rsidRPr="003534D5">
        <w:rPr>
          <w:rFonts w:asciiTheme="minorBidi" w:hAnsiTheme="minorBidi"/>
        </w:rPr>
        <w:t>We initiated a transaction with one input and two outputs. Figure 4 illustrates the structure of this transaction. The purpose of the two outputs is as follows:</w:t>
      </w:r>
    </w:p>
    <w:p w14:paraId="03C55A07" w14:textId="23BAF1D4" w:rsidR="00D36B68" w:rsidRDefault="00DC1EA3" w:rsidP="00D36B68">
      <w:pPr>
        <w:pStyle w:val="ListParagraph"/>
        <w:numPr>
          <w:ilvl w:val="0"/>
          <w:numId w:val="7"/>
        </w:numPr>
        <w:rPr>
          <w:rFonts w:asciiTheme="minorBidi" w:hAnsiTheme="minorBidi"/>
        </w:rPr>
      </w:pPr>
      <w:r w:rsidRPr="003534D5">
        <w:rPr>
          <w:rFonts w:asciiTheme="minorBidi" w:hAnsiTheme="minorBidi"/>
        </w:rPr>
        <w:t>The</w:t>
      </w:r>
      <w:r w:rsidR="00810642">
        <w:rPr>
          <w:rFonts w:asciiTheme="minorBidi" w:hAnsiTheme="minorBidi"/>
        </w:rPr>
        <w:t xml:space="preserve"> first</w:t>
      </w:r>
      <w:r w:rsidRPr="003534D5">
        <w:rPr>
          <w:rFonts w:asciiTheme="minorBidi" w:hAnsiTheme="minorBidi"/>
        </w:rPr>
        <w:t xml:space="preserve"> output, also shown in Figure 4, is spendable and can be used to transfer the specified Bitcoin amount to the provided address. This output allows the Bitcoin to be sent to the designated recipient.</w:t>
      </w:r>
    </w:p>
    <w:p w14:paraId="79ED2957" w14:textId="026DAD63" w:rsidR="00810642" w:rsidRPr="003534D5" w:rsidRDefault="00810642" w:rsidP="00810642">
      <w:pPr>
        <w:pStyle w:val="ListParagraph"/>
        <w:numPr>
          <w:ilvl w:val="0"/>
          <w:numId w:val="7"/>
        </w:numPr>
        <w:rPr>
          <w:rFonts w:asciiTheme="minorBidi" w:hAnsiTheme="minorBidi"/>
        </w:rPr>
      </w:pPr>
      <w:r w:rsidRPr="003534D5">
        <w:rPr>
          <w:rFonts w:asciiTheme="minorBidi" w:hAnsiTheme="minorBidi"/>
        </w:rPr>
        <w:t xml:space="preserve">The </w:t>
      </w:r>
      <w:r>
        <w:rPr>
          <w:rFonts w:asciiTheme="minorBidi" w:hAnsiTheme="minorBidi"/>
        </w:rPr>
        <w:t>second</w:t>
      </w:r>
      <w:r w:rsidRPr="003534D5">
        <w:rPr>
          <w:rFonts w:asciiTheme="minorBidi" w:hAnsiTheme="minorBidi"/>
        </w:rPr>
        <w:t xml:space="preserve"> output, as depicted in Figure 4, is not spendable and is utilized to return the Bitcoin amount to the faucet address. This ensures that any remaining funds or change from the transaction are returned to the original source.</w:t>
      </w:r>
    </w:p>
    <w:p w14:paraId="55DC27BC" w14:textId="77777777" w:rsidR="00810642" w:rsidRPr="00810642" w:rsidRDefault="00810642" w:rsidP="00810642">
      <w:pPr>
        <w:rPr>
          <w:rFonts w:asciiTheme="minorBidi" w:hAnsiTheme="minorBidi"/>
        </w:rPr>
      </w:pPr>
    </w:p>
    <w:p w14:paraId="54344A47" w14:textId="25E200C6" w:rsidR="004F7897" w:rsidRDefault="00810642" w:rsidP="004F7897">
      <w:pPr>
        <w:keepNext/>
        <w:jc w:val="center"/>
      </w:pPr>
      <w:r>
        <w:rPr>
          <w:noProof/>
        </w:rPr>
        <w:lastRenderedPageBreak/>
        <w:drawing>
          <wp:inline distT="0" distB="0" distL="0" distR="0" wp14:anchorId="6A4470C9" wp14:editId="36A4775C">
            <wp:extent cx="5943600" cy="3374390"/>
            <wp:effectExtent l="0" t="0" r="0" b="0"/>
            <wp:docPr id="11455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321" name=""/>
                    <pic:cNvPicPr/>
                  </pic:nvPicPr>
                  <pic:blipFill>
                    <a:blip r:embed="rId11"/>
                    <a:stretch>
                      <a:fillRect/>
                    </a:stretch>
                  </pic:blipFill>
                  <pic:spPr>
                    <a:xfrm>
                      <a:off x="0" y="0"/>
                      <a:ext cx="5943600" cy="3374390"/>
                    </a:xfrm>
                    <a:prstGeom prst="rect">
                      <a:avLst/>
                    </a:prstGeom>
                  </pic:spPr>
                </pic:pic>
              </a:graphicData>
            </a:graphic>
          </wp:inline>
        </w:drawing>
      </w:r>
    </w:p>
    <w:p w14:paraId="2F4DC646" w14:textId="685F9002" w:rsidR="00DC1EA3" w:rsidRDefault="004F7897" w:rsidP="004F7897">
      <w:pPr>
        <w:pStyle w:val="Caption"/>
        <w:jc w:val="center"/>
        <w:rPr>
          <w:rFonts w:asciiTheme="minorBidi" w:hAnsiTheme="minorBidi"/>
        </w:rPr>
      </w:pPr>
      <w:r>
        <w:t xml:space="preserve">Figure </w:t>
      </w:r>
      <w:fldSimple w:instr=" SEQ Figure \* ARABIC ">
        <w:r w:rsidR="0033522E">
          <w:rPr>
            <w:noProof/>
          </w:rPr>
          <w:t>4</w:t>
        </w:r>
      </w:fldSimple>
    </w:p>
    <w:p w14:paraId="55BC2F04" w14:textId="511FD72E" w:rsidR="00DC1EA3" w:rsidRDefault="00DC1EA3" w:rsidP="00DC1EA3">
      <w:pPr>
        <w:rPr>
          <w:rFonts w:asciiTheme="minorBidi" w:hAnsiTheme="minorBidi"/>
        </w:rPr>
      </w:pPr>
      <w:r w:rsidRPr="004E1255">
        <w:rPr>
          <w:rFonts w:asciiTheme="minorBidi" w:hAnsiTheme="minorBidi"/>
        </w:rPr>
        <w:t xml:space="preserve">To complete the transaction.py file, we utilized a specific </w:t>
      </w:r>
      <w:hyperlink r:id="rId12" w:tooltip="https://blockstream.info/testnet/tx" w:history="1">
        <w:r w:rsidRPr="007078D6">
          <w:rPr>
            <w:rStyle w:val="Hyperlink"/>
            <w:rFonts w:asciiTheme="minorBidi" w:hAnsiTheme="minorBidi"/>
          </w:rPr>
          <w:t>w</w:t>
        </w:r>
        <w:r w:rsidRPr="007078D6">
          <w:rPr>
            <w:rStyle w:val="Hyperlink"/>
            <w:rFonts w:asciiTheme="minorBidi" w:hAnsiTheme="minorBidi"/>
          </w:rPr>
          <w:t>e</w:t>
        </w:r>
        <w:r w:rsidRPr="007078D6">
          <w:rPr>
            <w:rStyle w:val="Hyperlink"/>
            <w:rFonts w:asciiTheme="minorBidi" w:hAnsiTheme="minorBidi"/>
          </w:rPr>
          <w:t>b</w:t>
        </w:r>
        <w:r w:rsidRPr="007078D6">
          <w:rPr>
            <w:rStyle w:val="Hyperlink"/>
            <w:rFonts w:asciiTheme="minorBidi" w:hAnsiTheme="minorBidi"/>
          </w:rPr>
          <w:t>s</w:t>
        </w:r>
        <w:r w:rsidRPr="007078D6">
          <w:rPr>
            <w:rStyle w:val="Hyperlink"/>
            <w:rFonts w:asciiTheme="minorBidi" w:hAnsiTheme="minorBidi"/>
          </w:rPr>
          <w:t>ite</w:t>
        </w:r>
      </w:hyperlink>
      <w:r w:rsidRPr="004E1255">
        <w:rPr>
          <w:rFonts w:asciiTheme="minorBidi" w:hAnsiTheme="minorBidi"/>
        </w:rPr>
        <w:t xml:space="preserve"> to study our transaction and analyze the script used within it. This website provided valuable insights and information regarding the transaction structure and associated scripts</w:t>
      </w:r>
      <w:r>
        <w:rPr>
          <w:rFonts w:asciiTheme="minorBidi" w:hAnsiTheme="minorBidi"/>
        </w:rPr>
        <w:t xml:space="preserve"> as shown in figure 5</w:t>
      </w:r>
      <w:r w:rsidRPr="004E1255">
        <w:rPr>
          <w:rFonts w:asciiTheme="minorBidi" w:hAnsiTheme="minorBidi"/>
        </w:rPr>
        <w:t>.</w:t>
      </w:r>
    </w:p>
    <w:p w14:paraId="3B1CF507" w14:textId="5197EF3F" w:rsidR="004F7897" w:rsidRDefault="00185113" w:rsidP="004F7897">
      <w:pPr>
        <w:keepNext/>
        <w:jc w:val="center"/>
      </w:pPr>
      <w:r>
        <w:rPr>
          <w:noProof/>
        </w:rPr>
        <w:drawing>
          <wp:inline distT="0" distB="0" distL="0" distR="0" wp14:anchorId="4CC23301" wp14:editId="48F52496">
            <wp:extent cx="5943600" cy="3531235"/>
            <wp:effectExtent l="0" t="0" r="0" b="0"/>
            <wp:docPr id="15144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286" name=""/>
                    <pic:cNvPicPr/>
                  </pic:nvPicPr>
                  <pic:blipFill>
                    <a:blip r:embed="rId13"/>
                    <a:stretch>
                      <a:fillRect/>
                    </a:stretch>
                  </pic:blipFill>
                  <pic:spPr>
                    <a:xfrm>
                      <a:off x="0" y="0"/>
                      <a:ext cx="5943600" cy="3531235"/>
                    </a:xfrm>
                    <a:prstGeom prst="rect">
                      <a:avLst/>
                    </a:prstGeom>
                  </pic:spPr>
                </pic:pic>
              </a:graphicData>
            </a:graphic>
          </wp:inline>
        </w:drawing>
      </w:r>
    </w:p>
    <w:p w14:paraId="142AB6C1" w14:textId="347BA981" w:rsidR="00DC1EA3" w:rsidRPr="004F7897" w:rsidRDefault="004F7897" w:rsidP="004F7897">
      <w:pPr>
        <w:pStyle w:val="Caption"/>
        <w:jc w:val="center"/>
      </w:pPr>
      <w:r>
        <w:t xml:space="preserve">Figure </w:t>
      </w:r>
      <w:fldSimple w:instr=" SEQ Figure \* ARABIC ">
        <w:r w:rsidR="0033522E">
          <w:rPr>
            <w:noProof/>
          </w:rPr>
          <w:t>5</w:t>
        </w:r>
      </w:fldSimple>
    </w:p>
    <w:p w14:paraId="42D55837" w14:textId="68EBB4F5" w:rsidR="00B5692E" w:rsidRDefault="00B5692E" w:rsidP="00B5692E">
      <w:pPr>
        <w:pStyle w:val="Heading2"/>
        <w:rPr>
          <w:rFonts w:asciiTheme="minorBidi" w:hAnsiTheme="minorBidi" w:cstheme="minorBidi"/>
        </w:rPr>
      </w:pPr>
      <w:r w:rsidRPr="00CB29FD">
        <w:rPr>
          <w:rFonts w:asciiTheme="minorBidi" w:hAnsiTheme="minorBidi" w:cstheme="minorBidi"/>
        </w:rPr>
        <w:lastRenderedPageBreak/>
        <w:t>Part 1</w:t>
      </w:r>
    </w:p>
    <w:p w14:paraId="12B23005" w14:textId="5A7F6024" w:rsidR="00AC1B87" w:rsidRPr="00AC1B87" w:rsidRDefault="00AC1B87" w:rsidP="00AC1B87">
      <w:pPr>
        <w:rPr>
          <w:rFonts w:asciiTheme="minorBidi" w:hAnsiTheme="minorBidi"/>
          <w:lang w:bidi="fa-IR"/>
        </w:rPr>
      </w:pPr>
      <w:r w:rsidRPr="00AC1B87">
        <w:rPr>
          <w:rFonts w:asciiTheme="minorBidi" w:hAnsiTheme="minorBidi"/>
          <w:lang w:bidi="fa-IR"/>
        </w:rPr>
        <w:t>Utilizing the provided script, we implemented the necessary logic</w:t>
      </w:r>
      <w:r w:rsidR="00394092">
        <w:rPr>
          <w:rFonts w:asciiTheme="minorBidi" w:hAnsiTheme="minorBidi"/>
          <w:lang w:bidi="fa-IR"/>
        </w:rPr>
        <w:t xml:space="preserve"> using script shown in figure 6</w:t>
      </w:r>
      <w:r w:rsidRPr="00AC1B87">
        <w:rPr>
          <w:rFonts w:asciiTheme="minorBidi" w:hAnsiTheme="minorBidi"/>
          <w:lang w:bidi="fa-IR"/>
        </w:rPr>
        <w:t xml:space="preserve"> within the transaction.py </w:t>
      </w:r>
      <w:r>
        <w:rPr>
          <w:rFonts w:asciiTheme="minorBidi" w:hAnsiTheme="minorBidi"/>
          <w:lang w:bidi="fa-IR"/>
        </w:rPr>
        <w:t>file</w:t>
      </w:r>
      <w:r w:rsidRPr="00AC1B87">
        <w:rPr>
          <w:rFonts w:asciiTheme="minorBidi" w:hAnsiTheme="minorBidi"/>
          <w:lang w:bidi="fa-IR"/>
        </w:rPr>
        <w:t>. This logic allows us to spend the unspent portion of the faucet transaction and generate a new transaction with one input and two outputs.</w:t>
      </w:r>
    </w:p>
    <w:p w14:paraId="0657B09B" w14:textId="461681C7" w:rsidR="00DC1EA3" w:rsidRDefault="00AC1B87" w:rsidP="00AC1B87">
      <w:pPr>
        <w:rPr>
          <w:rFonts w:asciiTheme="minorBidi" w:hAnsiTheme="minorBidi"/>
          <w:lang w:bidi="fa-IR"/>
        </w:rPr>
      </w:pPr>
      <w:r w:rsidRPr="00AC1B87">
        <w:rPr>
          <w:rFonts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14:paraId="6401324E" w14:textId="5E9F618E" w:rsidR="004F7897" w:rsidRDefault="00185113" w:rsidP="004F7897">
      <w:pPr>
        <w:keepNext/>
        <w:jc w:val="center"/>
      </w:pPr>
      <w:r>
        <w:rPr>
          <w:noProof/>
        </w:rPr>
        <w:drawing>
          <wp:inline distT="0" distB="0" distL="0" distR="0" wp14:anchorId="236E63E6" wp14:editId="252C1594">
            <wp:extent cx="4750756" cy="2757055"/>
            <wp:effectExtent l="0" t="0" r="0" b="5715"/>
            <wp:docPr id="97286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0616" name=""/>
                    <pic:cNvPicPr/>
                  </pic:nvPicPr>
                  <pic:blipFill>
                    <a:blip r:embed="rId14"/>
                    <a:stretch>
                      <a:fillRect/>
                    </a:stretch>
                  </pic:blipFill>
                  <pic:spPr>
                    <a:xfrm>
                      <a:off x="0" y="0"/>
                      <a:ext cx="4768128" cy="2767137"/>
                    </a:xfrm>
                    <a:prstGeom prst="rect">
                      <a:avLst/>
                    </a:prstGeom>
                  </pic:spPr>
                </pic:pic>
              </a:graphicData>
            </a:graphic>
          </wp:inline>
        </w:drawing>
      </w:r>
    </w:p>
    <w:p w14:paraId="1CF3D2C0" w14:textId="4C8C8961" w:rsidR="004F7897" w:rsidRDefault="004F7897" w:rsidP="004F7897">
      <w:pPr>
        <w:pStyle w:val="Caption"/>
        <w:jc w:val="center"/>
      </w:pPr>
      <w:r>
        <w:t xml:space="preserve">Figure </w:t>
      </w:r>
      <w:fldSimple w:instr=" SEQ Figure \* ARABIC ">
        <w:r w:rsidR="0033522E">
          <w:rPr>
            <w:noProof/>
          </w:rPr>
          <w:t>6</w:t>
        </w:r>
      </w:fldSimple>
    </w:p>
    <w:p w14:paraId="461593E9" w14:textId="1AFAFDEC" w:rsidR="002368BE" w:rsidRDefault="00721EA3" w:rsidP="002368BE">
      <w:pPr>
        <w:rPr>
          <w:rFonts w:asciiTheme="minorBidi" w:hAnsiTheme="minorBidi"/>
          <w:rtl/>
          <w:lang w:bidi="fa-IR"/>
        </w:rPr>
      </w:pPr>
      <w:r w:rsidRPr="00721EA3">
        <w:rPr>
          <w:rFonts w:asciiTheme="minorBidi" w:hAnsiTheme="minorBidi"/>
          <w:lang w:bidi="fa-IR"/>
        </w:rPr>
        <w:t>Upon executing the transaction.py code, the output is obtained, which is illustrated in Figure 7 of the report.</w:t>
      </w:r>
    </w:p>
    <w:p w14:paraId="6B153080" w14:textId="77777777" w:rsidR="0033522E" w:rsidRDefault="0033522E" w:rsidP="0033522E">
      <w:pPr>
        <w:keepNext/>
        <w:jc w:val="center"/>
      </w:pPr>
      <w:r>
        <w:rPr>
          <w:noProof/>
        </w:rPr>
        <w:lastRenderedPageBreak/>
        <w:drawing>
          <wp:inline distT="0" distB="0" distL="0" distR="0" wp14:anchorId="5759DCB2" wp14:editId="7EBD7DB3">
            <wp:extent cx="5943600" cy="1356995"/>
            <wp:effectExtent l="0" t="0" r="0" b="0"/>
            <wp:docPr id="74975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5465" name=""/>
                    <pic:cNvPicPr/>
                  </pic:nvPicPr>
                  <pic:blipFill>
                    <a:blip r:embed="rId15"/>
                    <a:stretch>
                      <a:fillRect/>
                    </a:stretch>
                  </pic:blipFill>
                  <pic:spPr>
                    <a:xfrm>
                      <a:off x="0" y="0"/>
                      <a:ext cx="5943600" cy="1356995"/>
                    </a:xfrm>
                    <a:prstGeom prst="rect">
                      <a:avLst/>
                    </a:prstGeom>
                  </pic:spPr>
                </pic:pic>
              </a:graphicData>
            </a:graphic>
          </wp:inline>
        </w:drawing>
      </w:r>
      <w:r w:rsidRPr="0033522E">
        <w:rPr>
          <w:noProof/>
        </w:rPr>
        <w:t xml:space="preserve"> </w:t>
      </w:r>
      <w:r>
        <w:rPr>
          <w:noProof/>
        </w:rPr>
        <w:drawing>
          <wp:inline distT="0" distB="0" distL="0" distR="0" wp14:anchorId="445ACBC3" wp14:editId="08740F8E">
            <wp:extent cx="5943600" cy="2218055"/>
            <wp:effectExtent l="0" t="0" r="0" b="0"/>
            <wp:docPr id="115408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2000" name=""/>
                    <pic:cNvPicPr/>
                  </pic:nvPicPr>
                  <pic:blipFill>
                    <a:blip r:embed="rId16"/>
                    <a:stretch>
                      <a:fillRect/>
                    </a:stretch>
                  </pic:blipFill>
                  <pic:spPr>
                    <a:xfrm>
                      <a:off x="0" y="0"/>
                      <a:ext cx="5943600" cy="2218055"/>
                    </a:xfrm>
                    <a:prstGeom prst="rect">
                      <a:avLst/>
                    </a:prstGeom>
                  </pic:spPr>
                </pic:pic>
              </a:graphicData>
            </a:graphic>
          </wp:inline>
        </w:drawing>
      </w:r>
    </w:p>
    <w:p w14:paraId="36E00338" w14:textId="40F84292" w:rsidR="00721EA3" w:rsidRPr="0033522E" w:rsidRDefault="0033522E" w:rsidP="0033522E">
      <w:pPr>
        <w:pStyle w:val="Caption"/>
        <w:jc w:val="center"/>
      </w:pPr>
      <w:r>
        <w:t xml:space="preserve">Figure </w:t>
      </w:r>
      <w:fldSimple w:instr=" SEQ Figure \* ARABIC ">
        <w:r>
          <w:rPr>
            <w:noProof/>
          </w:rPr>
          <w:t>7</w:t>
        </w:r>
      </w:fldSimple>
    </w:p>
    <w:p w14:paraId="4EF77D28" w14:textId="3044D1A5" w:rsidR="00D74724" w:rsidRDefault="00D74724" w:rsidP="006940AD">
      <w:pPr>
        <w:rPr>
          <w:rFonts w:asciiTheme="minorBidi" w:hAnsiTheme="minorBidi"/>
          <w:lang w:bidi="fa-IR"/>
        </w:rPr>
      </w:pPr>
      <w:r w:rsidRPr="00D74724">
        <w:rPr>
          <w:rFonts w:asciiTheme="minorBidi" w:hAnsiTheme="minorBidi"/>
          <w:lang w:bidi="fa-IR"/>
        </w:rPr>
        <w:t>The transaction.py code execution yielded the following output:</w:t>
      </w:r>
    </w:p>
    <w:p w14:paraId="3EFA59A6" w14:textId="70079872" w:rsidR="00E2395A"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"addresses": [</w:t>
      </w:r>
      <w:r>
        <w:rPr>
          <w:rFonts w:asciiTheme="minorBidi" w:hAnsiTheme="minorBidi"/>
          <w:lang w:bidi="fa-IR"/>
        </w:rPr>
        <w:t xml:space="preserve"> </w:t>
      </w:r>
      <w:r w:rsidRPr="00E2395A">
        <w:rPr>
          <w:rFonts w:asciiTheme="minorBidi" w:hAnsiTheme="minorBidi"/>
          <w:lang w:bidi="fa-IR"/>
        </w:rPr>
        <w:t>"mmirxVXgCxyWMdXr3AH3zUift4RJegHxbj"</w:t>
      </w:r>
      <w:r w:rsidR="0033522E">
        <w:rPr>
          <w:rFonts w:asciiTheme="minorBidi" w:hAnsiTheme="minorBidi"/>
          <w:lang w:bidi="fa-IR"/>
        </w:rPr>
        <w:t xml:space="preserve"> ]</w:t>
      </w:r>
    </w:p>
    <w:p w14:paraId="6E703C01" w14:textId="15316FE9" w:rsidR="0033522E" w:rsidRPr="00E2395A" w:rsidRDefault="0033522E" w:rsidP="00E2395A">
      <w:pPr>
        <w:pStyle w:val="ListParagraph"/>
        <w:numPr>
          <w:ilvl w:val="0"/>
          <w:numId w:val="9"/>
        </w:numPr>
        <w:rPr>
          <w:rFonts w:asciiTheme="minorBidi" w:hAnsiTheme="minorBidi"/>
          <w:lang w:bidi="fa-IR"/>
        </w:rPr>
      </w:pPr>
      <w:r w:rsidRPr="0033522E">
        <w:rPr>
          <w:rFonts w:asciiTheme="minorBidi" w:hAnsiTheme="minorBidi"/>
          <w:lang w:bidi="fa-IR"/>
        </w:rPr>
        <w:t>"preference": "low"</w:t>
      </w:r>
    </w:p>
    <w:p w14:paraId="5B2B6A13" w14:textId="438441A1" w:rsidR="00D74724"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"total": 1500000</w:t>
      </w:r>
    </w:p>
    <w:p w14:paraId="6559B01C" w14:textId="77777777" w:rsidR="0033522E" w:rsidRDefault="0033522E" w:rsidP="00E2395A">
      <w:pPr>
        <w:pStyle w:val="ListParagraph"/>
        <w:numPr>
          <w:ilvl w:val="0"/>
          <w:numId w:val="9"/>
        </w:numPr>
        <w:rPr>
          <w:rFonts w:asciiTheme="minorBidi" w:hAnsiTheme="minorBidi"/>
          <w:lang w:bidi="fa-IR"/>
        </w:rPr>
      </w:pPr>
      <w:r w:rsidRPr="0033522E">
        <w:rPr>
          <w:rFonts w:asciiTheme="minorBidi" w:hAnsiTheme="minorBidi"/>
          <w:lang w:bidi="fa-IR"/>
        </w:rPr>
        <w:t>"received": "2023-05-28T12:05:48.282720109Z"</w:t>
      </w:r>
      <w:r w:rsidRPr="0033522E">
        <w:rPr>
          <w:rFonts w:asciiTheme="minorBidi" w:hAnsiTheme="minorBidi"/>
          <w:lang w:bidi="fa-IR"/>
        </w:rPr>
        <w:t xml:space="preserve"> </w:t>
      </w:r>
    </w:p>
    <w:p w14:paraId="498A45F7" w14:textId="5FE4BDFE" w:rsidR="00E2395A"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"double_spend": false</w:t>
      </w:r>
    </w:p>
    <w:p w14:paraId="57C270A1" w14:textId="6FD959E5" w:rsidR="00E2395A" w:rsidRDefault="00E2395A" w:rsidP="00E2395A">
      <w:pPr>
        <w:pStyle w:val="ListParagraph"/>
        <w:numPr>
          <w:ilvl w:val="0"/>
          <w:numId w:val="9"/>
        </w:numPr>
        <w:rPr>
          <w:rFonts w:asciiTheme="minorBidi" w:hAnsiTheme="minorBidi"/>
          <w:lang w:bidi="fa-IR"/>
        </w:rPr>
      </w:pPr>
      <w:r w:rsidRPr="00E2395A">
        <w:rPr>
          <w:rFonts w:asciiTheme="minorBidi" w:hAnsiTheme="minorBidi"/>
          <w:lang w:bidi="fa-IR"/>
        </w:rPr>
        <w:t>"script_type": "pay-to-pubkey-hash"</w:t>
      </w:r>
    </w:p>
    <w:p w14:paraId="005A9910" w14:textId="4FA2BFEE" w:rsidR="00B075E4" w:rsidRPr="00D74724" w:rsidRDefault="00B075E4" w:rsidP="00E2395A">
      <w:pPr>
        <w:pStyle w:val="ListParagraph"/>
        <w:numPr>
          <w:ilvl w:val="0"/>
          <w:numId w:val="9"/>
        </w:numPr>
        <w:rPr>
          <w:rFonts w:asciiTheme="minorBidi" w:hAnsiTheme="minorBidi"/>
          <w:lang w:bidi="fa-IR"/>
        </w:rPr>
      </w:pPr>
      <w:r>
        <w:rPr>
          <w:rFonts w:asciiTheme="minorBidi" w:hAnsiTheme="minorBidi"/>
          <w:lang w:bidi="fa-IR"/>
        </w:rPr>
        <w:t xml:space="preserve">Txid = </w:t>
      </w:r>
      <w:r w:rsidRPr="00B075E4">
        <w:rPr>
          <w:rFonts w:asciiTheme="minorBidi" w:hAnsiTheme="minorBidi"/>
          <w:lang w:bidi="fa-IR"/>
        </w:rPr>
        <w:t>6201089056804b68608b3e00aa2b6701251064d084faec7d2e655c8ef2a14f9e</w:t>
      </w:r>
    </w:p>
    <w:p w14:paraId="73E35FF0" w14:textId="3325DF62" w:rsidR="004F7897" w:rsidRDefault="006940AD" w:rsidP="006940AD">
      <w:pPr>
        <w:rPr>
          <w:rFonts w:asciiTheme="minorBidi" w:hAnsiTheme="minorBidi"/>
          <w:lang w:bidi="fa-IR"/>
        </w:rPr>
      </w:pPr>
      <w:r w:rsidRPr="006940AD">
        <w:rPr>
          <w:rFonts w:asciiTheme="minorBidi" w:hAnsiTheme="minorBidi"/>
          <w:lang w:bidi="fa-IR"/>
        </w:rPr>
        <w:t>By monitoring our transaction on the Bitcoin blockchain, it is evident that the funds have been successfully expended, as illustrated in Figure 8 on the faucet website.</w:t>
      </w:r>
    </w:p>
    <w:p w14:paraId="77A71723" w14:textId="0310E2E4" w:rsidR="00D74724" w:rsidRDefault="00C340CF" w:rsidP="00B075E4">
      <w:pPr>
        <w:keepNext/>
        <w:jc w:val="center"/>
      </w:pPr>
      <w:r>
        <w:rPr>
          <w:noProof/>
        </w:rPr>
        <w:lastRenderedPageBreak/>
        <w:drawing>
          <wp:inline distT="0" distB="0" distL="0" distR="0" wp14:anchorId="39DCF169" wp14:editId="222490F2">
            <wp:extent cx="5072124" cy="2847109"/>
            <wp:effectExtent l="0" t="0" r="0" b="0"/>
            <wp:docPr id="41705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2944" name=""/>
                    <pic:cNvPicPr/>
                  </pic:nvPicPr>
                  <pic:blipFill>
                    <a:blip r:embed="rId17"/>
                    <a:stretch>
                      <a:fillRect/>
                    </a:stretch>
                  </pic:blipFill>
                  <pic:spPr>
                    <a:xfrm>
                      <a:off x="0" y="0"/>
                      <a:ext cx="5141780" cy="2886209"/>
                    </a:xfrm>
                    <a:prstGeom prst="rect">
                      <a:avLst/>
                    </a:prstGeom>
                  </pic:spPr>
                </pic:pic>
              </a:graphicData>
            </a:graphic>
          </wp:inline>
        </w:drawing>
      </w:r>
    </w:p>
    <w:p w14:paraId="7F7E99EE" w14:textId="77777777" w:rsidR="003A0552" w:rsidRDefault="00D74724" w:rsidP="003A0552">
      <w:pPr>
        <w:pStyle w:val="Caption"/>
        <w:jc w:val="center"/>
      </w:pPr>
      <w:r>
        <w:t xml:space="preserve">Figure </w:t>
      </w:r>
      <w:fldSimple w:instr=" SEQ Figure \* ARABIC ">
        <w:r w:rsidR="0033522E">
          <w:rPr>
            <w:noProof/>
          </w:rPr>
          <w:t>8</w:t>
        </w:r>
      </w:fldSimple>
    </w:p>
    <w:p w14:paraId="676DDD6B" w14:textId="1E4BA0BA" w:rsidR="003A0552" w:rsidRDefault="003A0552" w:rsidP="003A0552">
      <w:pPr>
        <w:pStyle w:val="Caption"/>
        <w:rPr>
          <w:i w:val="0"/>
          <w:iCs w:val="0"/>
          <w:color w:val="auto"/>
          <w:sz w:val="22"/>
          <w:szCs w:val="22"/>
        </w:rPr>
      </w:pPr>
      <w:r w:rsidRPr="003A0552">
        <w:rPr>
          <w:i w:val="0"/>
          <w:iCs w:val="0"/>
          <w:color w:val="auto"/>
          <w:sz w:val="22"/>
          <w:szCs w:val="22"/>
        </w:rPr>
        <w:t>The transaction information is as shown in figure 9.</w:t>
      </w:r>
    </w:p>
    <w:p w14:paraId="5661C76D" w14:textId="7441F85E" w:rsidR="003A0552" w:rsidRDefault="003A0552" w:rsidP="003A0552">
      <w:pPr>
        <w:rPr>
          <w:rtl/>
        </w:rPr>
      </w:pPr>
      <w:r>
        <w:rPr>
          <w:noProof/>
        </w:rPr>
        <w:drawing>
          <wp:inline distT="0" distB="0" distL="0" distR="0" wp14:anchorId="0B870294" wp14:editId="13262A76">
            <wp:extent cx="5943600" cy="3034665"/>
            <wp:effectExtent l="0" t="0" r="0" b="0"/>
            <wp:docPr id="8647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4302" name=""/>
                    <pic:cNvPicPr/>
                  </pic:nvPicPr>
                  <pic:blipFill>
                    <a:blip r:embed="rId18"/>
                    <a:stretch>
                      <a:fillRect/>
                    </a:stretch>
                  </pic:blipFill>
                  <pic:spPr>
                    <a:xfrm>
                      <a:off x="0" y="0"/>
                      <a:ext cx="5943600" cy="3034665"/>
                    </a:xfrm>
                    <a:prstGeom prst="rect">
                      <a:avLst/>
                    </a:prstGeom>
                  </pic:spPr>
                </pic:pic>
              </a:graphicData>
            </a:graphic>
          </wp:inline>
        </w:drawing>
      </w:r>
    </w:p>
    <w:p w14:paraId="21E21268" w14:textId="6C86152F" w:rsidR="00C56578" w:rsidRDefault="00C56578" w:rsidP="003A0552">
      <w:r w:rsidRPr="00C56578">
        <w:t xml:space="preserve">In another transaction, we spend the spendable output of this transaction and return it to our original address as </w:t>
      </w:r>
      <w:r>
        <w:t>P2PKH</w:t>
      </w:r>
      <w:r w:rsidRPr="00C56578">
        <w:t xml:space="preserve"> output.</w:t>
      </w:r>
    </w:p>
    <w:p w14:paraId="6EE79CD7" w14:textId="77777777" w:rsidR="00C56578" w:rsidRPr="003A0552" w:rsidRDefault="00C56578" w:rsidP="003A0552"/>
    <w:p w14:paraId="21B3B12D" w14:textId="674BF11D" w:rsidR="00DE5D4A" w:rsidRDefault="00DE5D4A" w:rsidP="00DE5D4A">
      <w:pPr>
        <w:pStyle w:val="Heading2"/>
      </w:pPr>
      <w:r>
        <w:t>Part 2</w:t>
      </w:r>
    </w:p>
    <w:p w14:paraId="283ACFE1" w14:textId="77777777" w:rsidR="00DE5D4A" w:rsidRPr="00DE5D4A" w:rsidRDefault="00DE5D4A" w:rsidP="00DE5D4A"/>
    <w:sectPr w:rsidR="00DE5D4A" w:rsidRPr="00DE5D4A" w:rsidSect="003A3C00">
      <w:headerReference w:type="default" r:id="rId19"/>
      <w:footerReference w:type="default" r:id="rId20"/>
      <w:headerReference w:type="firs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FECB" w14:textId="77777777" w:rsidR="00CC261B" w:rsidRDefault="00CC261B" w:rsidP="000B6B65">
      <w:pPr>
        <w:spacing w:after="0" w:line="240" w:lineRule="auto"/>
      </w:pPr>
      <w:r>
        <w:separator/>
      </w:r>
    </w:p>
  </w:endnote>
  <w:endnote w:type="continuationSeparator" w:id="0">
    <w:p w14:paraId="091BD25A" w14:textId="77777777" w:rsidR="00CC261B" w:rsidRDefault="00CC261B" w:rsidP="000B6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AFACE" w14:textId="2F8CC350" w:rsidR="00C226F9" w:rsidRDefault="00C226F9">
    <w:pPr>
      <w:pStyle w:val="Footer"/>
    </w:pPr>
  </w:p>
  <w:p w14:paraId="5834CE98" w14:textId="77777777" w:rsidR="00C226F9" w:rsidRDefault="00C22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D88E2" w14:textId="77777777" w:rsidR="00CC261B" w:rsidRDefault="00CC261B" w:rsidP="000B6B65">
      <w:pPr>
        <w:spacing w:after="0" w:line="240" w:lineRule="auto"/>
      </w:pPr>
      <w:r>
        <w:separator/>
      </w:r>
    </w:p>
  </w:footnote>
  <w:footnote w:type="continuationSeparator" w:id="0">
    <w:p w14:paraId="56B2B3B8" w14:textId="77777777" w:rsidR="00CC261B" w:rsidRDefault="00CC261B" w:rsidP="000B6B65">
      <w:pPr>
        <w:spacing w:after="0" w:line="240" w:lineRule="auto"/>
      </w:pPr>
      <w:r>
        <w:continuationSeparator/>
      </w:r>
    </w:p>
  </w:footnote>
  <w:footnote w:id="1">
    <w:p w14:paraId="3821CF37" w14:textId="664ED8E9" w:rsidR="004F7897" w:rsidRDefault="004F7897">
      <w:pPr>
        <w:pStyle w:val="FootnoteText"/>
      </w:pPr>
      <w:r>
        <w:rPr>
          <w:rStyle w:val="FootnoteReference"/>
        </w:rPr>
        <w:footnoteRef/>
      </w:r>
      <w:r>
        <w:t xml:space="preserve"> </w:t>
      </w:r>
      <w:r w:rsidRPr="004F7897">
        <w:t xml:space="preserve">For more info visit </w:t>
      </w:r>
      <w:hyperlink r:id="rId1" w:history="1">
        <w:r w:rsidRPr="004F7897">
          <w:rPr>
            <w:rStyle w:val="Hyperlink"/>
          </w:rPr>
          <w:t>https://en.bitcoin.it/wiki/Wallet_import_format</w:t>
        </w:r>
      </w:hyperlink>
    </w:p>
  </w:footnote>
  <w:footnote w:id="2">
    <w:p w14:paraId="16738867" w14:textId="3EF07C2D" w:rsidR="004F7897" w:rsidRDefault="004F7897">
      <w:pPr>
        <w:pStyle w:val="FootnoteText"/>
      </w:pPr>
      <w:r>
        <w:rPr>
          <w:rStyle w:val="FootnoteReference"/>
        </w:rPr>
        <w:footnoteRef/>
      </w:r>
      <w:r>
        <w:t xml:space="preserve"> </w:t>
      </w:r>
      <w:hyperlink r:id="rId2" w:history="1">
        <w:r w:rsidRPr="004F7897">
          <w:rPr>
            <w:rStyle w:val="Hyperlink"/>
          </w:rPr>
          <w:t>https://coinfaucet.eu/en/btc-testnet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A606" w14:textId="77777777" w:rsidR="00820870" w:rsidRPr="0020168D" w:rsidRDefault="00820870" w:rsidP="00820870">
    <w:pPr>
      <w:pStyle w:val="Header"/>
      <w:rPr>
        <w:rFonts w:asciiTheme="majorBidi" w:hAnsiTheme="majorBidi" w:cstheme="majorBidi"/>
        <w:b/>
        <w:bCs/>
        <w:sz w:val="28"/>
        <w:szCs w:val="28"/>
      </w:rPr>
    </w:pPr>
    <w:r w:rsidRPr="0020168D">
      <w:rPr>
        <w:rFonts w:asciiTheme="majorBidi" w:hAnsiTheme="majorBidi" w:cstheme="majorBidi"/>
        <w:b/>
        <w:bCs/>
        <w:sz w:val="28"/>
        <w:szCs w:val="28"/>
      </w:rPr>
      <w:t>Cryptography</w:t>
    </w:r>
    <w:r w:rsidRPr="0020168D">
      <w:rPr>
        <w:rFonts w:asciiTheme="majorBidi" w:hAnsiTheme="majorBidi" w:cstheme="majorBidi"/>
        <w:b/>
        <w:bCs/>
        <w:sz w:val="28"/>
        <w:szCs w:val="28"/>
      </w:rPr>
      <w:tab/>
    </w:r>
    <w:r w:rsidRPr="0020168D">
      <w:rPr>
        <w:rFonts w:asciiTheme="majorBidi" w:hAnsiTheme="majorBidi" w:cstheme="majorBidi"/>
        <w:b/>
        <w:bCs/>
        <w:sz w:val="28"/>
        <w:szCs w:val="28"/>
      </w:rPr>
      <w:tab/>
      <w:t>Amir Ali Vahidi</w:t>
    </w:r>
  </w:p>
  <w:p w14:paraId="1E9A7A89" w14:textId="3D5A17C9" w:rsidR="000B6B65" w:rsidRDefault="00820870" w:rsidP="00820870">
    <w:pPr>
      <w:pStyle w:val="Header"/>
      <w:pBdr>
        <w:bottom w:val="single" w:sz="6" w:space="1" w:color="auto"/>
      </w:pBdr>
      <w:rPr>
        <w:rFonts w:asciiTheme="majorBidi" w:hAnsiTheme="majorBidi" w:cstheme="majorBidi"/>
        <w:b/>
        <w:bCs/>
        <w:sz w:val="28"/>
        <w:szCs w:val="28"/>
      </w:rPr>
    </w:pPr>
    <w:r w:rsidRPr="0020168D">
      <w:rPr>
        <w:rFonts w:asciiTheme="majorBidi" w:hAnsiTheme="majorBidi" w:cstheme="majorBidi"/>
        <w:b/>
        <w:bCs/>
        <w:sz w:val="28"/>
        <w:szCs w:val="28"/>
      </w:rPr>
      <w:t>Computer Assignment #1</w:t>
    </w:r>
    <w:r w:rsidRPr="0020168D">
      <w:rPr>
        <w:rFonts w:asciiTheme="majorBidi" w:hAnsiTheme="majorBidi" w:cstheme="majorBidi"/>
        <w:b/>
        <w:bCs/>
        <w:sz w:val="28"/>
        <w:szCs w:val="28"/>
      </w:rPr>
      <w:tab/>
    </w:r>
    <w:r w:rsidRPr="0020168D">
      <w:rPr>
        <w:rFonts w:asciiTheme="majorBidi" w:hAnsiTheme="majorBidi" w:cstheme="majorBidi"/>
        <w:b/>
        <w:bCs/>
        <w:sz w:val="28"/>
        <w:szCs w:val="28"/>
      </w:rPr>
      <w:tab/>
      <w:t>810199511</w:t>
    </w:r>
  </w:p>
  <w:p w14:paraId="7ECD6CE1" w14:textId="77777777" w:rsidR="00B5692E" w:rsidRPr="00820870" w:rsidRDefault="00B5692E" w:rsidP="00820870">
    <w:pPr>
      <w:pStyle w:val="Header"/>
      <w:rPr>
        <w:rFonts w:asciiTheme="majorBidi" w:hAnsiTheme="majorBidi" w:cstheme="majorBidi"/>
        <w:b/>
        <w:bCs/>
        <w:sz w:val="28"/>
        <w:szCs w:val="28"/>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4B22D" w14:textId="4A6925AA" w:rsidR="0020168D" w:rsidRPr="00B5692E" w:rsidRDefault="0020168D" w:rsidP="0020168D">
    <w:pPr>
      <w:pStyle w:val="Header"/>
      <w:jc w:val="center"/>
      <w:rPr>
        <w:rFonts w:asciiTheme="majorBidi" w:hAnsiTheme="majorBidi" w:cstheme="majorBidi"/>
        <w:b/>
        <w:bCs/>
        <w:sz w:val="28"/>
        <w:szCs w:val="28"/>
      </w:rPr>
    </w:pPr>
    <w:r w:rsidRPr="00B5692E">
      <w:rPr>
        <w:rFonts w:asciiTheme="majorBidi" w:hAnsiTheme="majorBidi" w:cstheme="majorBidi"/>
        <w:b/>
        <w:bCs/>
        <w:sz w:val="28"/>
        <w:szCs w:val="28"/>
      </w:rPr>
      <w:t>In the name of God</w:t>
    </w:r>
  </w:p>
  <w:p w14:paraId="1181D88F" w14:textId="6BAB0B3F" w:rsidR="0020168D" w:rsidRPr="00B5692E" w:rsidRDefault="0020168D" w:rsidP="00820870">
    <w:pPr>
      <w:pStyle w:val="Header"/>
      <w:tabs>
        <w:tab w:val="left" w:pos="4476"/>
      </w:tabs>
      <w:rPr>
        <w:rFonts w:asciiTheme="majorBidi" w:hAnsiTheme="majorBidi" w:cstheme="majorBidi"/>
        <w:b/>
        <w:bCs/>
        <w:sz w:val="28"/>
        <w:szCs w:val="28"/>
      </w:rPr>
    </w:pPr>
    <w:r w:rsidRPr="00B5692E">
      <w:rPr>
        <w:rFonts w:asciiTheme="majorBidi" w:hAnsiTheme="majorBidi" w:cstheme="majorBidi"/>
        <w:b/>
        <w:bCs/>
        <w:sz w:val="28"/>
        <w:szCs w:val="28"/>
      </w:rPr>
      <w:t>Cryptography</w:t>
    </w:r>
    <w:r w:rsidRPr="00B5692E">
      <w:rPr>
        <w:rFonts w:asciiTheme="majorBidi" w:hAnsiTheme="majorBidi" w:cstheme="majorBidi"/>
        <w:b/>
        <w:bCs/>
        <w:sz w:val="28"/>
        <w:szCs w:val="28"/>
      </w:rPr>
      <w:tab/>
    </w:r>
    <w:r w:rsidR="00820870" w:rsidRPr="00B5692E">
      <w:rPr>
        <w:rFonts w:asciiTheme="majorBidi" w:hAnsiTheme="majorBidi" w:cstheme="majorBidi"/>
        <w:b/>
        <w:bCs/>
        <w:sz w:val="28"/>
        <w:szCs w:val="28"/>
      </w:rPr>
      <w:tab/>
    </w:r>
    <w:r w:rsidRPr="00B5692E">
      <w:rPr>
        <w:rFonts w:asciiTheme="majorBidi" w:hAnsiTheme="majorBidi" w:cstheme="majorBidi"/>
        <w:b/>
        <w:bCs/>
        <w:sz w:val="28"/>
        <w:szCs w:val="28"/>
      </w:rPr>
      <w:tab/>
      <w:t>Amir Ali Vahidi</w:t>
    </w:r>
  </w:p>
  <w:p w14:paraId="583EC4D0" w14:textId="0695B955" w:rsidR="00B5692E" w:rsidRPr="00B5692E" w:rsidRDefault="0020168D" w:rsidP="00B5692E">
    <w:pPr>
      <w:pStyle w:val="Header"/>
      <w:pBdr>
        <w:bottom w:val="single" w:sz="6" w:space="1" w:color="auto"/>
      </w:pBdr>
      <w:rPr>
        <w:rFonts w:asciiTheme="majorBidi" w:hAnsiTheme="majorBidi" w:cstheme="majorBidi"/>
        <w:b/>
        <w:bCs/>
        <w:sz w:val="28"/>
        <w:szCs w:val="28"/>
      </w:rPr>
    </w:pPr>
    <w:r w:rsidRPr="00B5692E">
      <w:rPr>
        <w:rFonts w:asciiTheme="majorBidi" w:hAnsiTheme="majorBidi" w:cstheme="majorBidi"/>
        <w:b/>
        <w:bCs/>
        <w:sz w:val="28"/>
        <w:szCs w:val="28"/>
      </w:rPr>
      <w:t>Computer Assignment #1</w:t>
    </w:r>
    <w:r w:rsidRPr="00B5692E">
      <w:rPr>
        <w:rFonts w:asciiTheme="majorBidi" w:hAnsiTheme="majorBidi" w:cstheme="majorBidi"/>
        <w:b/>
        <w:bCs/>
        <w:sz w:val="28"/>
        <w:szCs w:val="28"/>
      </w:rPr>
      <w:tab/>
      <w:t>Spring 1402</w:t>
    </w:r>
    <w:r w:rsidRPr="00B5692E">
      <w:rPr>
        <w:rFonts w:asciiTheme="majorBidi" w:hAnsiTheme="majorBidi" w:cstheme="majorBidi"/>
        <w:b/>
        <w:bCs/>
        <w:sz w:val="28"/>
        <w:szCs w:val="28"/>
      </w:rPr>
      <w:tab/>
      <w:t>810199511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050C3"/>
    <w:multiLevelType w:val="hybridMultilevel"/>
    <w:tmpl w:val="912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15F22"/>
    <w:multiLevelType w:val="hybridMultilevel"/>
    <w:tmpl w:val="5C8A87F8"/>
    <w:lvl w:ilvl="0" w:tplc="5824B68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F2F45"/>
    <w:multiLevelType w:val="hybridMultilevel"/>
    <w:tmpl w:val="56F20A44"/>
    <w:lvl w:ilvl="0" w:tplc="874025C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24E06"/>
    <w:multiLevelType w:val="hybridMultilevel"/>
    <w:tmpl w:val="EC2E3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3E0AAD"/>
    <w:multiLevelType w:val="hybridMultilevel"/>
    <w:tmpl w:val="81369D26"/>
    <w:lvl w:ilvl="0" w:tplc="2F34541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B31121"/>
    <w:multiLevelType w:val="hybridMultilevel"/>
    <w:tmpl w:val="0E7A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2F2DEC"/>
    <w:multiLevelType w:val="hybridMultilevel"/>
    <w:tmpl w:val="57F61538"/>
    <w:lvl w:ilvl="0" w:tplc="2F345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8026FA"/>
    <w:multiLevelType w:val="hybridMultilevel"/>
    <w:tmpl w:val="07023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4496855">
    <w:abstractNumId w:val="7"/>
  </w:num>
  <w:num w:numId="2" w16cid:durableId="1242525950">
    <w:abstractNumId w:val="5"/>
  </w:num>
  <w:num w:numId="3" w16cid:durableId="328607190">
    <w:abstractNumId w:val="0"/>
  </w:num>
  <w:num w:numId="4" w16cid:durableId="1044066141">
    <w:abstractNumId w:val="3"/>
  </w:num>
  <w:num w:numId="5" w16cid:durableId="1027558508">
    <w:abstractNumId w:val="6"/>
  </w:num>
  <w:num w:numId="6" w16cid:durableId="16169103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4608248">
    <w:abstractNumId w:val="4"/>
  </w:num>
  <w:num w:numId="8" w16cid:durableId="287244569">
    <w:abstractNumId w:val="2"/>
  </w:num>
  <w:num w:numId="9" w16cid:durableId="158664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0C3"/>
    <w:rsid w:val="0005414C"/>
    <w:rsid w:val="000A623E"/>
    <w:rsid w:val="000B6B65"/>
    <w:rsid w:val="000F51C1"/>
    <w:rsid w:val="000F5FB9"/>
    <w:rsid w:val="0014528E"/>
    <w:rsid w:val="00185113"/>
    <w:rsid w:val="0020168D"/>
    <w:rsid w:val="002368BE"/>
    <w:rsid w:val="002E7F61"/>
    <w:rsid w:val="00303A6F"/>
    <w:rsid w:val="0033522E"/>
    <w:rsid w:val="003534D5"/>
    <w:rsid w:val="00394092"/>
    <w:rsid w:val="003A0552"/>
    <w:rsid w:val="003A3C00"/>
    <w:rsid w:val="003D49DA"/>
    <w:rsid w:val="00416B2E"/>
    <w:rsid w:val="004E1255"/>
    <w:rsid w:val="004F54FD"/>
    <w:rsid w:val="004F7897"/>
    <w:rsid w:val="00576AC1"/>
    <w:rsid w:val="00624E07"/>
    <w:rsid w:val="006940AD"/>
    <w:rsid w:val="006C70C3"/>
    <w:rsid w:val="006D0139"/>
    <w:rsid w:val="007078D6"/>
    <w:rsid w:val="00721EA3"/>
    <w:rsid w:val="007E165D"/>
    <w:rsid w:val="00810642"/>
    <w:rsid w:val="00820870"/>
    <w:rsid w:val="009776A8"/>
    <w:rsid w:val="009B48D1"/>
    <w:rsid w:val="00A32616"/>
    <w:rsid w:val="00AC1B87"/>
    <w:rsid w:val="00B075E4"/>
    <w:rsid w:val="00B5692E"/>
    <w:rsid w:val="00C226F9"/>
    <w:rsid w:val="00C340CF"/>
    <w:rsid w:val="00C47C74"/>
    <w:rsid w:val="00C5507E"/>
    <w:rsid w:val="00C56578"/>
    <w:rsid w:val="00C9295E"/>
    <w:rsid w:val="00CB29FD"/>
    <w:rsid w:val="00CC261B"/>
    <w:rsid w:val="00D20ACC"/>
    <w:rsid w:val="00D36B68"/>
    <w:rsid w:val="00D74724"/>
    <w:rsid w:val="00DC1EA3"/>
    <w:rsid w:val="00DE5D4A"/>
    <w:rsid w:val="00E2395A"/>
    <w:rsid w:val="00E265BC"/>
    <w:rsid w:val="00E525E3"/>
    <w:rsid w:val="00E56EFE"/>
    <w:rsid w:val="00EA5F05"/>
    <w:rsid w:val="00F53BD0"/>
    <w:rsid w:val="00F76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2CB83"/>
  <w15:chartTrackingRefBased/>
  <w15:docId w15:val="{78C4CF0E-C131-456B-85C8-6C2191AA4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6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B65"/>
  </w:style>
  <w:style w:type="paragraph" w:styleId="Footer">
    <w:name w:val="footer"/>
    <w:basedOn w:val="Normal"/>
    <w:link w:val="FooterChar"/>
    <w:uiPriority w:val="99"/>
    <w:unhideWhenUsed/>
    <w:rsid w:val="000B6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B65"/>
  </w:style>
  <w:style w:type="character" w:customStyle="1" w:styleId="Heading1Char">
    <w:name w:val="Heading 1 Char"/>
    <w:basedOn w:val="DefaultParagraphFont"/>
    <w:link w:val="Heading1"/>
    <w:uiPriority w:val="9"/>
    <w:rsid w:val="00C47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7C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507E"/>
    <w:pPr>
      <w:ind w:left="720"/>
      <w:contextualSpacing/>
    </w:pPr>
  </w:style>
  <w:style w:type="character" w:styleId="Hyper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rsid w:val="0014528E"/>
    <w:rPr>
      <w:color w:val="605E5C"/>
      <w:shd w:val="clear" w:color="auto" w:fill="E1DFDD"/>
    </w:rPr>
  </w:style>
  <w:style w:type="paragraph" w:styleId="Caption">
    <w:name w:val="caption"/>
    <w:basedOn w:val="Normal"/>
    <w:next w:val="Normal"/>
    <w:uiPriority w:val="35"/>
    <w:unhideWhenUsed/>
    <w:qFormat/>
    <w:rsid w:val="00721E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F7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7897"/>
    <w:rPr>
      <w:sz w:val="20"/>
      <w:szCs w:val="20"/>
    </w:rPr>
  </w:style>
  <w:style w:type="character" w:styleId="FootnoteReference">
    <w:name w:val="footnote reference"/>
    <w:basedOn w:val="DefaultParagraphFont"/>
    <w:uiPriority w:val="99"/>
    <w:semiHidden/>
    <w:unhideWhenUsed/>
    <w:rsid w:val="004F7897"/>
    <w:rPr>
      <w:vertAlign w:val="superscript"/>
    </w:rPr>
  </w:style>
  <w:style w:type="character" w:styleId="FollowedHyperlink">
    <w:name w:val="FollowedHyperlink"/>
    <w:basedOn w:val="DefaultParagraphFont"/>
    <w:uiPriority w:val="99"/>
    <w:semiHidden/>
    <w:unhideWhenUsed/>
    <w:rsid w:val="006940AD"/>
    <w:rPr>
      <w:color w:val="954F72" w:themeColor="followedHyperlink"/>
      <w:u w:val="single"/>
    </w:rPr>
  </w:style>
  <w:style w:type="table" w:styleId="TableGrid">
    <w:name w:val="Table Grid"/>
    <w:basedOn w:val="TableNormal"/>
    <w:uiPriority w:val="39"/>
    <w:rsid w:val="0033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61040">
      <w:bodyDiv w:val="1"/>
      <w:marLeft w:val="0"/>
      <w:marRight w:val="0"/>
      <w:marTop w:val="0"/>
      <w:marBottom w:val="0"/>
      <w:divBdr>
        <w:top w:val="none" w:sz="0" w:space="0" w:color="auto"/>
        <w:left w:val="none" w:sz="0" w:space="0" w:color="auto"/>
        <w:bottom w:val="none" w:sz="0" w:space="0" w:color="auto"/>
        <w:right w:val="none" w:sz="0" w:space="0" w:color="auto"/>
      </w:divBdr>
    </w:div>
    <w:div w:id="254246430">
      <w:bodyDiv w:val="1"/>
      <w:marLeft w:val="0"/>
      <w:marRight w:val="0"/>
      <w:marTop w:val="0"/>
      <w:marBottom w:val="0"/>
      <w:divBdr>
        <w:top w:val="none" w:sz="0" w:space="0" w:color="auto"/>
        <w:left w:val="none" w:sz="0" w:space="0" w:color="auto"/>
        <w:bottom w:val="none" w:sz="0" w:space="0" w:color="auto"/>
        <w:right w:val="none" w:sz="0" w:space="0" w:color="auto"/>
      </w:divBdr>
    </w:div>
    <w:div w:id="276453918">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93433363">
      <w:bodyDiv w:val="1"/>
      <w:marLeft w:val="0"/>
      <w:marRight w:val="0"/>
      <w:marTop w:val="0"/>
      <w:marBottom w:val="0"/>
      <w:divBdr>
        <w:top w:val="none" w:sz="0" w:space="0" w:color="auto"/>
        <w:left w:val="none" w:sz="0" w:space="0" w:color="auto"/>
        <w:bottom w:val="none" w:sz="0" w:space="0" w:color="auto"/>
        <w:right w:val="none" w:sz="0" w:space="0" w:color="auto"/>
      </w:divBdr>
      <w:divsChild>
        <w:div w:id="1531871128">
          <w:marLeft w:val="0"/>
          <w:marRight w:val="0"/>
          <w:marTop w:val="0"/>
          <w:marBottom w:val="0"/>
          <w:divBdr>
            <w:top w:val="none" w:sz="0" w:space="0" w:color="auto"/>
            <w:left w:val="none" w:sz="0" w:space="0" w:color="auto"/>
            <w:bottom w:val="none" w:sz="0" w:space="0" w:color="auto"/>
            <w:right w:val="none" w:sz="0" w:space="0" w:color="auto"/>
          </w:divBdr>
          <w:divsChild>
            <w:div w:id="551697495">
              <w:marLeft w:val="0"/>
              <w:marRight w:val="0"/>
              <w:marTop w:val="0"/>
              <w:marBottom w:val="0"/>
              <w:divBdr>
                <w:top w:val="none" w:sz="0" w:space="0" w:color="auto"/>
                <w:left w:val="none" w:sz="0" w:space="0" w:color="auto"/>
                <w:bottom w:val="none" w:sz="0" w:space="0" w:color="auto"/>
                <w:right w:val="none" w:sz="0" w:space="0" w:color="auto"/>
              </w:divBdr>
            </w:div>
            <w:div w:id="18635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3817">
      <w:bodyDiv w:val="1"/>
      <w:marLeft w:val="0"/>
      <w:marRight w:val="0"/>
      <w:marTop w:val="0"/>
      <w:marBottom w:val="0"/>
      <w:divBdr>
        <w:top w:val="none" w:sz="0" w:space="0" w:color="auto"/>
        <w:left w:val="none" w:sz="0" w:space="0" w:color="auto"/>
        <w:bottom w:val="none" w:sz="0" w:space="0" w:color="auto"/>
        <w:right w:val="none" w:sz="0" w:space="0" w:color="auto"/>
      </w:divBdr>
    </w:div>
    <w:div w:id="454951659">
      <w:bodyDiv w:val="1"/>
      <w:marLeft w:val="0"/>
      <w:marRight w:val="0"/>
      <w:marTop w:val="0"/>
      <w:marBottom w:val="0"/>
      <w:divBdr>
        <w:top w:val="none" w:sz="0" w:space="0" w:color="auto"/>
        <w:left w:val="none" w:sz="0" w:space="0" w:color="auto"/>
        <w:bottom w:val="none" w:sz="0" w:space="0" w:color="auto"/>
        <w:right w:val="none" w:sz="0" w:space="0" w:color="auto"/>
      </w:divBdr>
    </w:div>
    <w:div w:id="636451344">
      <w:bodyDiv w:val="1"/>
      <w:marLeft w:val="0"/>
      <w:marRight w:val="0"/>
      <w:marTop w:val="0"/>
      <w:marBottom w:val="0"/>
      <w:divBdr>
        <w:top w:val="none" w:sz="0" w:space="0" w:color="auto"/>
        <w:left w:val="none" w:sz="0" w:space="0" w:color="auto"/>
        <w:bottom w:val="none" w:sz="0" w:space="0" w:color="auto"/>
        <w:right w:val="none" w:sz="0" w:space="0" w:color="auto"/>
      </w:divBdr>
      <w:divsChild>
        <w:div w:id="1398867090">
          <w:marLeft w:val="0"/>
          <w:marRight w:val="0"/>
          <w:marTop w:val="0"/>
          <w:marBottom w:val="0"/>
          <w:divBdr>
            <w:top w:val="single" w:sz="2" w:space="0" w:color="auto"/>
            <w:left w:val="single" w:sz="2" w:space="0" w:color="auto"/>
            <w:bottom w:val="single" w:sz="6" w:space="0" w:color="auto"/>
            <w:right w:val="single" w:sz="2" w:space="0" w:color="auto"/>
          </w:divBdr>
          <w:divsChild>
            <w:div w:id="534923148">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98906">
                  <w:marLeft w:val="0"/>
                  <w:marRight w:val="0"/>
                  <w:marTop w:val="0"/>
                  <w:marBottom w:val="0"/>
                  <w:divBdr>
                    <w:top w:val="single" w:sz="2" w:space="0" w:color="D9D9E3"/>
                    <w:left w:val="single" w:sz="2" w:space="0" w:color="D9D9E3"/>
                    <w:bottom w:val="single" w:sz="2" w:space="0" w:color="D9D9E3"/>
                    <w:right w:val="single" w:sz="2" w:space="0" w:color="D9D9E3"/>
                  </w:divBdr>
                  <w:divsChild>
                    <w:div w:id="421341228">
                      <w:marLeft w:val="0"/>
                      <w:marRight w:val="0"/>
                      <w:marTop w:val="0"/>
                      <w:marBottom w:val="0"/>
                      <w:divBdr>
                        <w:top w:val="single" w:sz="2" w:space="0" w:color="D9D9E3"/>
                        <w:left w:val="single" w:sz="2" w:space="0" w:color="D9D9E3"/>
                        <w:bottom w:val="single" w:sz="2" w:space="0" w:color="D9D9E3"/>
                        <w:right w:val="single" w:sz="2" w:space="0" w:color="D9D9E3"/>
                      </w:divBdr>
                      <w:divsChild>
                        <w:div w:id="19624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1709841">
      <w:bodyDiv w:val="1"/>
      <w:marLeft w:val="0"/>
      <w:marRight w:val="0"/>
      <w:marTop w:val="0"/>
      <w:marBottom w:val="0"/>
      <w:divBdr>
        <w:top w:val="none" w:sz="0" w:space="0" w:color="auto"/>
        <w:left w:val="none" w:sz="0" w:space="0" w:color="auto"/>
        <w:bottom w:val="none" w:sz="0" w:space="0" w:color="auto"/>
        <w:right w:val="none" w:sz="0" w:space="0" w:color="auto"/>
      </w:divBdr>
    </w:div>
    <w:div w:id="884098631">
      <w:bodyDiv w:val="1"/>
      <w:marLeft w:val="0"/>
      <w:marRight w:val="0"/>
      <w:marTop w:val="0"/>
      <w:marBottom w:val="0"/>
      <w:divBdr>
        <w:top w:val="none" w:sz="0" w:space="0" w:color="auto"/>
        <w:left w:val="none" w:sz="0" w:space="0" w:color="auto"/>
        <w:bottom w:val="none" w:sz="0" w:space="0" w:color="auto"/>
        <w:right w:val="none" w:sz="0" w:space="0" w:color="auto"/>
      </w:divBdr>
      <w:divsChild>
        <w:div w:id="445277890">
          <w:marLeft w:val="0"/>
          <w:marRight w:val="0"/>
          <w:marTop w:val="0"/>
          <w:marBottom w:val="0"/>
          <w:divBdr>
            <w:top w:val="none" w:sz="0" w:space="0" w:color="auto"/>
            <w:left w:val="none" w:sz="0" w:space="0" w:color="auto"/>
            <w:bottom w:val="none" w:sz="0" w:space="0" w:color="auto"/>
            <w:right w:val="none" w:sz="0" w:space="0" w:color="auto"/>
          </w:divBdr>
          <w:divsChild>
            <w:div w:id="5183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8510">
      <w:bodyDiv w:val="1"/>
      <w:marLeft w:val="0"/>
      <w:marRight w:val="0"/>
      <w:marTop w:val="0"/>
      <w:marBottom w:val="0"/>
      <w:divBdr>
        <w:top w:val="none" w:sz="0" w:space="0" w:color="auto"/>
        <w:left w:val="none" w:sz="0" w:space="0" w:color="auto"/>
        <w:bottom w:val="none" w:sz="0" w:space="0" w:color="auto"/>
        <w:right w:val="none" w:sz="0" w:space="0" w:color="auto"/>
      </w:divBdr>
      <w:divsChild>
        <w:div w:id="709305775">
          <w:marLeft w:val="0"/>
          <w:marRight w:val="0"/>
          <w:marTop w:val="0"/>
          <w:marBottom w:val="0"/>
          <w:divBdr>
            <w:top w:val="none" w:sz="0" w:space="0" w:color="auto"/>
            <w:left w:val="none" w:sz="0" w:space="0" w:color="auto"/>
            <w:bottom w:val="none" w:sz="0" w:space="0" w:color="auto"/>
            <w:right w:val="none" w:sz="0" w:space="0" w:color="auto"/>
          </w:divBdr>
          <w:divsChild>
            <w:div w:id="221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593">
      <w:bodyDiv w:val="1"/>
      <w:marLeft w:val="0"/>
      <w:marRight w:val="0"/>
      <w:marTop w:val="0"/>
      <w:marBottom w:val="0"/>
      <w:divBdr>
        <w:top w:val="none" w:sz="0" w:space="0" w:color="auto"/>
        <w:left w:val="none" w:sz="0" w:space="0" w:color="auto"/>
        <w:bottom w:val="none" w:sz="0" w:space="0" w:color="auto"/>
        <w:right w:val="none" w:sz="0" w:space="0" w:color="auto"/>
      </w:divBdr>
      <w:divsChild>
        <w:div w:id="478812544">
          <w:marLeft w:val="0"/>
          <w:marRight w:val="0"/>
          <w:marTop w:val="0"/>
          <w:marBottom w:val="0"/>
          <w:divBdr>
            <w:top w:val="none" w:sz="0" w:space="0" w:color="auto"/>
            <w:left w:val="none" w:sz="0" w:space="0" w:color="auto"/>
            <w:bottom w:val="none" w:sz="0" w:space="0" w:color="auto"/>
            <w:right w:val="none" w:sz="0" w:space="0" w:color="auto"/>
          </w:divBdr>
          <w:divsChild>
            <w:div w:id="1683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7550">
      <w:bodyDiv w:val="1"/>
      <w:marLeft w:val="0"/>
      <w:marRight w:val="0"/>
      <w:marTop w:val="0"/>
      <w:marBottom w:val="0"/>
      <w:divBdr>
        <w:top w:val="none" w:sz="0" w:space="0" w:color="auto"/>
        <w:left w:val="none" w:sz="0" w:space="0" w:color="auto"/>
        <w:bottom w:val="none" w:sz="0" w:space="0" w:color="auto"/>
        <w:right w:val="none" w:sz="0" w:space="0" w:color="auto"/>
      </w:divBdr>
      <w:divsChild>
        <w:div w:id="432358763">
          <w:marLeft w:val="0"/>
          <w:marRight w:val="0"/>
          <w:marTop w:val="0"/>
          <w:marBottom w:val="0"/>
          <w:divBdr>
            <w:top w:val="none" w:sz="0" w:space="0" w:color="auto"/>
            <w:left w:val="none" w:sz="0" w:space="0" w:color="auto"/>
            <w:bottom w:val="none" w:sz="0" w:space="0" w:color="auto"/>
            <w:right w:val="none" w:sz="0" w:space="0" w:color="auto"/>
          </w:divBdr>
          <w:divsChild>
            <w:div w:id="583337936">
              <w:marLeft w:val="0"/>
              <w:marRight w:val="0"/>
              <w:marTop w:val="0"/>
              <w:marBottom w:val="0"/>
              <w:divBdr>
                <w:top w:val="none" w:sz="0" w:space="0" w:color="auto"/>
                <w:left w:val="none" w:sz="0" w:space="0" w:color="auto"/>
                <w:bottom w:val="none" w:sz="0" w:space="0" w:color="auto"/>
                <w:right w:val="none" w:sz="0" w:space="0" w:color="auto"/>
              </w:divBdr>
            </w:div>
            <w:div w:id="8546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sChild>
        <w:div w:id="1849326199">
          <w:marLeft w:val="0"/>
          <w:marRight w:val="0"/>
          <w:marTop w:val="0"/>
          <w:marBottom w:val="0"/>
          <w:divBdr>
            <w:top w:val="none" w:sz="0" w:space="0" w:color="auto"/>
            <w:left w:val="none" w:sz="0" w:space="0" w:color="auto"/>
            <w:bottom w:val="none" w:sz="0" w:space="0" w:color="auto"/>
            <w:right w:val="none" w:sz="0" w:space="0" w:color="auto"/>
          </w:divBdr>
          <w:divsChild>
            <w:div w:id="2756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9362">
      <w:bodyDiv w:val="1"/>
      <w:marLeft w:val="0"/>
      <w:marRight w:val="0"/>
      <w:marTop w:val="0"/>
      <w:marBottom w:val="0"/>
      <w:divBdr>
        <w:top w:val="none" w:sz="0" w:space="0" w:color="auto"/>
        <w:left w:val="none" w:sz="0" w:space="0" w:color="auto"/>
        <w:bottom w:val="none" w:sz="0" w:space="0" w:color="auto"/>
        <w:right w:val="none" w:sz="0" w:space="0" w:color="auto"/>
      </w:divBdr>
    </w:div>
    <w:div w:id="1545100986">
      <w:bodyDiv w:val="1"/>
      <w:marLeft w:val="0"/>
      <w:marRight w:val="0"/>
      <w:marTop w:val="0"/>
      <w:marBottom w:val="0"/>
      <w:divBdr>
        <w:top w:val="none" w:sz="0" w:space="0" w:color="auto"/>
        <w:left w:val="none" w:sz="0" w:space="0" w:color="auto"/>
        <w:bottom w:val="none" w:sz="0" w:space="0" w:color="auto"/>
        <w:right w:val="none" w:sz="0" w:space="0" w:color="auto"/>
      </w:divBdr>
      <w:divsChild>
        <w:div w:id="1389107010">
          <w:marLeft w:val="0"/>
          <w:marRight w:val="0"/>
          <w:marTop w:val="0"/>
          <w:marBottom w:val="0"/>
          <w:divBdr>
            <w:top w:val="none" w:sz="0" w:space="0" w:color="auto"/>
            <w:left w:val="none" w:sz="0" w:space="0" w:color="auto"/>
            <w:bottom w:val="none" w:sz="0" w:space="0" w:color="auto"/>
            <w:right w:val="none" w:sz="0" w:space="0" w:color="auto"/>
          </w:divBdr>
          <w:divsChild>
            <w:div w:id="1201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877">
      <w:bodyDiv w:val="1"/>
      <w:marLeft w:val="0"/>
      <w:marRight w:val="0"/>
      <w:marTop w:val="0"/>
      <w:marBottom w:val="0"/>
      <w:divBdr>
        <w:top w:val="none" w:sz="0" w:space="0" w:color="auto"/>
        <w:left w:val="none" w:sz="0" w:space="0" w:color="auto"/>
        <w:bottom w:val="none" w:sz="0" w:space="0" w:color="auto"/>
        <w:right w:val="none" w:sz="0" w:space="0" w:color="auto"/>
      </w:divBdr>
    </w:div>
    <w:div w:id="21052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blockstream.info/testnet"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coinfaucet.eu/en/btc-testnet" TargetMode="External"/><Relationship Id="rId1" Type="http://schemas.openxmlformats.org/officeDocument/2006/relationships/hyperlink" Target="https://en.bitcoin.it/wiki/Wallet_import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7</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Ali Vahidi</dc:creator>
  <cp:keywords/>
  <dc:description/>
  <cp:lastModifiedBy>Amir Ali Vahidi</cp:lastModifiedBy>
  <cp:revision>16</cp:revision>
  <dcterms:created xsi:type="dcterms:W3CDTF">2023-05-27T15:47:00Z</dcterms:created>
  <dcterms:modified xsi:type="dcterms:W3CDTF">2023-05-28T12:37:00Z</dcterms:modified>
</cp:coreProperties>
</file>