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55B" w:rsidRDefault="004103F5" w:rsidP="00BD48CF">
      <w:pPr>
        <w:spacing w:after="0" w:line="240" w:lineRule="auto"/>
        <w:jc w:val="both"/>
        <w:rPr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D0135B">
        <w:rPr>
          <w:b/>
          <w:lang w:val="en-US"/>
        </w:rPr>
        <w:t>MPM</w:t>
      </w:r>
      <w:r w:rsidR="00DC31A7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1B455B">
        <w:rPr>
          <w:b/>
          <w:lang w:val="en-US"/>
        </w:rPr>
        <w:t>Normal</w:t>
      </w:r>
      <w:r w:rsidR="00297A34">
        <w:rPr>
          <w:b/>
          <w:lang w:val="en-US"/>
        </w:rPr>
        <w:t>Stress</w:t>
      </w:r>
      <w:r w:rsidR="001B455B">
        <w:rPr>
          <w:b/>
          <w:lang w:val="en-US"/>
        </w:rPr>
        <w:t>_</w:t>
      </w:r>
      <w:r w:rsidR="000626E7">
        <w:rPr>
          <w:b/>
          <w:lang w:val="en-US"/>
        </w:rPr>
        <w:t>High</w:t>
      </w:r>
      <w:r w:rsidR="001B455B">
        <w:rPr>
          <w:b/>
          <w:lang w:val="en-US"/>
        </w:rPr>
        <w:t>ToleratedError</w:t>
      </w:r>
    </w:p>
    <w:p w:rsidR="00CB1EF1" w:rsidRPr="00F1247C" w:rsidRDefault="00614399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lang w:val="en-US"/>
        </w:rPr>
        <w:t xml:space="preserve">written by </w:t>
      </w:r>
      <w:r w:rsidR="00EC138D" w:rsidRPr="00F1247C">
        <w:rPr>
          <w:lang w:val="en-US"/>
        </w:rPr>
        <w:t>Gaia Di Carluccio</w:t>
      </w:r>
      <w:r w:rsidRPr="00F1247C">
        <w:rPr>
          <w:lang w:val="en-US"/>
        </w:rPr>
        <w:t xml:space="preserve">, </w:t>
      </w:r>
      <w:r w:rsidR="00AC363D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391E06">
        <w:rPr>
          <w:lang w:val="en-US"/>
        </w:rPr>
        <w:t>1</w:t>
      </w:r>
      <w:r w:rsidR="00297A34">
        <w:rPr>
          <w:lang w:val="en-US"/>
        </w:rPr>
        <w:t>0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163B16" w:rsidRDefault="0009761B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3028950</wp:posOffset>
            </wp:positionH>
            <wp:positionV relativeFrom="margin">
              <wp:posOffset>1311275</wp:posOffset>
            </wp:positionV>
            <wp:extent cx="1066165" cy="382714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16">
        <w:rPr>
          <w:lang w:val="en-US"/>
        </w:rPr>
        <w:t>In this benchmark</w:t>
      </w:r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>a 2D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 xml:space="preserve">. </w:t>
      </w:r>
      <w:r w:rsidR="00465D11">
        <w:rPr>
          <w:lang w:val="en-US"/>
        </w:rPr>
        <w:t>MPM-MIXED computational method and q</w:t>
      </w:r>
      <w:r w:rsidR="009413F9">
        <w:rPr>
          <w:lang w:val="en-US"/>
        </w:rPr>
        <w:t xml:space="preserve">uasi-static calculation is used.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  <w:r>
        <w:rPr>
          <w:lang w:val="en-US"/>
        </w:rPr>
        <w:t>Compared with test-1007, a higher value of tolerated error is used.</w:t>
      </w:r>
    </w:p>
    <w:p w:rsidR="00BD48CF" w:rsidRDefault="0009761B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4412615</wp:posOffset>
            </wp:positionH>
            <wp:positionV relativeFrom="margin">
              <wp:posOffset>1297305</wp:posOffset>
            </wp:positionV>
            <wp:extent cx="893445" cy="381635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4A44" w:rsidRPr="000F4674" w:rsidRDefault="001B455B" w:rsidP="00BD48CF">
      <w:pPr>
        <w:spacing w:after="0" w:line="240" w:lineRule="auto"/>
        <w:jc w:val="both"/>
        <w:rPr>
          <w:b/>
          <w:lang w:val="en-US"/>
        </w:rPr>
      </w:pPr>
      <w:r>
        <w:rPr>
          <w:i/>
          <w:lang w:val="en-US"/>
        </w:rPr>
        <w:t xml:space="preserve"> </w:t>
      </w:r>
      <w:r w:rsidR="00624A44"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triangular-3 nodes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element: 22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24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dry_material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linear_elasticity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09761B" w:rsidP="00F83B33">
      <w:pPr>
        <w:spacing w:after="0" w:line="240" w:lineRule="auto"/>
        <w:jc w:val="both"/>
        <w:rPr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 wp14:anchorId="669D03AE" wp14:editId="30A31AE8">
            <wp:simplePos x="0" y="0"/>
            <wp:positionH relativeFrom="margin">
              <wp:posOffset>4481830</wp:posOffset>
            </wp:positionH>
            <wp:positionV relativeFrom="margin">
              <wp:posOffset>5100320</wp:posOffset>
            </wp:positionV>
            <wp:extent cx="1242060" cy="375475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862"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3624911</wp:posOffset>
            </wp:positionH>
            <wp:positionV relativeFrom="paragraph">
              <wp:posOffset>160020</wp:posOffset>
            </wp:positionV>
            <wp:extent cx="857250" cy="3754755"/>
            <wp:effectExtent l="0" t="0" r="0" b="0"/>
            <wp:wrapTight wrapText="bothSides">
              <wp:wrapPolygon edited="0">
                <wp:start x="0" y="0"/>
                <wp:lineTo x="0" y="21479"/>
                <wp:lineTo x="21120" y="21479"/>
                <wp:lineTo x="211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3B33" w:rsidRPr="00F83B33">
        <w:rPr>
          <w:lang w:val="en-US"/>
        </w:rPr>
        <w:t>0.2</w:t>
      </w:r>
    </w:p>
    <w:p w:rsidR="000F4403" w:rsidRPr="00624A44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246F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is fixed in y direction, the </w:t>
      </w:r>
      <w:r>
        <w:rPr>
          <w:lang w:val="en-US"/>
        </w:rPr>
        <w:t xml:space="preserve">bottom is fixed in </w:t>
      </w:r>
      <w:r w:rsidR="00EC138D">
        <w:rPr>
          <w:lang w:val="en-US"/>
        </w:rPr>
        <w:t>x and y</w:t>
      </w:r>
      <w:r>
        <w:rPr>
          <w:lang w:val="en-US"/>
        </w:rPr>
        <w:t xml:space="preserve"> 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910B70" w:rsidRDefault="00F83B33" w:rsidP="00FF3862">
      <w:pPr>
        <w:tabs>
          <w:tab w:val="left" w:pos="2835"/>
        </w:tabs>
        <w:spacing w:after="0" w:line="240" w:lineRule="auto"/>
        <w:jc w:val="both"/>
        <w:rPr>
          <w:b/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r>
        <w:rPr>
          <w:lang w:val="en-US"/>
        </w:rPr>
        <w:t>is applied at the top line</w:t>
      </w:r>
      <w:r w:rsidRPr="004103F5">
        <w:rPr>
          <w:lang w:val="en-US"/>
        </w:rPr>
        <w:t xml:space="preserve"> of the soil column</w:t>
      </w:r>
      <w:r w:rsidR="00D0135B">
        <w:rPr>
          <w:lang w:val="en-US"/>
        </w:rPr>
        <w:t xml:space="preserve"> (on MPs)</w:t>
      </w:r>
      <w:r w:rsidRPr="004103F5">
        <w:rPr>
          <w:lang w:val="en-US"/>
        </w:rPr>
        <w:t>.</w:t>
      </w: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FF3862" w:rsidRDefault="00B23D50" w:rsidP="00BD48CF">
      <w:pPr>
        <w:spacing w:after="0" w:line="240" w:lineRule="auto"/>
        <w:jc w:val="both"/>
        <w:rPr>
          <w:lang w:val="en-US"/>
        </w:rPr>
        <w:sectPr w:rsidR="00FF3862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FF3862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DC31A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off  0.0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step  0.0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off  0.0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off  0.0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0626E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0.01 0.0</w:t>
      </w:r>
      <w:r w:rsidR="00F83B33"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0626E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0.01 0.0</w:t>
      </w:r>
      <w:r w:rsidR="001B455B" w:rsidRPr="001B455B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$$OUTPUT_NUMBER_OF_MATERIAL_POINTS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9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11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24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36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45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53</w:t>
      </w:r>
    </w:p>
    <w:p w:rsid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57</w:t>
      </w:r>
    </w:p>
    <w:p w:rsidR="00F83B33" w:rsidRDefault="00F83B33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$$END</w:t>
      </w:r>
    </w:p>
    <w:p w:rsidR="00FF3862" w:rsidRDefault="00FF3862" w:rsidP="00D0135B">
      <w:pPr>
        <w:spacing w:after="0" w:line="240" w:lineRule="auto"/>
        <w:jc w:val="both"/>
        <w:rPr>
          <w:lang w:val="en-US"/>
        </w:rPr>
      </w:pPr>
    </w:p>
    <w:p w:rsidR="00FF3862" w:rsidRDefault="00FF3862" w:rsidP="00D0135B">
      <w:pPr>
        <w:spacing w:after="0" w:line="240" w:lineRule="auto"/>
        <w:jc w:val="both"/>
        <w:rPr>
          <w:lang w:val="en-US"/>
        </w:rPr>
      </w:pPr>
    </w:p>
    <w:p w:rsidR="00FF3862" w:rsidRPr="00D0135B" w:rsidRDefault="00FF3862" w:rsidP="00D0135B">
      <w:pPr>
        <w:spacing w:after="0" w:line="240" w:lineRule="auto"/>
        <w:jc w:val="both"/>
        <w:rPr>
          <w:lang w:val="en-US"/>
        </w:rPr>
      </w:pPr>
    </w:p>
    <w:p w:rsidR="00774E73" w:rsidRDefault="00FF3862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Analytical s</w:t>
      </w:r>
      <w:r w:rsidR="000F4674">
        <w:rPr>
          <w:b/>
          <w:lang w:val="en-US"/>
        </w:rPr>
        <w:t>olution</w:t>
      </w:r>
    </w:p>
    <w:p w:rsidR="00BB63F7" w:rsidRDefault="00BB63F7" w:rsidP="00BB63F7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E821E8">
        <w:rPr>
          <w:lang w:val="en-US"/>
        </w:rPr>
        <w:t xml:space="preserve">The results correspond to the point with material point ID equal to 2. The graph shows the stress-strain curve and the comparison with the theoretical oedometric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</w:p>
    <w:p w:rsidR="00BB63F7" w:rsidRDefault="00BB63F7" w:rsidP="00BB63F7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0528" behindDoc="0" locked="0" layoutInCell="1" allowOverlap="1" wp14:anchorId="0B608AC9" wp14:editId="11B8F76C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428448" cy="3960000"/>
            <wp:effectExtent l="0" t="0" r="0" b="254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48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63F7" w:rsidRDefault="00BB63F7" w:rsidP="00BB63F7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BB63F7" w:rsidRPr="00E12476" w:rsidRDefault="00BB63F7" w:rsidP="00BB63F7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BB63F7" w:rsidRPr="00E12476" w:rsidRDefault="00BB63F7" w:rsidP="00BB63F7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BB63F7" w:rsidRPr="00E12476" w:rsidRDefault="00BB63F7" w:rsidP="00BB63F7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BB63F7" w:rsidRPr="00E12476" w:rsidRDefault="00BB63F7" w:rsidP="00BB63F7">
      <w:pPr>
        <w:spacing w:after="0" w:line="240" w:lineRule="auto"/>
        <w:jc w:val="center"/>
        <w:rPr>
          <w:b/>
          <w:lang w:val="en-US"/>
        </w:rPr>
      </w:pPr>
      <w:r w:rsidRPr="00E12476">
        <w:rPr>
          <w:noProof/>
          <w:lang w:val="es-ES" w:eastAsia="es-ES"/>
        </w:rPr>
        <w:drawing>
          <wp:inline distT="0" distB="0" distL="0" distR="0" wp14:anchorId="7FF898C3" wp14:editId="7F096952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3F7" w:rsidRPr="00E12476" w:rsidRDefault="00BB63F7" w:rsidP="00BB63F7">
      <w:pPr>
        <w:spacing w:after="0" w:line="240" w:lineRule="auto"/>
        <w:jc w:val="center"/>
        <w:rPr>
          <w:b/>
          <w:lang w:val="en-US"/>
        </w:rPr>
      </w:pPr>
    </w:p>
    <w:p w:rsidR="00BB63F7" w:rsidRPr="00E12476" w:rsidRDefault="00BB63F7" w:rsidP="00BB63F7">
      <w:pPr>
        <w:spacing w:after="0" w:line="240" w:lineRule="auto"/>
        <w:jc w:val="both"/>
        <w:rPr>
          <w:b/>
          <w:lang w:val="en-US"/>
        </w:rPr>
      </w:pPr>
    </w:p>
    <w:p w:rsidR="00BB63F7" w:rsidRPr="00E12476" w:rsidRDefault="00BB63F7" w:rsidP="00BB63F7">
      <w:pPr>
        <w:spacing w:after="0" w:line="240" w:lineRule="auto"/>
        <w:jc w:val="both"/>
        <w:rPr>
          <w:b/>
          <w:lang w:val="en-US"/>
        </w:rPr>
      </w:pPr>
    </w:p>
    <w:p w:rsidR="00BB63F7" w:rsidRPr="00E12476" w:rsidRDefault="00BB63F7" w:rsidP="00BB63F7">
      <w:pPr>
        <w:spacing w:after="0" w:line="240" w:lineRule="auto"/>
        <w:jc w:val="both"/>
        <w:rPr>
          <w:b/>
          <w:lang w:val="en-US"/>
        </w:rPr>
      </w:pPr>
    </w:p>
    <w:p w:rsidR="00D0135B" w:rsidRPr="0087637B" w:rsidRDefault="00D0135B" w:rsidP="00BB63F7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bookmarkStart w:id="0" w:name="_GoBack"/>
      <w:bookmarkEnd w:id="0"/>
    </w:p>
    <w:sectPr w:rsidR="00D0135B" w:rsidRPr="0087637B" w:rsidSect="00FF3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626E7"/>
    <w:rsid w:val="000802E8"/>
    <w:rsid w:val="000830DE"/>
    <w:rsid w:val="0009761B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40408"/>
    <w:rsid w:val="00150476"/>
    <w:rsid w:val="00163B16"/>
    <w:rsid w:val="001703F4"/>
    <w:rsid w:val="00183F56"/>
    <w:rsid w:val="0018444F"/>
    <w:rsid w:val="00185540"/>
    <w:rsid w:val="001B218C"/>
    <w:rsid w:val="001B455B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51CA3"/>
    <w:rsid w:val="003661BA"/>
    <w:rsid w:val="00391E06"/>
    <w:rsid w:val="00394FD9"/>
    <w:rsid w:val="003A0DB8"/>
    <w:rsid w:val="003A4A42"/>
    <w:rsid w:val="003A57E2"/>
    <w:rsid w:val="003C68DE"/>
    <w:rsid w:val="003D1F18"/>
    <w:rsid w:val="003D4B10"/>
    <w:rsid w:val="003F0DBF"/>
    <w:rsid w:val="004103F5"/>
    <w:rsid w:val="00435FFC"/>
    <w:rsid w:val="00450A06"/>
    <w:rsid w:val="00461EAF"/>
    <w:rsid w:val="00465D11"/>
    <w:rsid w:val="00483A08"/>
    <w:rsid w:val="004A278D"/>
    <w:rsid w:val="004F5920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83AF1"/>
    <w:rsid w:val="00690617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2218"/>
    <w:rsid w:val="0087637B"/>
    <w:rsid w:val="008842BF"/>
    <w:rsid w:val="0090107E"/>
    <w:rsid w:val="00902F3A"/>
    <w:rsid w:val="00910B70"/>
    <w:rsid w:val="009151E5"/>
    <w:rsid w:val="009350FC"/>
    <w:rsid w:val="009413F9"/>
    <w:rsid w:val="00941990"/>
    <w:rsid w:val="009B2600"/>
    <w:rsid w:val="009E5B71"/>
    <w:rsid w:val="009F61F9"/>
    <w:rsid w:val="00A3293B"/>
    <w:rsid w:val="00A34DE4"/>
    <w:rsid w:val="00A55E5A"/>
    <w:rsid w:val="00A624D8"/>
    <w:rsid w:val="00A77141"/>
    <w:rsid w:val="00A8002F"/>
    <w:rsid w:val="00A85E0E"/>
    <w:rsid w:val="00A905B4"/>
    <w:rsid w:val="00AA4D35"/>
    <w:rsid w:val="00AA64F6"/>
    <w:rsid w:val="00AB70E0"/>
    <w:rsid w:val="00AC2B78"/>
    <w:rsid w:val="00AC363D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B63F7"/>
    <w:rsid w:val="00BD48CF"/>
    <w:rsid w:val="00BD4B69"/>
    <w:rsid w:val="00BF2030"/>
    <w:rsid w:val="00C23F5B"/>
    <w:rsid w:val="00C83737"/>
    <w:rsid w:val="00C84BE6"/>
    <w:rsid w:val="00CB2BC3"/>
    <w:rsid w:val="00CD798C"/>
    <w:rsid w:val="00CE2D42"/>
    <w:rsid w:val="00D0135B"/>
    <w:rsid w:val="00D17123"/>
    <w:rsid w:val="00D42C5E"/>
    <w:rsid w:val="00D50400"/>
    <w:rsid w:val="00D96359"/>
    <w:rsid w:val="00DC31A7"/>
    <w:rsid w:val="00DD472E"/>
    <w:rsid w:val="00E162FC"/>
    <w:rsid w:val="00E17FC8"/>
    <w:rsid w:val="00E36FF0"/>
    <w:rsid w:val="00E41128"/>
    <w:rsid w:val="00E821E8"/>
    <w:rsid w:val="00E92C1A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A18AE"/>
    <w:rsid w:val="00FB0C22"/>
    <w:rsid w:val="00FE61C0"/>
    <w:rsid w:val="00FF33DE"/>
    <w:rsid w:val="00FF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A71FE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B98E6-B8B7-4D41-9168-3871E4D99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Miriam Mieremet</dc:creator>
  <cp:lastModifiedBy>Gaia Di Carluccio</cp:lastModifiedBy>
  <cp:revision>19</cp:revision>
  <dcterms:created xsi:type="dcterms:W3CDTF">2021-10-15T12:16:00Z</dcterms:created>
  <dcterms:modified xsi:type="dcterms:W3CDTF">2022-01-21T10:32:00Z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