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168CDD" w14:textId="77777777" w:rsidR="00C329A0" w:rsidRDefault="00C329A0" w:rsidP="00C329A0">
      <w:pPr>
        <w:jc w:val="both"/>
        <w:rPr>
          <w:rFonts w:ascii="Nunito" w:eastAsia="Nunito" w:hAnsi="Nunito" w:cs="Nunito"/>
          <w:u w:val="single"/>
        </w:rPr>
      </w:pPr>
      <w:r>
        <w:rPr>
          <w:rFonts w:ascii="Nunito" w:eastAsia="Nunito" w:hAnsi="Nunito" w:cs="Nunito"/>
          <w:u w:val="single"/>
        </w:rPr>
        <w:t>ACTIVIDAD:</w:t>
      </w:r>
    </w:p>
    <w:p w14:paraId="1226A586" w14:textId="3C2C258C" w:rsidR="00C329A0" w:rsidRDefault="00C329A0" w:rsidP="00C329A0">
      <w:pPr>
        <w:ind w:left="720"/>
        <w:jc w:val="both"/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Tomate un tiempo para razonar lo que hiciste, </w:t>
      </w:r>
      <w:r w:rsidR="00A0532D">
        <w:rPr>
          <w:rFonts w:ascii="Nunito" w:eastAsia="Nunito" w:hAnsi="Nunito" w:cs="Nunito"/>
        </w:rPr>
        <w:t>después</w:t>
      </w:r>
      <w:r>
        <w:rPr>
          <w:rFonts w:ascii="Nunito" w:eastAsia="Nunito" w:hAnsi="Nunito" w:cs="Nunito"/>
        </w:rPr>
        <w:t xml:space="preserve"> de hacer tu mockup responde a las siguientes preguntas:</w:t>
      </w:r>
    </w:p>
    <w:p w14:paraId="6FA8B1BC" w14:textId="454AA779" w:rsidR="00C329A0" w:rsidRDefault="00C329A0" w:rsidP="00C329A0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¿Cómo se llama mi página?</w:t>
      </w:r>
    </w:p>
    <w:p w14:paraId="5C079CC1" w14:textId="7978E131" w:rsidR="00A876C9" w:rsidRPr="00A876C9" w:rsidRDefault="00A876C9" w:rsidP="00A876C9">
      <w:pPr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A876C9">
        <w:rPr>
          <w:rFonts w:ascii="Nunito" w:eastAsia="Nunito" w:hAnsi="Nunito" w:cs="Nunito"/>
          <w:i/>
          <w:iCs/>
          <w:color w:val="4472C4" w:themeColor="accent1"/>
        </w:rPr>
        <w:t>“Mujeres indígenas mexicanas”</w:t>
      </w:r>
    </w:p>
    <w:p w14:paraId="6CD4E269" w14:textId="661AA62B" w:rsidR="00A876C9" w:rsidRPr="00A876C9" w:rsidRDefault="00C329A0" w:rsidP="00A876C9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¿Con qué elementos cuenta mi página web? </w:t>
      </w:r>
    </w:p>
    <w:p w14:paraId="7353B1B2" w14:textId="69669D72" w:rsidR="00A876C9" w:rsidRPr="00A876C9" w:rsidRDefault="00A876C9" w:rsidP="00A876C9">
      <w:pPr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A876C9">
        <w:rPr>
          <w:rFonts w:ascii="Nunito" w:eastAsia="Nunito" w:hAnsi="Nunito" w:cs="Nunito"/>
          <w:i/>
          <w:iCs/>
          <w:color w:val="4472C4" w:themeColor="accent1"/>
        </w:rPr>
        <w:t xml:space="preserve">Barra de </w:t>
      </w:r>
      <w:proofErr w:type="spellStart"/>
      <w:r w:rsidRPr="00A876C9">
        <w:rPr>
          <w:rFonts w:ascii="Nunito" w:eastAsia="Nunito" w:hAnsi="Nunito" w:cs="Nunito"/>
          <w:i/>
          <w:iCs/>
          <w:color w:val="4472C4" w:themeColor="accent1"/>
        </w:rPr>
        <w:t>menus</w:t>
      </w:r>
      <w:proofErr w:type="spellEnd"/>
      <w:r w:rsidRPr="00A876C9">
        <w:rPr>
          <w:rFonts w:ascii="Nunito" w:eastAsia="Nunito" w:hAnsi="Nunito" w:cs="Nunito"/>
          <w:i/>
          <w:iCs/>
          <w:color w:val="4472C4" w:themeColor="accent1"/>
        </w:rPr>
        <w:t xml:space="preserve"> y 3 Tarjetas</w:t>
      </w:r>
    </w:p>
    <w:p w14:paraId="2D454EE3" w14:textId="7803EFA5" w:rsidR="00A876C9" w:rsidRDefault="00C329A0" w:rsidP="00A876C9">
      <w:pPr>
        <w:numPr>
          <w:ilvl w:val="0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¿Cuál es la utilidad de cada elemento -título, subtítulos, menú, párrafos, listas, ligas, ligas a correo, imágenes, espaciadores, y otros? </w:t>
      </w:r>
    </w:p>
    <w:p w14:paraId="1898FD2B" w14:textId="5D53B652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T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ítulo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. 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título del documento 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que 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>se muestra en la pestaña del navegador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>.</w:t>
      </w:r>
    </w:p>
    <w:p w14:paraId="02613506" w14:textId="58787832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S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ubtítulos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. Se trata de los encabezados y sus jerarquías 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de acuerdo con el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 orden que se le quiera dar a la información.</w:t>
      </w:r>
    </w:p>
    <w:p w14:paraId="6AB1334F" w14:textId="20A7F819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M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enú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. 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Es una guía visual del contenido de la página.</w:t>
      </w:r>
    </w:p>
    <w:p w14:paraId="33882BCA" w14:textId="1331C338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P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árrafos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. Permiten mostrar texto con formato.</w:t>
      </w:r>
    </w:p>
    <w:p w14:paraId="4D9E8AF2" w14:textId="07C537E2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L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istas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. Permiten listar y ordenar varios elementos</w:t>
      </w:r>
    </w:p>
    <w:p w14:paraId="1DF50799" w14:textId="0EFFD51D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L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igas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. Dependiendo de cómo se usen, llevan a otras secciones de un sitio web o algún otro sitio web completamente diferente.</w:t>
      </w:r>
    </w:p>
    <w:p w14:paraId="01FE19F9" w14:textId="30C15CB2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L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igas a correo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. Permiten referenciar direcciones de correo electrónico.</w:t>
      </w:r>
    </w:p>
    <w:p w14:paraId="0C29F778" w14:textId="1ECD55FB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I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>mágenes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 xml:space="preserve">. 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permite mostrar imágenes vectoriales o de mapa de bits en una página web.</w:t>
      </w:r>
    </w:p>
    <w:p w14:paraId="685FEB3F" w14:textId="4CD16B30" w:rsidR="00A876C9" w:rsidRPr="00B47FA7" w:rsidRDefault="00A876C9" w:rsidP="00A876C9">
      <w:pPr>
        <w:pStyle w:val="Prrafodelista"/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E</w:t>
      </w:r>
      <w:r w:rsidRPr="00B47FA7">
        <w:rPr>
          <w:rFonts w:ascii="Nunito" w:eastAsia="Nunito" w:hAnsi="Nunito" w:cs="Nunito"/>
          <w:b/>
          <w:bCs/>
          <w:i/>
          <w:iCs/>
          <w:color w:val="4472C4" w:themeColor="accent1"/>
        </w:rPr>
        <w:t>spaciadores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. También llamados separadores. E</w:t>
      </w:r>
      <w:r w:rsidR="00864A2A" w:rsidRPr="00B47FA7">
        <w:rPr>
          <w:rFonts w:ascii="Nunito" w:eastAsia="Nunito" w:hAnsi="Nunito" w:cs="Nunito"/>
          <w:i/>
          <w:iCs/>
          <w:color w:val="4472C4" w:themeColor="accent1"/>
        </w:rPr>
        <w:t>stá pensada para separar párrafos e indica un cambio de tema. Tradicionalmente, los navegadores han mostrado este separador como una línea horizontal.</w:t>
      </w:r>
    </w:p>
    <w:p w14:paraId="0A97F52F" w14:textId="5D5B5AF7" w:rsidR="00C329A0" w:rsidRDefault="00C329A0" w:rsidP="00C329A0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¿En qué lugar de la página se encuentra cada elemento?</w:t>
      </w:r>
    </w:p>
    <w:p w14:paraId="4AF11AE7" w14:textId="2E624CD4" w:rsidR="00A876C9" w:rsidRDefault="00231D35" w:rsidP="00A876C9">
      <w:pPr>
        <w:pStyle w:val="Prrafodelista"/>
        <w:ind w:left="1080"/>
        <w:rPr>
          <w:rFonts w:ascii="Nunito" w:eastAsia="Nunito" w:hAnsi="Nunito" w:cs="Nunito"/>
        </w:rPr>
      </w:pPr>
      <w:r>
        <w:rPr>
          <w:rFonts w:ascii="Nunito" w:eastAsia="Nunito" w:hAnsi="Nunito" w:cs="Nunito"/>
          <w:noProof/>
        </w:rPr>
        <w:drawing>
          <wp:inline distT="0" distB="0" distL="0" distR="0" wp14:anchorId="10F7F558" wp14:editId="4FD80C72">
            <wp:extent cx="5600700" cy="3422650"/>
            <wp:effectExtent l="0" t="0" r="0" b="635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A5B0B8" w14:textId="1EA1FA52" w:rsidR="00C329A0" w:rsidRDefault="00C329A0" w:rsidP="00C329A0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lastRenderedPageBreak/>
        <w:t xml:space="preserve">¿De qué trata mi página? </w:t>
      </w:r>
    </w:p>
    <w:p w14:paraId="470CCC91" w14:textId="137B1411" w:rsidR="00A876C9" w:rsidRPr="00B47FA7" w:rsidRDefault="00231D35" w:rsidP="00A876C9">
      <w:pPr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Habla de la participación de las mujeres indígenas en</w:t>
      </w:r>
      <w:r w:rsidR="00D66CA3" w:rsidRPr="00B47FA7">
        <w:rPr>
          <w:rFonts w:ascii="Nunito" w:eastAsia="Nunito" w:hAnsi="Nunito" w:cs="Nunito"/>
          <w:i/>
          <w:iCs/>
          <w:color w:val="4472C4" w:themeColor="accent1"/>
        </w:rPr>
        <w:t xml:space="preserve"> diversos ámbitos relevantes de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 la sociedad mexicana</w:t>
      </w:r>
      <w:r w:rsidR="00D66CA3" w:rsidRPr="00B47FA7">
        <w:rPr>
          <w:rFonts w:ascii="Nunito" w:eastAsia="Nunito" w:hAnsi="Nunito" w:cs="Nunito"/>
          <w:i/>
          <w:iCs/>
          <w:color w:val="4472C4" w:themeColor="accent1"/>
        </w:rPr>
        <w:t>.</w:t>
      </w:r>
    </w:p>
    <w:p w14:paraId="29792F81" w14:textId="5110BA08" w:rsidR="00C329A0" w:rsidRDefault="00C329A0" w:rsidP="00C329A0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¿Por qué elegí esa temática?</w:t>
      </w:r>
    </w:p>
    <w:p w14:paraId="09BD9934" w14:textId="3D80DBBF" w:rsidR="00A876C9" w:rsidRPr="00B47FA7" w:rsidRDefault="00D66CA3" w:rsidP="00A876C9">
      <w:pPr>
        <w:ind w:left="108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Se me hizo fácil.</w:t>
      </w:r>
    </w:p>
    <w:p w14:paraId="2920253C" w14:textId="49AB20A1" w:rsidR="00C329A0" w:rsidRDefault="00C329A0" w:rsidP="00C329A0">
      <w:pPr>
        <w:numPr>
          <w:ilvl w:val="0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¿Mi respuesta responde si a alguna de las siguientes cuestiones? ¿A cuál?</w:t>
      </w:r>
    </w:p>
    <w:p w14:paraId="51413035" w14:textId="02445E54" w:rsidR="00C329A0" w:rsidRDefault="00C329A0" w:rsidP="00C329A0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 xml:space="preserve">¿Mi propuesta tiene la intención de mejorar las condiciones de vida de las mujeres y niñas de algún colectivo? </w:t>
      </w:r>
    </w:p>
    <w:p w14:paraId="13E38054" w14:textId="4999841C" w:rsidR="00A876C9" w:rsidRPr="00B47FA7" w:rsidRDefault="00D66CA3" w:rsidP="00A876C9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de la comunidad de mujeres indígenas mexicanas.</w:t>
      </w:r>
    </w:p>
    <w:p w14:paraId="71E5A00F" w14:textId="141C8F74" w:rsidR="00A876C9" w:rsidRPr="00A876C9" w:rsidRDefault="00C329A0" w:rsidP="00A876C9">
      <w:pPr>
        <w:numPr>
          <w:ilvl w:val="1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¿Mi propuesta está encaminada en retomar alguna problemática que afecta de manera directa a las mujeres y niñas de algún colectivo? </w:t>
      </w:r>
    </w:p>
    <w:p w14:paraId="498E4479" w14:textId="4B06607C" w:rsidR="00A876C9" w:rsidRPr="00B47FA7" w:rsidRDefault="00D66CA3" w:rsidP="00A876C9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tiene la intención de retomar el problema de la marginación de las mujeres indígenas de México.</w:t>
      </w:r>
    </w:p>
    <w:p w14:paraId="55C4BA6D" w14:textId="3200F809" w:rsidR="00A876C9" w:rsidRPr="00A876C9" w:rsidRDefault="00C329A0" w:rsidP="00A876C9">
      <w:pPr>
        <w:numPr>
          <w:ilvl w:val="1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¿Mi propuesta toma como eje la vida de mujeres y niñas de algún colectivo? </w:t>
      </w:r>
    </w:p>
    <w:p w14:paraId="7CD36B35" w14:textId="5FEF43DB" w:rsidR="00A876C9" w:rsidRPr="00B47FA7" w:rsidRDefault="00D66CA3" w:rsidP="00A876C9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de las mujeres indígenas de México.</w:t>
      </w:r>
    </w:p>
    <w:p w14:paraId="3A1E3D83" w14:textId="744050A2" w:rsidR="00A876C9" w:rsidRPr="00A876C9" w:rsidRDefault="00C329A0" w:rsidP="00A876C9">
      <w:pPr>
        <w:numPr>
          <w:ilvl w:val="1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¿Mi propuesta está encaminada en favorecer alguna situación donde mujeres y niñas de algún colectivo se encuentren en desventaja? </w:t>
      </w:r>
    </w:p>
    <w:p w14:paraId="1090EA95" w14:textId="5C936D90" w:rsidR="00D66CA3" w:rsidRPr="00B47FA7" w:rsidRDefault="00D66CA3" w:rsidP="00D66CA3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Sí, 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el 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>de las mujeres indígenas de México.</w:t>
      </w:r>
    </w:p>
    <w:p w14:paraId="264AFDD6" w14:textId="295D0830" w:rsidR="00A876C9" w:rsidRPr="00A876C9" w:rsidRDefault="00C329A0" w:rsidP="00A876C9">
      <w:pPr>
        <w:numPr>
          <w:ilvl w:val="1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¿Mi aporte busca contribuir en la transformación de modelos sociales y culturales que estereotipan el hacer y quehacer de las mujeres o niñas? </w:t>
      </w:r>
    </w:p>
    <w:p w14:paraId="6EE6C61B" w14:textId="2DF98077" w:rsidR="00A876C9" w:rsidRPr="00B47FA7" w:rsidRDefault="00D66CA3" w:rsidP="00A876C9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busca hacer conciencia de la participación de las mujeres indígenas en la sociedad mexicana.</w:t>
      </w:r>
    </w:p>
    <w:p w14:paraId="7CB74EA1" w14:textId="5908840C" w:rsidR="00A876C9" w:rsidRPr="00A876C9" w:rsidRDefault="00C329A0" w:rsidP="00A876C9">
      <w:pPr>
        <w:numPr>
          <w:ilvl w:val="1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¿Mi propuesta busca prevenir o dar atención a una problemática de violencia contra mujeres o niñas? </w:t>
      </w:r>
    </w:p>
    <w:p w14:paraId="0845E6E3" w14:textId="09E0E998" w:rsidR="00A876C9" w:rsidRPr="00B47FA7" w:rsidRDefault="00D66CA3" w:rsidP="00A876C9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busca dar atención a los problemas económicos, políticos y de género que afectan a las mujeres indígenas de México.</w:t>
      </w:r>
    </w:p>
    <w:p w14:paraId="50EA5E49" w14:textId="0024DAE9" w:rsidR="00A876C9" w:rsidRPr="00A876C9" w:rsidRDefault="00C329A0" w:rsidP="00A876C9">
      <w:pPr>
        <w:numPr>
          <w:ilvl w:val="1"/>
          <w:numId w:val="1"/>
        </w:numPr>
        <w:rPr>
          <w:rFonts w:ascii="Nunito" w:eastAsia="Nunito" w:hAnsi="Nunito" w:cs="Nunito"/>
        </w:rPr>
      </w:pPr>
      <w:r w:rsidRPr="00A876C9">
        <w:rPr>
          <w:rFonts w:ascii="Nunito" w:eastAsia="Nunito" w:hAnsi="Nunito" w:cs="Nunito"/>
        </w:rPr>
        <w:t xml:space="preserve">¿Mi propuesta propone visibilizar la participación de las mujeres en un campo donde son poco visibles? </w:t>
      </w:r>
    </w:p>
    <w:p w14:paraId="4C396527" w14:textId="1F2067A2" w:rsidR="00A876C9" w:rsidRPr="00B47FA7" w:rsidRDefault="00D66CA3" w:rsidP="00A876C9">
      <w:pPr>
        <w:ind w:left="1800"/>
        <w:rPr>
          <w:rFonts w:ascii="Nunito" w:eastAsia="Nunito" w:hAnsi="Nunito" w:cs="Nunito"/>
          <w:i/>
          <w:iCs/>
          <w:color w:val="4472C4" w:themeColor="accent1"/>
        </w:rPr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busca difundir la participación</w:t>
      </w:r>
      <w:r w:rsidR="002E3ECA" w:rsidRPr="00B47FA7">
        <w:rPr>
          <w:rFonts w:ascii="Nunito" w:eastAsia="Nunito" w:hAnsi="Nunito" w:cs="Nunito"/>
          <w:i/>
          <w:iCs/>
          <w:color w:val="4472C4" w:themeColor="accent1"/>
        </w:rPr>
        <w:t xml:space="preserve"> económica, política y de género</w:t>
      </w:r>
      <w:r w:rsidRPr="00B47FA7">
        <w:rPr>
          <w:rFonts w:ascii="Nunito" w:eastAsia="Nunito" w:hAnsi="Nunito" w:cs="Nunito"/>
          <w:i/>
          <w:iCs/>
          <w:color w:val="4472C4" w:themeColor="accent1"/>
        </w:rPr>
        <w:t xml:space="preserve"> de las mujeres indígenas en la sociedad mexicana.</w:t>
      </w:r>
    </w:p>
    <w:p w14:paraId="003F3AD9" w14:textId="20EEBCA4" w:rsidR="00C329A0" w:rsidRDefault="00C329A0" w:rsidP="00C329A0">
      <w:pPr>
        <w:numPr>
          <w:ilvl w:val="1"/>
          <w:numId w:val="1"/>
        </w:numPr>
        <w:rPr>
          <w:rFonts w:ascii="Nunito" w:eastAsia="Nunito" w:hAnsi="Nunito" w:cs="Nunito"/>
        </w:rPr>
      </w:pPr>
      <w:r>
        <w:rPr>
          <w:rFonts w:ascii="Nunito" w:eastAsia="Nunito" w:hAnsi="Nunito" w:cs="Nunito"/>
        </w:rPr>
        <w:t>¿Mi propuesta propone informar sobre derechos humanos de las mujeres?</w:t>
      </w:r>
    </w:p>
    <w:p w14:paraId="7D32ADE5" w14:textId="66280649" w:rsidR="00C329A0" w:rsidRDefault="002E3ECA" w:rsidP="00B47FA7">
      <w:pPr>
        <w:pStyle w:val="Prrafodelista"/>
        <w:ind w:left="1800"/>
      </w:pPr>
      <w:r w:rsidRPr="00B47FA7">
        <w:rPr>
          <w:rFonts w:ascii="Nunito" w:eastAsia="Nunito" w:hAnsi="Nunito" w:cs="Nunito"/>
          <w:i/>
          <w:iCs/>
          <w:color w:val="4472C4" w:themeColor="accent1"/>
        </w:rPr>
        <w:t>Sí, tanto de derechos de las mujeres como del colectivo LGBTI</w:t>
      </w:r>
    </w:p>
    <w:sectPr w:rsidR="00C329A0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F516B0" w14:textId="77777777" w:rsidR="004137B7" w:rsidRDefault="004137B7" w:rsidP="00C329A0">
      <w:pPr>
        <w:spacing w:line="240" w:lineRule="auto"/>
      </w:pPr>
      <w:r>
        <w:separator/>
      </w:r>
    </w:p>
  </w:endnote>
  <w:endnote w:type="continuationSeparator" w:id="0">
    <w:p w14:paraId="15DB4089" w14:textId="77777777" w:rsidR="004137B7" w:rsidRDefault="004137B7" w:rsidP="00C329A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unito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B83637" w14:textId="148AF353" w:rsidR="00C329A0" w:rsidRDefault="00C329A0" w:rsidP="00A0532D">
    <w:pPr>
      <w:pStyle w:val="Piedepgina"/>
      <w:pBdr>
        <w:top w:val="single" w:sz="4" w:space="1" w:color="auto"/>
      </w:pBdr>
    </w:pPr>
    <w:r w:rsidRPr="00A0532D">
      <w:rPr>
        <w:b/>
        <w:bCs/>
      </w:rPr>
      <w:t>ELABORACION DE SISTEMAS WEB – ACTIVIDAD 3</w:t>
    </w:r>
    <w:r>
      <w:tab/>
    </w:r>
    <w:r>
      <w:rPr>
        <w:noProof/>
      </w:rPr>
      <mc:AlternateContent>
        <mc:Choice Requires="wpg">
          <w:drawing>
            <wp:inline distT="0" distB="0" distL="0" distR="0" wp14:anchorId="0C335DC5" wp14:editId="2D4BD54F">
              <wp:extent cx="548640" cy="237490"/>
              <wp:effectExtent l="9525" t="9525" r="13335" b="10160"/>
              <wp:docPr id="1" name="Grup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2" name="AutoShape 2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AutoShape 4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E4BE84"/>
                        </a:solidFill>
                        <a:ln w="9525">
                          <a:solidFill>
                            <a:srgbClr val="E4BE84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Text Box 5"/>
                      <wps:cNvSpPr txBox="1"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1D5A14" w14:textId="77777777" w:rsidR="00C329A0" w:rsidRDefault="00C329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lang w:val="es-ES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C335DC5" id="Grupo 1" o:spid="_x0000_s1026" style="width:43.2pt;height:18.7pt;mso-position-horizontal-relative:char;mso-position-vertical-relative:line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">
              <v:roundrect id="AutoShape 2" o:spid="_x0000_s1027" style="position:absolute;left:859;top:415;width:374;height:864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" strokecolor="#e4be84"/>
              <v:roundrect id="AutoShape 4" o:spid="_x0000_s1028" style="position:absolute;left:898;top:451;width:296;height:792;rotation:-9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" fillcolor="#e4be84" strokecolor="#e4be84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<v:textbox inset="0,0,0,0">
                  <w:txbxContent>
                    <w:p w14:paraId="201D5A14" w14:textId="77777777" w:rsidR="00C329A0" w:rsidRDefault="00C329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fldChar w:fldCharType="begin"/>
                      </w:r>
                      <w:r>
                        <w:instrText>PAGE    \* MERGEFORMAT</w:instrText>
                      </w:r>
                      <w:r>
                        <w:fldChar w:fldCharType="separate"/>
                      </w:r>
                      <w:r>
                        <w:rPr>
                          <w:b/>
                          <w:bCs/>
                          <w:color w:val="FFFFFF" w:themeColor="background1"/>
                          <w:lang w:val="es-ES"/>
                        </w:rPr>
                        <w:t>1</w:t>
                      </w:r>
                      <w:r>
                        <w:rPr>
                          <w:b/>
                          <w:bCs/>
                          <w:color w:val="FFFFFF" w:themeColor="background1"/>
                        </w:rPr>
                        <w:fldChar w:fldCharType="end"/>
                      </w:r>
                    </w:p>
                  </w:txbxContent>
                </v:textbox>
              </v:shape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613E5D" w14:textId="77777777" w:rsidR="004137B7" w:rsidRDefault="004137B7" w:rsidP="00C329A0">
      <w:pPr>
        <w:spacing w:line="240" w:lineRule="auto"/>
      </w:pPr>
      <w:r>
        <w:separator/>
      </w:r>
    </w:p>
  </w:footnote>
  <w:footnote w:type="continuationSeparator" w:id="0">
    <w:p w14:paraId="2CAA60BD" w14:textId="77777777" w:rsidR="004137B7" w:rsidRDefault="004137B7" w:rsidP="00C329A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194968" w14:textId="76E2F234" w:rsidR="00C329A0" w:rsidRDefault="00C329A0" w:rsidP="00C329A0">
    <w:pPr>
      <w:pStyle w:val="Encabezado"/>
      <w:pBdr>
        <w:bottom w:val="single" w:sz="4" w:space="1" w:color="auto"/>
      </w:pBdr>
      <w:jc w:val="center"/>
    </w:pPr>
    <w:r>
      <w:rPr>
        <w:rFonts w:ascii="Nunito" w:eastAsia="Nunito" w:hAnsi="Nunito" w:cs="Nunito"/>
        <w:b/>
        <w:sz w:val="38"/>
        <w:szCs w:val="38"/>
      </w:rPr>
      <w:t>DESCRIPCIÓN MOCKUP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8B4936"/>
    <w:multiLevelType w:val="multilevel"/>
    <w:tmpl w:val="C430F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AB7"/>
    <w:rsid w:val="000E6AB7"/>
    <w:rsid w:val="001106E8"/>
    <w:rsid w:val="001E5042"/>
    <w:rsid w:val="00231D35"/>
    <w:rsid w:val="002E3ECA"/>
    <w:rsid w:val="003D10FB"/>
    <w:rsid w:val="004137B7"/>
    <w:rsid w:val="007300EE"/>
    <w:rsid w:val="00770E42"/>
    <w:rsid w:val="00864A2A"/>
    <w:rsid w:val="00A0532D"/>
    <w:rsid w:val="00A876C9"/>
    <w:rsid w:val="00B47FA7"/>
    <w:rsid w:val="00B70782"/>
    <w:rsid w:val="00C329A0"/>
    <w:rsid w:val="00CD599F"/>
    <w:rsid w:val="00D66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EE76B6"/>
  <w15:chartTrackingRefBased/>
  <w15:docId w15:val="{D2B96E27-64EB-469E-9BB1-FEAEC8744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CA3"/>
    <w:pPr>
      <w:spacing w:after="0" w:line="276" w:lineRule="auto"/>
    </w:pPr>
    <w:rPr>
      <w:rFonts w:ascii="Arial" w:eastAsia="Arial" w:hAnsi="Arial" w:cs="Arial"/>
      <w:lang w:val="es-419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329A0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329A0"/>
    <w:rPr>
      <w:rFonts w:ascii="Arial" w:eastAsia="Arial" w:hAnsi="Arial" w:cs="Arial"/>
      <w:lang w:val="es-419" w:eastAsia="es-MX"/>
    </w:rPr>
  </w:style>
  <w:style w:type="paragraph" w:styleId="Piedepgina">
    <w:name w:val="footer"/>
    <w:basedOn w:val="Normal"/>
    <w:link w:val="PiedepginaCar"/>
    <w:uiPriority w:val="99"/>
    <w:unhideWhenUsed/>
    <w:rsid w:val="00C329A0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329A0"/>
    <w:rPr>
      <w:rFonts w:ascii="Arial" w:eastAsia="Arial" w:hAnsi="Arial" w:cs="Arial"/>
      <w:lang w:val="es-419" w:eastAsia="es-MX"/>
    </w:rPr>
  </w:style>
  <w:style w:type="paragraph" w:styleId="Prrafodelista">
    <w:name w:val="List Paragraph"/>
    <w:basedOn w:val="Normal"/>
    <w:uiPriority w:val="34"/>
    <w:qFormat/>
    <w:rsid w:val="00A876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464</Words>
  <Characters>2557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Mendoza</dc:creator>
  <cp:keywords/>
  <dc:description/>
  <cp:lastModifiedBy>Moises Mendoza</cp:lastModifiedBy>
  <cp:revision>3</cp:revision>
  <dcterms:created xsi:type="dcterms:W3CDTF">2021-04-25T22:32:00Z</dcterms:created>
  <dcterms:modified xsi:type="dcterms:W3CDTF">2021-04-26T00:27:00Z</dcterms:modified>
</cp:coreProperties>
</file>