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5EF30" w14:textId="77777777" w:rsidR="000D317B" w:rsidRPr="00762891" w:rsidRDefault="00000000">
      <w:pPr>
        <w:pStyle w:val="Title"/>
        <w:rPr>
          <w:rFonts w:ascii="Times New Roman" w:hAnsi="Times New Roman" w:cs="Times New Roman"/>
          <w:sz w:val="24"/>
          <w:szCs w:val="24"/>
        </w:rPr>
      </w:pPr>
      <w:r w:rsidRPr="00762891">
        <w:rPr>
          <w:rFonts w:ascii="Times New Roman" w:hAnsi="Times New Roman" w:cs="Times New Roman"/>
          <w:sz w:val="24"/>
          <w:szCs w:val="24"/>
        </w:rPr>
        <w:t>Annual Employees Survey Analysis</w:t>
      </w:r>
    </w:p>
    <w:p w14:paraId="377F56D2" w14:textId="0B4767F9" w:rsidR="000D317B" w:rsidRPr="00762891" w:rsidRDefault="00000000">
      <w:pPr>
        <w:pStyle w:val="BodyText"/>
        <w:rPr>
          <w:rFonts w:ascii="Times New Roman" w:hAnsi="Times New Roman" w:cs="Times New Roman"/>
          <w:b/>
          <w:bCs/>
        </w:rPr>
      </w:pPr>
      <w:r w:rsidRPr="00762891">
        <w:rPr>
          <w:rFonts w:ascii="Times New Roman" w:hAnsi="Times New Roman" w:cs="Times New Roman"/>
          <w:b/>
          <w:bCs/>
        </w:rPr>
        <w:t>Introduction</w:t>
      </w:r>
    </w:p>
    <w:p w14:paraId="7A5F35C6" w14:textId="3A2CF01D" w:rsidR="00367034" w:rsidRPr="00762891" w:rsidRDefault="00367034" w:rsidP="00A26844">
      <w:pPr>
        <w:pStyle w:val="BodyText"/>
        <w:rPr>
          <w:rFonts w:ascii="Times New Roman" w:hAnsi="Times New Roman" w:cs="Times New Roman"/>
        </w:rPr>
      </w:pPr>
      <w:r w:rsidRPr="00762891">
        <w:rPr>
          <w:rFonts w:ascii="Times New Roman" w:hAnsi="Times New Roman" w:cs="Times New Roman"/>
        </w:rPr>
        <w:t xml:space="preserve">The annual survey on Employee Engagement and Satisfaction provides an organization with the opportunity to gain insight into the engagement of its employees. Focus scores are the percentage of respondents who agree or strongly agree with a specific questionnaire statement. The survey analysis </w:t>
      </w:r>
      <w:r w:rsidR="00A26844" w:rsidRPr="00762891">
        <w:rPr>
          <w:rFonts w:ascii="Times New Roman" w:hAnsi="Times New Roman" w:cs="Times New Roman"/>
        </w:rPr>
        <w:t>outcome</w:t>
      </w:r>
      <w:r w:rsidRPr="00762891">
        <w:rPr>
          <w:rFonts w:ascii="Times New Roman" w:hAnsi="Times New Roman" w:cs="Times New Roman"/>
        </w:rPr>
        <w:t xml:space="preserve"> is a tool that can inform conversations with management, employees and human resource specialists about the underlying issues and challenges that exist in the workplace</w:t>
      </w:r>
      <w:r w:rsidR="00C8611B" w:rsidRPr="00762891">
        <w:rPr>
          <w:rFonts w:ascii="Times New Roman" w:hAnsi="Times New Roman" w:cs="Times New Roman"/>
        </w:rPr>
        <w:t xml:space="preserve"> (Wake, &amp; Green, 2019)</w:t>
      </w:r>
      <w:r w:rsidRPr="00762891">
        <w:rPr>
          <w:rFonts w:ascii="Times New Roman" w:hAnsi="Times New Roman" w:cs="Times New Roman"/>
        </w:rPr>
        <w:t xml:space="preserve">. </w:t>
      </w:r>
    </w:p>
    <w:p w14:paraId="279A5BB8" w14:textId="62C1B0FC" w:rsidR="00367034" w:rsidRPr="00762891" w:rsidRDefault="00367034" w:rsidP="00367034">
      <w:pPr>
        <w:pStyle w:val="BodyText"/>
        <w:rPr>
          <w:rFonts w:ascii="Times New Roman" w:hAnsi="Times New Roman" w:cs="Times New Roman"/>
        </w:rPr>
      </w:pPr>
      <w:r w:rsidRPr="00762891">
        <w:rPr>
          <w:rFonts w:ascii="Times New Roman" w:hAnsi="Times New Roman" w:cs="Times New Roman"/>
        </w:rPr>
        <w:t xml:space="preserve">This </w:t>
      </w:r>
      <w:r w:rsidR="00A26844" w:rsidRPr="00762891">
        <w:rPr>
          <w:rFonts w:ascii="Times New Roman" w:hAnsi="Times New Roman" w:cs="Times New Roman"/>
        </w:rPr>
        <w:t>report</w:t>
      </w:r>
      <w:r w:rsidRPr="00762891">
        <w:rPr>
          <w:rFonts w:ascii="Times New Roman" w:hAnsi="Times New Roman" w:cs="Times New Roman"/>
        </w:rPr>
        <w:t xml:space="preserve"> provides an in-depth analysis of the 202</w:t>
      </w:r>
      <w:r w:rsidR="00A26844" w:rsidRPr="00762891">
        <w:rPr>
          <w:rFonts w:ascii="Times New Roman" w:hAnsi="Times New Roman" w:cs="Times New Roman"/>
        </w:rPr>
        <w:t>3</w:t>
      </w:r>
      <w:r w:rsidRPr="00762891">
        <w:rPr>
          <w:rFonts w:ascii="Times New Roman" w:hAnsi="Times New Roman" w:cs="Times New Roman"/>
        </w:rPr>
        <w:t xml:space="preserve"> </w:t>
      </w:r>
      <w:r w:rsidR="00A26844" w:rsidRPr="00762891">
        <w:rPr>
          <w:rFonts w:ascii="Times New Roman" w:hAnsi="Times New Roman" w:cs="Times New Roman"/>
        </w:rPr>
        <w:t>Recreation Unlimited</w:t>
      </w:r>
      <w:r w:rsidRPr="00762891">
        <w:rPr>
          <w:rFonts w:ascii="Times New Roman" w:hAnsi="Times New Roman" w:cs="Times New Roman"/>
        </w:rPr>
        <w:t xml:space="preserve"> results.</w:t>
      </w:r>
      <w:r w:rsidR="00A26844" w:rsidRPr="00762891">
        <w:rPr>
          <w:rFonts w:ascii="Times New Roman" w:hAnsi="Times New Roman" w:cs="Times New Roman"/>
        </w:rPr>
        <w:t xml:space="preserve"> </w:t>
      </w:r>
      <w:r w:rsidRPr="00762891">
        <w:rPr>
          <w:rFonts w:ascii="Times New Roman" w:hAnsi="Times New Roman" w:cs="Times New Roman"/>
        </w:rPr>
        <w:t>It is designed to provide support with interpreting survey results and effectively using this information to improve</w:t>
      </w:r>
      <w:r w:rsidR="00A26844" w:rsidRPr="00762891">
        <w:rPr>
          <w:rFonts w:ascii="Times New Roman" w:hAnsi="Times New Roman" w:cs="Times New Roman"/>
        </w:rPr>
        <w:t xml:space="preserve"> </w:t>
      </w:r>
      <w:r w:rsidRPr="00762891">
        <w:rPr>
          <w:rFonts w:ascii="Times New Roman" w:hAnsi="Times New Roman" w:cs="Times New Roman"/>
        </w:rPr>
        <w:t>employee engagement and satisfaction.</w:t>
      </w:r>
      <w:r w:rsidR="00A26844" w:rsidRPr="00762891">
        <w:rPr>
          <w:rFonts w:ascii="Times New Roman" w:hAnsi="Times New Roman" w:cs="Times New Roman"/>
        </w:rPr>
        <w:t xml:space="preserve"> The main variables of focus in this study </w:t>
      </w:r>
      <w:r w:rsidR="00C8611B" w:rsidRPr="00762891">
        <w:rPr>
          <w:rFonts w:ascii="Times New Roman" w:hAnsi="Times New Roman" w:cs="Times New Roman"/>
        </w:rPr>
        <w:t>include</w:t>
      </w:r>
      <w:r w:rsidR="00A26844" w:rsidRPr="00762891">
        <w:rPr>
          <w:rFonts w:ascii="Times New Roman" w:hAnsi="Times New Roman" w:cs="Times New Roman"/>
        </w:rPr>
        <w:t xml:space="preserve"> ‘Job satisfaction’, ‘Employee’s Engagement’, ’Turnover Intentions’, </w:t>
      </w:r>
      <w:r w:rsidR="00AC2644" w:rsidRPr="00762891">
        <w:rPr>
          <w:rFonts w:ascii="Times New Roman" w:hAnsi="Times New Roman" w:cs="Times New Roman"/>
        </w:rPr>
        <w:t>BARS and Sales.</w:t>
      </w:r>
    </w:p>
    <w:p w14:paraId="6C677966" w14:textId="32D98998" w:rsidR="00C8611B" w:rsidRPr="00762891" w:rsidRDefault="00C8611B" w:rsidP="00367034">
      <w:pPr>
        <w:pStyle w:val="BodyText"/>
        <w:rPr>
          <w:rFonts w:ascii="Times New Roman" w:hAnsi="Times New Roman" w:cs="Times New Roman"/>
          <w:b/>
          <w:bCs/>
        </w:rPr>
      </w:pPr>
      <w:r w:rsidRPr="00762891">
        <w:rPr>
          <w:rFonts w:ascii="Times New Roman" w:hAnsi="Times New Roman" w:cs="Times New Roman"/>
          <w:b/>
          <w:bCs/>
        </w:rPr>
        <w:t xml:space="preserve">Methodology </w:t>
      </w:r>
    </w:p>
    <w:p w14:paraId="21D10EE6" w14:textId="663CD6EB" w:rsidR="0011262D" w:rsidRDefault="0011262D" w:rsidP="00335401">
      <w:pPr>
        <w:pStyle w:val="BodyText"/>
        <w:rPr>
          <w:rFonts w:ascii="Times New Roman" w:hAnsi="Times New Roman" w:cs="Times New Roman"/>
        </w:rPr>
      </w:pPr>
      <w:r w:rsidRPr="00762891">
        <w:rPr>
          <w:rFonts w:ascii="Times New Roman" w:hAnsi="Times New Roman" w:cs="Times New Roman"/>
        </w:rPr>
        <w:t xml:space="preserve">This study aimed to investigate the effects of Employee Engagement and Satisfaction among Recreation Unlimited employees. The study sample comprised 155 employees at a </w:t>
      </w:r>
      <w:r w:rsidR="00335401" w:rsidRPr="00762891">
        <w:rPr>
          <w:rFonts w:ascii="Times New Roman" w:hAnsi="Times New Roman" w:cs="Times New Roman"/>
        </w:rPr>
        <w:t>Recreation Unlimited organization</w:t>
      </w:r>
      <w:r w:rsidRPr="00762891">
        <w:rPr>
          <w:rFonts w:ascii="Times New Roman" w:hAnsi="Times New Roman" w:cs="Times New Roman"/>
        </w:rPr>
        <w:t xml:space="preserve">. Data were collected through </w:t>
      </w:r>
      <w:r w:rsidR="00335401" w:rsidRPr="00762891">
        <w:rPr>
          <w:rFonts w:ascii="Times New Roman" w:hAnsi="Times New Roman" w:cs="Times New Roman"/>
        </w:rPr>
        <w:t>annual surveys to assess employees’ job attitudes. Each July, Recreation Unlimited invites employees to participate in the annual survey by sending out a link in a company-wide email.</w:t>
      </w:r>
      <w:r w:rsidRPr="00762891">
        <w:rPr>
          <w:rFonts w:ascii="Times New Roman" w:hAnsi="Times New Roman" w:cs="Times New Roman"/>
        </w:rPr>
        <w:t xml:space="preserve"> Descriptive statistics were used to present the characteristics of the sample</w:t>
      </w:r>
      <w:r w:rsidR="002E326B" w:rsidRPr="00762891">
        <w:rPr>
          <w:rFonts w:ascii="Times New Roman" w:hAnsi="Times New Roman" w:cs="Times New Roman"/>
        </w:rPr>
        <w:t xml:space="preserve"> to explore ‘Job satisfaction’, ‘Employee’s Engagement’, ’Turnover Intentions’. The correlation </w:t>
      </w:r>
      <w:r w:rsidRPr="00762891">
        <w:rPr>
          <w:rFonts w:ascii="Times New Roman" w:hAnsi="Times New Roman" w:cs="Times New Roman"/>
        </w:rPr>
        <w:t xml:space="preserve">and </w:t>
      </w:r>
      <w:r w:rsidR="002E326B" w:rsidRPr="00762891">
        <w:rPr>
          <w:rFonts w:ascii="Times New Roman" w:hAnsi="Times New Roman" w:cs="Times New Roman"/>
        </w:rPr>
        <w:t>multiple linear regression model</w:t>
      </w:r>
      <w:r w:rsidRPr="00762891">
        <w:rPr>
          <w:rFonts w:ascii="Times New Roman" w:hAnsi="Times New Roman" w:cs="Times New Roman"/>
        </w:rPr>
        <w:t xml:space="preserve"> </w:t>
      </w:r>
      <w:r w:rsidR="0072724F" w:rsidRPr="00762891">
        <w:rPr>
          <w:rFonts w:ascii="Times New Roman" w:hAnsi="Times New Roman" w:cs="Times New Roman"/>
        </w:rPr>
        <w:t>were</w:t>
      </w:r>
      <w:r w:rsidRPr="00762891">
        <w:rPr>
          <w:rFonts w:ascii="Times New Roman" w:hAnsi="Times New Roman" w:cs="Times New Roman"/>
        </w:rPr>
        <w:t xml:space="preserve"> used to explore the </w:t>
      </w:r>
      <w:r w:rsidR="002E326B" w:rsidRPr="00762891">
        <w:rPr>
          <w:rFonts w:ascii="Times New Roman" w:hAnsi="Times New Roman" w:cs="Times New Roman"/>
        </w:rPr>
        <w:t>relationship between sales (response) variable and the rest of the variables (</w:t>
      </w:r>
      <w:r w:rsidR="0072724F" w:rsidRPr="00762891">
        <w:rPr>
          <w:rFonts w:ascii="Times New Roman" w:hAnsi="Times New Roman" w:cs="Times New Roman"/>
        </w:rPr>
        <w:t>predictors).</w:t>
      </w:r>
      <w:r w:rsidRPr="00762891">
        <w:rPr>
          <w:rFonts w:ascii="Times New Roman" w:hAnsi="Times New Roman" w:cs="Times New Roman"/>
        </w:rPr>
        <w:t xml:space="preserve"> Ethical considerations were considered throughout the study, and informed consent was obtained from all participants before participation. The </w:t>
      </w:r>
      <w:r w:rsidR="0072724F" w:rsidRPr="00762891">
        <w:rPr>
          <w:rFonts w:ascii="Times New Roman" w:hAnsi="Times New Roman" w:cs="Times New Roman"/>
        </w:rPr>
        <w:t>Recreation’s Unlimited</w:t>
      </w:r>
      <w:r w:rsidRPr="00762891">
        <w:rPr>
          <w:rFonts w:ascii="Times New Roman" w:hAnsi="Times New Roman" w:cs="Times New Roman"/>
        </w:rPr>
        <w:t xml:space="preserve"> review board approved the study.</w:t>
      </w:r>
    </w:p>
    <w:p w14:paraId="4BF2C43D" w14:textId="5EDF7AD2" w:rsidR="00007D91" w:rsidRPr="00007D91" w:rsidRDefault="00007D91" w:rsidP="00335401">
      <w:pPr>
        <w:pStyle w:val="BodyText"/>
        <w:rPr>
          <w:rFonts w:ascii="Times New Roman" w:hAnsi="Times New Roman" w:cs="Times New Roman"/>
          <w:b/>
          <w:bCs/>
        </w:rPr>
      </w:pPr>
      <w:r w:rsidRPr="00007D91">
        <w:rPr>
          <w:rFonts w:ascii="Times New Roman" w:hAnsi="Times New Roman" w:cs="Times New Roman"/>
          <w:b/>
          <w:bCs/>
        </w:rPr>
        <w:t>Exploratory Data Analysis</w:t>
      </w:r>
    </w:p>
    <w:p w14:paraId="2B32906E" w14:textId="1D4E297D" w:rsidR="000D317B" w:rsidRPr="00007D91" w:rsidRDefault="00000000" w:rsidP="00007D91">
      <w:pPr>
        <w:pStyle w:val="BodyText"/>
        <w:numPr>
          <w:ilvl w:val="0"/>
          <w:numId w:val="2"/>
        </w:numPr>
        <w:rPr>
          <w:rFonts w:ascii="Times New Roman" w:hAnsi="Times New Roman" w:cs="Times New Roman"/>
          <w:i/>
          <w:iCs/>
        </w:rPr>
      </w:pPr>
      <w:r w:rsidRPr="00007D91">
        <w:rPr>
          <w:rFonts w:ascii="Times New Roman" w:hAnsi="Times New Roman" w:cs="Times New Roman"/>
          <w:b/>
          <w:bCs/>
          <w:i/>
          <w:iCs/>
        </w:rPr>
        <w:t>IDs for those employees who responded with Strongly Agree (5) to the following item: “During the next 12 months, I will probably look for a new job outside of Recreation Unlimited.” (</w:t>
      </w:r>
      <w:proofErr w:type="spellStart"/>
      <w:r w:rsidRPr="00007D91">
        <w:rPr>
          <w:rFonts w:ascii="Times New Roman" w:hAnsi="Times New Roman" w:cs="Times New Roman"/>
          <w:b/>
          <w:bCs/>
          <w:i/>
          <w:iCs/>
        </w:rPr>
        <w:t>TI2</w:t>
      </w:r>
      <w:proofErr w:type="spellEnd"/>
      <w:r w:rsidRPr="00007D91">
        <w:rPr>
          <w:rFonts w:ascii="Times New Roman" w:hAnsi="Times New Roman" w:cs="Times New Roman"/>
          <w:i/>
          <w:iCs/>
        </w:rPr>
        <w:t>).</w:t>
      </w:r>
    </w:p>
    <w:p w14:paraId="2B901C23" w14:textId="5294363E" w:rsidR="00007D91" w:rsidRPr="00762891" w:rsidRDefault="00007D91" w:rsidP="00007D91">
      <w:pPr>
        <w:pStyle w:val="BodyText"/>
        <w:rPr>
          <w:rFonts w:ascii="Times New Roman" w:hAnsi="Times New Roman" w:cs="Times New Roman"/>
        </w:rPr>
      </w:pPr>
      <w:r w:rsidRPr="00762891">
        <w:rPr>
          <w:rFonts w:ascii="Times New Roman" w:hAnsi="Times New Roman" w:cs="Times New Roman"/>
          <w:noProof/>
        </w:rPr>
        <w:drawing>
          <wp:inline distT="0" distB="0" distL="0" distR="0" wp14:anchorId="1AF1C5F6" wp14:editId="5978D0F9">
            <wp:extent cx="3688080" cy="2004060"/>
            <wp:effectExtent l="0" t="0" r="0" b="0"/>
            <wp:docPr id="134746855" name="Picture 1" descr="A blue circle with a red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6855" name="Picture 1" descr="A blue circle with a red triangle"/>
                    <pic:cNvPicPr/>
                  </pic:nvPicPr>
                  <pic:blipFill>
                    <a:blip r:embed="rId7"/>
                    <a:stretch>
                      <a:fillRect/>
                    </a:stretch>
                  </pic:blipFill>
                  <pic:spPr>
                    <a:xfrm>
                      <a:off x="0" y="0"/>
                      <a:ext cx="3688080" cy="2004060"/>
                    </a:xfrm>
                    <a:prstGeom prst="rect">
                      <a:avLst/>
                    </a:prstGeom>
                  </pic:spPr>
                </pic:pic>
              </a:graphicData>
            </a:graphic>
          </wp:inline>
        </w:drawing>
      </w:r>
    </w:p>
    <w:tbl>
      <w:tblPr>
        <w:tblStyle w:val="Table"/>
        <w:tblW w:w="2374" w:type="dxa"/>
        <w:jc w:val="center"/>
        <w:tblCellMar>
          <w:left w:w="60" w:type="dxa"/>
          <w:right w:w="60" w:type="dxa"/>
        </w:tblCellMar>
        <w:tblLook w:val="0000" w:firstRow="0" w:lastRow="0" w:firstColumn="0" w:lastColumn="0" w:noHBand="0" w:noVBand="0"/>
      </w:tblPr>
      <w:tblGrid>
        <w:gridCol w:w="1763"/>
        <w:gridCol w:w="611"/>
      </w:tblGrid>
      <w:tr w:rsidR="000D317B" w:rsidRPr="00762891" w14:paraId="1328150F" w14:textId="77777777" w:rsidTr="00762891">
        <w:trPr>
          <w:cantSplit/>
          <w:trHeight w:val="256"/>
          <w:tblHeader/>
          <w:jc w:val="center"/>
        </w:trPr>
        <w:tc>
          <w:tcPr>
            <w:tcW w:w="0" w:type="auto"/>
            <w:tcBorders>
              <w:top w:val="single" w:sz="16" w:space="0" w:color="D3D3D3"/>
              <w:left w:val="single" w:sz="0" w:space="0" w:color="D3D3D3"/>
              <w:bottom w:val="single" w:sz="16" w:space="0" w:color="D3D3D3"/>
            </w:tcBorders>
          </w:tcPr>
          <w:p w14:paraId="4DDB9324"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lastRenderedPageBreak/>
              <w:t>EmployeeID</w:t>
            </w:r>
          </w:p>
        </w:tc>
        <w:tc>
          <w:tcPr>
            <w:tcW w:w="0" w:type="auto"/>
            <w:tcBorders>
              <w:top w:val="single" w:sz="16" w:space="0" w:color="D3D3D3"/>
              <w:bottom w:val="single" w:sz="16" w:space="0" w:color="D3D3D3"/>
              <w:right w:val="single" w:sz="0" w:space="0" w:color="D3D3D3"/>
            </w:tcBorders>
          </w:tcPr>
          <w:p w14:paraId="7BA8BB58"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TI2</w:t>
            </w:r>
          </w:p>
        </w:tc>
      </w:tr>
      <w:tr w:rsidR="000D317B" w:rsidRPr="00762891" w14:paraId="1255EC17" w14:textId="77777777" w:rsidTr="00762891">
        <w:trPr>
          <w:cantSplit/>
          <w:trHeight w:val="264"/>
          <w:jc w:val="center"/>
        </w:trPr>
        <w:tc>
          <w:tcPr>
            <w:tcW w:w="0" w:type="auto"/>
            <w:tcBorders>
              <w:top w:val="single" w:sz="0" w:space="0" w:color="D3D3D3"/>
              <w:left w:val="single" w:sz="0" w:space="0" w:color="D3D3D3"/>
              <w:bottom w:val="single" w:sz="0" w:space="0" w:color="D3D3D3"/>
              <w:right w:val="single" w:sz="0" w:space="0" w:color="D3D3D3"/>
            </w:tcBorders>
          </w:tcPr>
          <w:p w14:paraId="03BC9E1F"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EE1802</w:t>
            </w:r>
          </w:p>
        </w:tc>
        <w:tc>
          <w:tcPr>
            <w:tcW w:w="0" w:type="auto"/>
            <w:tcBorders>
              <w:top w:val="single" w:sz="0" w:space="0" w:color="D3D3D3"/>
              <w:left w:val="single" w:sz="0" w:space="0" w:color="D3D3D3"/>
              <w:bottom w:val="single" w:sz="0" w:space="0" w:color="D3D3D3"/>
              <w:right w:val="single" w:sz="0" w:space="0" w:color="D3D3D3"/>
            </w:tcBorders>
          </w:tcPr>
          <w:p w14:paraId="760AAB2E"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5</w:t>
            </w:r>
          </w:p>
        </w:tc>
      </w:tr>
      <w:tr w:rsidR="000D317B" w:rsidRPr="00762891" w14:paraId="6C42E894" w14:textId="77777777" w:rsidTr="00762891">
        <w:trPr>
          <w:cantSplit/>
          <w:trHeight w:val="256"/>
          <w:jc w:val="center"/>
        </w:trPr>
        <w:tc>
          <w:tcPr>
            <w:tcW w:w="0" w:type="auto"/>
            <w:tcBorders>
              <w:top w:val="single" w:sz="0" w:space="0" w:color="D3D3D3"/>
              <w:left w:val="single" w:sz="0" w:space="0" w:color="D3D3D3"/>
              <w:bottom w:val="single" w:sz="0" w:space="0" w:color="D3D3D3"/>
              <w:right w:val="single" w:sz="0" w:space="0" w:color="D3D3D3"/>
            </w:tcBorders>
          </w:tcPr>
          <w:p w14:paraId="054EE2E2"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EE1828</w:t>
            </w:r>
          </w:p>
        </w:tc>
        <w:tc>
          <w:tcPr>
            <w:tcW w:w="0" w:type="auto"/>
            <w:tcBorders>
              <w:top w:val="single" w:sz="0" w:space="0" w:color="D3D3D3"/>
              <w:left w:val="single" w:sz="0" w:space="0" w:color="D3D3D3"/>
              <w:bottom w:val="single" w:sz="0" w:space="0" w:color="D3D3D3"/>
              <w:right w:val="single" w:sz="0" w:space="0" w:color="D3D3D3"/>
            </w:tcBorders>
          </w:tcPr>
          <w:p w14:paraId="3E62B83E"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5</w:t>
            </w:r>
          </w:p>
        </w:tc>
      </w:tr>
      <w:tr w:rsidR="000D317B" w:rsidRPr="00762891" w14:paraId="3E9EDBA1" w14:textId="77777777" w:rsidTr="00762891">
        <w:trPr>
          <w:cantSplit/>
          <w:trHeight w:val="256"/>
          <w:jc w:val="center"/>
        </w:trPr>
        <w:tc>
          <w:tcPr>
            <w:tcW w:w="0" w:type="auto"/>
            <w:tcBorders>
              <w:top w:val="single" w:sz="0" w:space="0" w:color="D3D3D3"/>
              <w:left w:val="single" w:sz="0" w:space="0" w:color="D3D3D3"/>
              <w:bottom w:val="single" w:sz="0" w:space="0" w:color="D3D3D3"/>
              <w:right w:val="single" w:sz="0" w:space="0" w:color="D3D3D3"/>
            </w:tcBorders>
          </w:tcPr>
          <w:p w14:paraId="5DE16F99"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EE1846</w:t>
            </w:r>
          </w:p>
        </w:tc>
        <w:tc>
          <w:tcPr>
            <w:tcW w:w="0" w:type="auto"/>
            <w:tcBorders>
              <w:top w:val="single" w:sz="0" w:space="0" w:color="D3D3D3"/>
              <w:left w:val="single" w:sz="0" w:space="0" w:color="D3D3D3"/>
              <w:bottom w:val="single" w:sz="0" w:space="0" w:color="D3D3D3"/>
              <w:right w:val="single" w:sz="0" w:space="0" w:color="D3D3D3"/>
            </w:tcBorders>
          </w:tcPr>
          <w:p w14:paraId="2C8327E9"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5</w:t>
            </w:r>
          </w:p>
        </w:tc>
      </w:tr>
      <w:tr w:rsidR="000D317B" w:rsidRPr="00762891" w14:paraId="0395C34B" w14:textId="77777777" w:rsidTr="00762891">
        <w:trPr>
          <w:cantSplit/>
          <w:trHeight w:val="256"/>
          <w:jc w:val="center"/>
        </w:trPr>
        <w:tc>
          <w:tcPr>
            <w:tcW w:w="0" w:type="auto"/>
            <w:tcBorders>
              <w:top w:val="single" w:sz="0" w:space="0" w:color="D3D3D3"/>
              <w:left w:val="single" w:sz="0" w:space="0" w:color="D3D3D3"/>
              <w:bottom w:val="single" w:sz="0" w:space="0" w:color="D3D3D3"/>
              <w:right w:val="single" w:sz="0" w:space="0" w:color="D3D3D3"/>
            </w:tcBorders>
          </w:tcPr>
          <w:p w14:paraId="6F5C7BFD"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EE1853</w:t>
            </w:r>
          </w:p>
        </w:tc>
        <w:tc>
          <w:tcPr>
            <w:tcW w:w="0" w:type="auto"/>
            <w:tcBorders>
              <w:top w:val="single" w:sz="0" w:space="0" w:color="D3D3D3"/>
              <w:left w:val="single" w:sz="0" w:space="0" w:color="D3D3D3"/>
              <w:bottom w:val="single" w:sz="0" w:space="0" w:color="D3D3D3"/>
              <w:right w:val="single" w:sz="0" w:space="0" w:color="D3D3D3"/>
            </w:tcBorders>
          </w:tcPr>
          <w:p w14:paraId="4A0D8435"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5</w:t>
            </w:r>
          </w:p>
        </w:tc>
      </w:tr>
      <w:tr w:rsidR="000D317B" w:rsidRPr="00762891" w14:paraId="3EDE426D" w14:textId="77777777" w:rsidTr="00762891">
        <w:trPr>
          <w:cantSplit/>
          <w:trHeight w:val="256"/>
          <w:jc w:val="center"/>
        </w:trPr>
        <w:tc>
          <w:tcPr>
            <w:tcW w:w="0" w:type="auto"/>
            <w:tcBorders>
              <w:top w:val="single" w:sz="0" w:space="0" w:color="D3D3D3"/>
              <w:left w:val="single" w:sz="0" w:space="0" w:color="D3D3D3"/>
              <w:bottom w:val="single" w:sz="0" w:space="0" w:color="D3D3D3"/>
              <w:right w:val="single" w:sz="0" w:space="0" w:color="D3D3D3"/>
            </w:tcBorders>
          </w:tcPr>
          <w:p w14:paraId="2371C627"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EE1939</w:t>
            </w:r>
          </w:p>
        </w:tc>
        <w:tc>
          <w:tcPr>
            <w:tcW w:w="0" w:type="auto"/>
            <w:tcBorders>
              <w:top w:val="single" w:sz="0" w:space="0" w:color="D3D3D3"/>
              <w:left w:val="single" w:sz="0" w:space="0" w:color="D3D3D3"/>
              <w:bottom w:val="single" w:sz="0" w:space="0" w:color="D3D3D3"/>
              <w:right w:val="single" w:sz="0" w:space="0" w:color="D3D3D3"/>
            </w:tcBorders>
          </w:tcPr>
          <w:p w14:paraId="5ECB7898"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5</w:t>
            </w:r>
          </w:p>
        </w:tc>
      </w:tr>
      <w:tr w:rsidR="000D317B" w:rsidRPr="00762891" w14:paraId="04B83A65" w14:textId="77777777" w:rsidTr="00762891">
        <w:trPr>
          <w:cantSplit/>
          <w:trHeight w:val="256"/>
          <w:jc w:val="center"/>
        </w:trPr>
        <w:tc>
          <w:tcPr>
            <w:tcW w:w="0" w:type="auto"/>
            <w:tcBorders>
              <w:top w:val="single" w:sz="0" w:space="0" w:color="D3D3D3"/>
              <w:left w:val="single" w:sz="0" w:space="0" w:color="D3D3D3"/>
              <w:bottom w:val="single" w:sz="0" w:space="0" w:color="D3D3D3"/>
              <w:right w:val="single" w:sz="0" w:space="0" w:color="D3D3D3"/>
            </w:tcBorders>
          </w:tcPr>
          <w:p w14:paraId="6FA715F4"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EE1954</w:t>
            </w:r>
          </w:p>
        </w:tc>
        <w:tc>
          <w:tcPr>
            <w:tcW w:w="0" w:type="auto"/>
            <w:tcBorders>
              <w:top w:val="single" w:sz="0" w:space="0" w:color="D3D3D3"/>
              <w:left w:val="single" w:sz="0" w:space="0" w:color="D3D3D3"/>
              <w:bottom w:val="single" w:sz="0" w:space="0" w:color="D3D3D3"/>
              <w:right w:val="single" w:sz="0" w:space="0" w:color="D3D3D3"/>
            </w:tcBorders>
          </w:tcPr>
          <w:p w14:paraId="780220FB"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5</w:t>
            </w:r>
          </w:p>
        </w:tc>
      </w:tr>
      <w:tr w:rsidR="000D317B" w:rsidRPr="00762891" w14:paraId="04AEA851" w14:textId="77777777" w:rsidTr="00762891">
        <w:trPr>
          <w:cantSplit/>
          <w:trHeight w:val="256"/>
          <w:jc w:val="center"/>
        </w:trPr>
        <w:tc>
          <w:tcPr>
            <w:tcW w:w="0" w:type="auto"/>
            <w:tcBorders>
              <w:top w:val="single" w:sz="0" w:space="0" w:color="D3D3D3"/>
              <w:left w:val="single" w:sz="0" w:space="0" w:color="D3D3D3"/>
              <w:bottom w:val="single" w:sz="0" w:space="0" w:color="D3D3D3"/>
              <w:right w:val="single" w:sz="0" w:space="0" w:color="D3D3D3"/>
            </w:tcBorders>
          </w:tcPr>
          <w:p w14:paraId="2AA4D5E3"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EE1969</w:t>
            </w:r>
          </w:p>
        </w:tc>
        <w:tc>
          <w:tcPr>
            <w:tcW w:w="0" w:type="auto"/>
            <w:tcBorders>
              <w:top w:val="single" w:sz="0" w:space="0" w:color="D3D3D3"/>
              <w:left w:val="single" w:sz="0" w:space="0" w:color="D3D3D3"/>
              <w:bottom w:val="single" w:sz="0" w:space="0" w:color="D3D3D3"/>
              <w:right w:val="single" w:sz="0" w:space="0" w:color="D3D3D3"/>
            </w:tcBorders>
          </w:tcPr>
          <w:p w14:paraId="10AE2ADA"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5</w:t>
            </w:r>
          </w:p>
        </w:tc>
      </w:tr>
      <w:tr w:rsidR="000D317B" w:rsidRPr="00762891" w14:paraId="2948B3A5" w14:textId="77777777" w:rsidTr="00762891">
        <w:trPr>
          <w:cantSplit/>
          <w:trHeight w:val="256"/>
          <w:jc w:val="center"/>
        </w:trPr>
        <w:tc>
          <w:tcPr>
            <w:tcW w:w="0" w:type="auto"/>
            <w:tcBorders>
              <w:top w:val="single" w:sz="0" w:space="0" w:color="D3D3D3"/>
              <w:left w:val="single" w:sz="0" w:space="0" w:color="D3D3D3"/>
              <w:bottom w:val="single" w:sz="0" w:space="0" w:color="D3D3D3"/>
              <w:right w:val="single" w:sz="0" w:space="0" w:color="D3D3D3"/>
            </w:tcBorders>
          </w:tcPr>
          <w:p w14:paraId="3B7BEAF7"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EE1992</w:t>
            </w:r>
          </w:p>
        </w:tc>
        <w:tc>
          <w:tcPr>
            <w:tcW w:w="0" w:type="auto"/>
            <w:tcBorders>
              <w:top w:val="single" w:sz="0" w:space="0" w:color="D3D3D3"/>
              <w:left w:val="single" w:sz="0" w:space="0" w:color="D3D3D3"/>
              <w:bottom w:val="single" w:sz="0" w:space="0" w:color="D3D3D3"/>
              <w:right w:val="single" w:sz="0" w:space="0" w:color="D3D3D3"/>
            </w:tcBorders>
          </w:tcPr>
          <w:p w14:paraId="1BF1E0C5"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5</w:t>
            </w:r>
          </w:p>
        </w:tc>
      </w:tr>
    </w:tbl>
    <w:p w14:paraId="6B0F8C17" w14:textId="3B215B8B" w:rsidR="00007D91" w:rsidRDefault="00007D91">
      <w:pPr>
        <w:pStyle w:val="BodyText"/>
        <w:rPr>
          <w:rFonts w:ascii="Times New Roman" w:hAnsi="Times New Roman" w:cs="Times New Roman"/>
        </w:rPr>
      </w:pPr>
      <w:r>
        <w:rPr>
          <w:rFonts w:ascii="Times New Roman" w:hAnsi="Times New Roman" w:cs="Times New Roman"/>
        </w:rPr>
        <w:t xml:space="preserve">The results above </w:t>
      </w:r>
      <w:r w:rsidR="00E911A4">
        <w:rPr>
          <w:rFonts w:ascii="Times New Roman" w:hAnsi="Times New Roman" w:cs="Times New Roman"/>
        </w:rPr>
        <w:t>illustrate</w:t>
      </w:r>
      <w:r>
        <w:rPr>
          <w:rFonts w:ascii="Times New Roman" w:hAnsi="Times New Roman" w:cs="Times New Roman"/>
        </w:rPr>
        <w:t xml:space="preserve"> the proportion of employees who </w:t>
      </w:r>
      <w:r w:rsidRPr="00007D91">
        <w:rPr>
          <w:rFonts w:ascii="Times New Roman" w:hAnsi="Times New Roman" w:cs="Times New Roman"/>
        </w:rPr>
        <w:t xml:space="preserve">responded with </w:t>
      </w:r>
      <w:r w:rsidR="00E911A4">
        <w:rPr>
          <w:rFonts w:ascii="Times New Roman" w:hAnsi="Times New Roman" w:cs="Times New Roman"/>
        </w:rPr>
        <w:t>S</w:t>
      </w:r>
      <w:r w:rsidRPr="00007D91">
        <w:rPr>
          <w:rFonts w:ascii="Times New Roman" w:hAnsi="Times New Roman" w:cs="Times New Roman"/>
        </w:rPr>
        <w:t>trongly Agree (5) to the following item: “During the next 12 months, I will probably look for a new job outside of Recreation Unlimited</w:t>
      </w:r>
      <w:r w:rsidR="00E911A4">
        <w:rPr>
          <w:rFonts w:ascii="Times New Roman" w:hAnsi="Times New Roman" w:cs="Times New Roman"/>
        </w:rPr>
        <w:t>. We can observe that about 5% of the total employees are likely to turn over the organization by the year 2014.</w:t>
      </w:r>
    </w:p>
    <w:p w14:paraId="170D08CD" w14:textId="4FABB8D3" w:rsidR="000D317B" w:rsidRPr="00762891" w:rsidRDefault="00000000" w:rsidP="00E911A4">
      <w:pPr>
        <w:pStyle w:val="BodyText"/>
        <w:numPr>
          <w:ilvl w:val="0"/>
          <w:numId w:val="2"/>
        </w:numPr>
        <w:rPr>
          <w:rFonts w:ascii="Times New Roman" w:hAnsi="Times New Roman" w:cs="Times New Roman"/>
          <w:b/>
          <w:bCs/>
        </w:rPr>
      </w:pPr>
      <w:r w:rsidRPr="00762891">
        <w:rPr>
          <w:rFonts w:ascii="Times New Roman" w:hAnsi="Times New Roman" w:cs="Times New Roman"/>
          <w:b/>
          <w:bCs/>
          <w:i/>
          <w:iCs/>
        </w:rPr>
        <w:t>Internal consistency reliabilities (Cronbach’s alphas) of job satisfaction items</w:t>
      </w:r>
    </w:p>
    <w:p w14:paraId="6A1755AB" w14:textId="77777777" w:rsidR="000D317B" w:rsidRPr="00762891" w:rsidRDefault="00000000">
      <w:pPr>
        <w:pStyle w:val="SourceCode"/>
        <w:rPr>
          <w:rFonts w:ascii="Times New Roman" w:hAnsi="Times New Roman" w:cs="Times New Roman"/>
        </w:rPr>
      </w:pPr>
      <w:r w:rsidRPr="00762891">
        <w:rPr>
          <w:rFonts w:ascii="Times New Roman" w:hAnsi="Times New Roman" w:cs="Times New Roman"/>
        </w:rPr>
        <w:br/>
      </w:r>
      <w:r w:rsidRPr="00762891">
        <w:rPr>
          <w:rStyle w:val="VerbatimChar"/>
          <w:rFonts w:ascii="Times New Roman" w:hAnsi="Times New Roman" w:cs="Times New Roman"/>
          <w:sz w:val="24"/>
        </w:rPr>
        <w:t xml:space="preserve">Reliability analysis   </w:t>
      </w:r>
      <w:r w:rsidRPr="00762891">
        <w:rPr>
          <w:rFonts w:ascii="Times New Roman" w:hAnsi="Times New Roman" w:cs="Times New Roman"/>
        </w:rPr>
        <w:br/>
      </w:r>
      <w:r w:rsidRPr="00762891">
        <w:rPr>
          <w:rStyle w:val="VerbatimChar"/>
          <w:rFonts w:ascii="Times New Roman" w:hAnsi="Times New Roman" w:cs="Times New Roman"/>
          <w:sz w:val="24"/>
        </w:rPr>
        <w:t>Call: alpha(x = SurveyData[, c("JS1", "JS2", "JS3", "JS4")])</w:t>
      </w:r>
      <w:r w:rsidRPr="00762891">
        <w:rPr>
          <w:rFonts w:ascii="Times New Roman" w:hAnsi="Times New Roman" w:cs="Times New Roman"/>
        </w:rPr>
        <w:br/>
      </w:r>
      <w:r w:rsidRPr="00762891">
        <w:rPr>
          <w:rFonts w:ascii="Times New Roman" w:hAnsi="Times New Roman" w:cs="Times New Roman"/>
        </w:rPr>
        <w:br/>
      </w:r>
      <w:r w:rsidRPr="00762891">
        <w:rPr>
          <w:rStyle w:val="VerbatimChar"/>
          <w:rFonts w:ascii="Times New Roman" w:hAnsi="Times New Roman" w:cs="Times New Roman"/>
          <w:sz w:val="24"/>
        </w:rPr>
        <w:t xml:space="preserve">  raw_alpha std.alpha G6(smc) average_r S/N   ase mean   sd median_r</w:t>
      </w:r>
      <w:r w:rsidRPr="00762891">
        <w:rPr>
          <w:rFonts w:ascii="Times New Roman" w:hAnsi="Times New Roman" w:cs="Times New Roman"/>
        </w:rPr>
        <w:br/>
      </w:r>
      <w:r w:rsidRPr="00762891">
        <w:rPr>
          <w:rStyle w:val="VerbatimChar"/>
          <w:rFonts w:ascii="Times New Roman" w:hAnsi="Times New Roman" w:cs="Times New Roman"/>
          <w:sz w:val="24"/>
        </w:rPr>
        <w:t xml:space="preserve">      0.78      0.77    0.75      0.46 3.4 0.029  3.5 0.67     0.45</w:t>
      </w:r>
      <w:r w:rsidRPr="00762891">
        <w:rPr>
          <w:rFonts w:ascii="Times New Roman" w:hAnsi="Times New Roman" w:cs="Times New Roman"/>
        </w:rPr>
        <w:br/>
      </w:r>
      <w:r w:rsidRPr="00762891">
        <w:rPr>
          <w:rFonts w:ascii="Times New Roman" w:hAnsi="Times New Roman" w:cs="Times New Roman"/>
        </w:rPr>
        <w:br/>
      </w:r>
      <w:r w:rsidRPr="00762891">
        <w:rPr>
          <w:rStyle w:val="VerbatimChar"/>
          <w:rFonts w:ascii="Times New Roman" w:hAnsi="Times New Roman" w:cs="Times New Roman"/>
          <w:sz w:val="24"/>
        </w:rPr>
        <w:t xml:space="preserve">    95% confidence boundaries </w:t>
      </w:r>
      <w:r w:rsidRPr="00762891">
        <w:rPr>
          <w:rFonts w:ascii="Times New Roman" w:hAnsi="Times New Roman" w:cs="Times New Roman"/>
        </w:rPr>
        <w:br/>
      </w:r>
      <w:r w:rsidRPr="00762891">
        <w:rPr>
          <w:rStyle w:val="VerbatimChar"/>
          <w:rFonts w:ascii="Times New Roman" w:hAnsi="Times New Roman" w:cs="Times New Roman"/>
          <w:sz w:val="24"/>
        </w:rPr>
        <w:t xml:space="preserve">         lower alpha upper</w:t>
      </w:r>
      <w:r w:rsidRPr="00762891">
        <w:rPr>
          <w:rFonts w:ascii="Times New Roman" w:hAnsi="Times New Roman" w:cs="Times New Roman"/>
        </w:rPr>
        <w:br/>
      </w:r>
      <w:r w:rsidRPr="00762891">
        <w:rPr>
          <w:rStyle w:val="VerbatimChar"/>
          <w:rFonts w:ascii="Times New Roman" w:hAnsi="Times New Roman" w:cs="Times New Roman"/>
          <w:sz w:val="24"/>
        </w:rPr>
        <w:t>Feldt     0.71  0.78  0.83</w:t>
      </w:r>
      <w:r w:rsidRPr="00762891">
        <w:rPr>
          <w:rFonts w:ascii="Times New Roman" w:hAnsi="Times New Roman" w:cs="Times New Roman"/>
        </w:rPr>
        <w:br/>
      </w:r>
      <w:r w:rsidRPr="00762891">
        <w:rPr>
          <w:rStyle w:val="VerbatimChar"/>
          <w:rFonts w:ascii="Times New Roman" w:hAnsi="Times New Roman" w:cs="Times New Roman"/>
          <w:sz w:val="24"/>
        </w:rPr>
        <w:t>Duhachek  0.72  0.78  0.83</w:t>
      </w:r>
      <w:r w:rsidRPr="00762891">
        <w:rPr>
          <w:rFonts w:ascii="Times New Roman" w:hAnsi="Times New Roman" w:cs="Times New Roman"/>
        </w:rPr>
        <w:br/>
      </w:r>
      <w:r w:rsidRPr="00762891">
        <w:rPr>
          <w:rFonts w:ascii="Times New Roman" w:hAnsi="Times New Roman" w:cs="Times New Roman"/>
        </w:rPr>
        <w:br/>
      </w:r>
      <w:r w:rsidRPr="00762891">
        <w:rPr>
          <w:rStyle w:val="VerbatimChar"/>
          <w:rFonts w:ascii="Times New Roman" w:hAnsi="Times New Roman" w:cs="Times New Roman"/>
          <w:sz w:val="24"/>
        </w:rPr>
        <w:t xml:space="preserve"> Reliability if an item is dropped:</w:t>
      </w:r>
      <w:r w:rsidRPr="00762891">
        <w:rPr>
          <w:rFonts w:ascii="Times New Roman" w:hAnsi="Times New Roman" w:cs="Times New Roman"/>
        </w:rPr>
        <w:br/>
      </w:r>
      <w:r w:rsidRPr="00762891">
        <w:rPr>
          <w:rStyle w:val="VerbatimChar"/>
          <w:rFonts w:ascii="Times New Roman" w:hAnsi="Times New Roman" w:cs="Times New Roman"/>
          <w:sz w:val="24"/>
        </w:rPr>
        <w:t xml:space="preserve">    raw_alpha std.alpha G6(smc) average_r S/N alpha se  var.r med.r</w:t>
      </w:r>
      <w:r w:rsidRPr="00762891">
        <w:rPr>
          <w:rFonts w:ascii="Times New Roman" w:hAnsi="Times New Roman" w:cs="Times New Roman"/>
        </w:rPr>
        <w:br/>
      </w:r>
      <w:r w:rsidRPr="00762891">
        <w:rPr>
          <w:rStyle w:val="VerbatimChar"/>
          <w:rFonts w:ascii="Times New Roman" w:hAnsi="Times New Roman" w:cs="Times New Roman"/>
          <w:sz w:val="24"/>
        </w:rPr>
        <w:t>JS1      0.69      0.68    0.65      0.41 2.1    0.044 0.0629  0.28</w:t>
      </w:r>
      <w:r w:rsidRPr="00762891">
        <w:rPr>
          <w:rFonts w:ascii="Times New Roman" w:hAnsi="Times New Roman" w:cs="Times New Roman"/>
        </w:rPr>
        <w:br/>
      </w:r>
      <w:r w:rsidRPr="00762891">
        <w:rPr>
          <w:rStyle w:val="VerbatimChar"/>
          <w:rFonts w:ascii="Times New Roman" w:hAnsi="Times New Roman" w:cs="Times New Roman"/>
          <w:sz w:val="24"/>
        </w:rPr>
        <w:t>JS2      0.84      0.84    0.78      0.64 5.3    0.022 0.0032  0.61</w:t>
      </w:r>
      <w:r w:rsidRPr="00762891">
        <w:rPr>
          <w:rFonts w:ascii="Times New Roman" w:hAnsi="Times New Roman" w:cs="Times New Roman"/>
        </w:rPr>
        <w:br/>
      </w:r>
      <w:r w:rsidRPr="00762891">
        <w:rPr>
          <w:rStyle w:val="VerbatimChar"/>
          <w:rFonts w:ascii="Times New Roman" w:hAnsi="Times New Roman" w:cs="Times New Roman"/>
          <w:sz w:val="24"/>
        </w:rPr>
        <w:t>JS3      0.66      0.66    0.61      0.39 1.9    0.047 0.0366  0.31</w:t>
      </w:r>
      <w:r w:rsidRPr="00762891">
        <w:rPr>
          <w:rFonts w:ascii="Times New Roman" w:hAnsi="Times New Roman" w:cs="Times New Roman"/>
        </w:rPr>
        <w:br/>
      </w:r>
      <w:r w:rsidRPr="00762891">
        <w:rPr>
          <w:rStyle w:val="VerbatimChar"/>
          <w:rFonts w:ascii="Times New Roman" w:hAnsi="Times New Roman" w:cs="Times New Roman"/>
          <w:sz w:val="24"/>
        </w:rPr>
        <w:t>JS4      0.67      0.66    0.60      0.40 2.0    0.047 0.0310  0.31</w:t>
      </w:r>
      <w:r w:rsidRPr="00762891">
        <w:rPr>
          <w:rFonts w:ascii="Times New Roman" w:hAnsi="Times New Roman" w:cs="Times New Roman"/>
        </w:rPr>
        <w:br/>
      </w:r>
      <w:r w:rsidRPr="00762891">
        <w:rPr>
          <w:rFonts w:ascii="Times New Roman" w:hAnsi="Times New Roman" w:cs="Times New Roman"/>
        </w:rPr>
        <w:br/>
      </w:r>
      <w:r w:rsidRPr="00762891">
        <w:rPr>
          <w:rStyle w:val="VerbatimChar"/>
          <w:rFonts w:ascii="Times New Roman" w:hAnsi="Times New Roman" w:cs="Times New Roman"/>
          <w:sz w:val="24"/>
        </w:rPr>
        <w:t xml:space="preserve"> Item statistics </w:t>
      </w:r>
      <w:r w:rsidRPr="00762891">
        <w:rPr>
          <w:rFonts w:ascii="Times New Roman" w:hAnsi="Times New Roman" w:cs="Times New Roman"/>
        </w:rPr>
        <w:br/>
      </w:r>
      <w:r w:rsidRPr="00762891">
        <w:rPr>
          <w:rStyle w:val="VerbatimChar"/>
          <w:rFonts w:ascii="Times New Roman" w:hAnsi="Times New Roman" w:cs="Times New Roman"/>
          <w:sz w:val="24"/>
        </w:rPr>
        <w:t xml:space="preserve">      n raw.r std.r r.cor r.drop mean   sd</w:t>
      </w:r>
      <w:r w:rsidRPr="00762891">
        <w:rPr>
          <w:rFonts w:ascii="Times New Roman" w:hAnsi="Times New Roman" w:cs="Times New Roman"/>
        </w:rPr>
        <w:br/>
      </w:r>
      <w:r w:rsidRPr="00762891">
        <w:rPr>
          <w:rStyle w:val="VerbatimChar"/>
          <w:rFonts w:ascii="Times New Roman" w:hAnsi="Times New Roman" w:cs="Times New Roman"/>
          <w:sz w:val="24"/>
        </w:rPr>
        <w:t>JS1 155  0.82  0.82  0.73   0.65  3.4 0.86</w:t>
      </w:r>
      <w:r w:rsidRPr="00762891">
        <w:rPr>
          <w:rFonts w:ascii="Times New Roman" w:hAnsi="Times New Roman" w:cs="Times New Roman"/>
        </w:rPr>
        <w:br/>
      </w:r>
      <w:r w:rsidRPr="00762891">
        <w:rPr>
          <w:rStyle w:val="VerbatimChar"/>
          <w:rFonts w:ascii="Times New Roman" w:hAnsi="Times New Roman" w:cs="Times New Roman"/>
          <w:sz w:val="24"/>
        </w:rPr>
        <w:t>JS2 155  0.58  0.60  0.36   0.32  3.7 0.82</w:t>
      </w:r>
      <w:r w:rsidRPr="00762891">
        <w:rPr>
          <w:rFonts w:ascii="Times New Roman" w:hAnsi="Times New Roman" w:cs="Times New Roman"/>
        </w:rPr>
        <w:br/>
      </w:r>
      <w:r w:rsidRPr="00762891">
        <w:rPr>
          <w:rStyle w:val="VerbatimChar"/>
          <w:rFonts w:ascii="Times New Roman" w:hAnsi="Times New Roman" w:cs="Times New Roman"/>
          <w:sz w:val="24"/>
        </w:rPr>
        <w:t>JS3 155  0.84  0.84  0.79   0.69  3.3 0.87</w:t>
      </w:r>
      <w:r w:rsidRPr="00762891">
        <w:rPr>
          <w:rFonts w:ascii="Times New Roman" w:hAnsi="Times New Roman" w:cs="Times New Roman"/>
        </w:rPr>
        <w:br/>
      </w:r>
      <w:r w:rsidRPr="00762891">
        <w:rPr>
          <w:rStyle w:val="VerbatimChar"/>
          <w:rFonts w:ascii="Times New Roman" w:hAnsi="Times New Roman" w:cs="Times New Roman"/>
          <w:sz w:val="24"/>
        </w:rPr>
        <w:t>JS4 155  0.84  0.83  0.79   0.68  3.4 0.92</w:t>
      </w:r>
      <w:r w:rsidRPr="00762891">
        <w:rPr>
          <w:rFonts w:ascii="Times New Roman" w:hAnsi="Times New Roman" w:cs="Times New Roman"/>
        </w:rPr>
        <w:br/>
      </w:r>
      <w:r w:rsidRPr="00762891">
        <w:rPr>
          <w:rFonts w:ascii="Times New Roman" w:hAnsi="Times New Roman" w:cs="Times New Roman"/>
        </w:rPr>
        <w:br/>
      </w:r>
      <w:r w:rsidRPr="00762891">
        <w:rPr>
          <w:rStyle w:val="VerbatimChar"/>
          <w:rFonts w:ascii="Times New Roman" w:hAnsi="Times New Roman" w:cs="Times New Roman"/>
          <w:sz w:val="24"/>
        </w:rPr>
        <w:t>Non missing response frequency for each item</w:t>
      </w:r>
      <w:r w:rsidRPr="00762891">
        <w:rPr>
          <w:rFonts w:ascii="Times New Roman" w:hAnsi="Times New Roman" w:cs="Times New Roman"/>
        </w:rPr>
        <w:br/>
      </w:r>
      <w:r w:rsidRPr="00762891">
        <w:rPr>
          <w:rStyle w:val="VerbatimChar"/>
          <w:rFonts w:ascii="Times New Roman" w:hAnsi="Times New Roman" w:cs="Times New Roman"/>
          <w:sz w:val="24"/>
        </w:rPr>
        <w:t xml:space="preserve">       1    2    3    4    5 miss</w:t>
      </w:r>
      <w:r w:rsidRPr="00762891">
        <w:rPr>
          <w:rFonts w:ascii="Times New Roman" w:hAnsi="Times New Roman" w:cs="Times New Roman"/>
        </w:rPr>
        <w:br/>
      </w:r>
      <w:r w:rsidRPr="00762891">
        <w:rPr>
          <w:rStyle w:val="VerbatimChar"/>
          <w:rFonts w:ascii="Times New Roman" w:hAnsi="Times New Roman" w:cs="Times New Roman"/>
          <w:sz w:val="24"/>
        </w:rPr>
        <w:lastRenderedPageBreak/>
        <w:t>JS1 0.02 0.10 0.39 0.41 0.08    0</w:t>
      </w:r>
      <w:r w:rsidRPr="00762891">
        <w:rPr>
          <w:rFonts w:ascii="Times New Roman" w:hAnsi="Times New Roman" w:cs="Times New Roman"/>
        </w:rPr>
        <w:br/>
      </w:r>
      <w:r w:rsidRPr="00762891">
        <w:rPr>
          <w:rStyle w:val="VerbatimChar"/>
          <w:rFonts w:ascii="Times New Roman" w:hAnsi="Times New Roman" w:cs="Times New Roman"/>
          <w:sz w:val="24"/>
        </w:rPr>
        <w:t>JS2 0.00 0.06 0.36 0.42 0.15    0</w:t>
      </w:r>
      <w:r w:rsidRPr="00762891">
        <w:rPr>
          <w:rFonts w:ascii="Times New Roman" w:hAnsi="Times New Roman" w:cs="Times New Roman"/>
        </w:rPr>
        <w:br/>
      </w:r>
      <w:r w:rsidRPr="00762891">
        <w:rPr>
          <w:rStyle w:val="VerbatimChar"/>
          <w:rFonts w:ascii="Times New Roman" w:hAnsi="Times New Roman" w:cs="Times New Roman"/>
          <w:sz w:val="24"/>
        </w:rPr>
        <w:t>JS3 0.01 0.17 0.39 0.35 0.08    0</w:t>
      </w:r>
      <w:r w:rsidRPr="00762891">
        <w:rPr>
          <w:rFonts w:ascii="Times New Roman" w:hAnsi="Times New Roman" w:cs="Times New Roman"/>
        </w:rPr>
        <w:br/>
      </w:r>
      <w:r w:rsidRPr="00762891">
        <w:rPr>
          <w:rStyle w:val="VerbatimChar"/>
          <w:rFonts w:ascii="Times New Roman" w:hAnsi="Times New Roman" w:cs="Times New Roman"/>
          <w:sz w:val="24"/>
        </w:rPr>
        <w:t>JS4 0.01 0.15 0.35 0.36 0.12    0</w:t>
      </w:r>
    </w:p>
    <w:p w14:paraId="61AA7EBE" w14:textId="77777777" w:rsidR="00762891" w:rsidRDefault="00000000">
      <w:pPr>
        <w:pStyle w:val="FirstParagraph"/>
        <w:rPr>
          <w:rFonts w:ascii="Times New Roman" w:hAnsi="Times New Roman" w:cs="Times New Roman"/>
        </w:rPr>
      </w:pPr>
      <w:r w:rsidRPr="00762891">
        <w:rPr>
          <w:rFonts w:ascii="Times New Roman" w:hAnsi="Times New Roman" w:cs="Times New Roman"/>
        </w:rPr>
        <w:t>The raw alpha (raw_alpha) based on job satisfaction (</w:t>
      </w:r>
      <w:proofErr w:type="spellStart"/>
      <w:r w:rsidRPr="00762891">
        <w:rPr>
          <w:rFonts w:ascii="Times New Roman" w:hAnsi="Times New Roman" w:cs="Times New Roman"/>
        </w:rPr>
        <w:t>JS</w:t>
      </w:r>
      <w:r w:rsidR="00762891" w:rsidRPr="00762891">
        <w:rPr>
          <w:rFonts w:ascii="Times New Roman" w:hAnsi="Times New Roman" w:cs="Times New Roman"/>
        </w:rPr>
        <w:t>1</w:t>
      </w:r>
      <w:proofErr w:type="spellEnd"/>
      <w:r w:rsidR="00762891" w:rsidRPr="00762891">
        <w:rPr>
          <w:rFonts w:ascii="Times New Roman" w:hAnsi="Times New Roman" w:cs="Times New Roman"/>
        </w:rPr>
        <w:t xml:space="preserve">, </w:t>
      </w:r>
      <w:proofErr w:type="spellStart"/>
      <w:r w:rsidR="00762891" w:rsidRPr="00762891">
        <w:rPr>
          <w:rFonts w:ascii="Times New Roman" w:hAnsi="Times New Roman" w:cs="Times New Roman"/>
        </w:rPr>
        <w:t>JS</w:t>
      </w:r>
      <w:proofErr w:type="gramStart"/>
      <w:r w:rsidRPr="00762891">
        <w:rPr>
          <w:rFonts w:ascii="Times New Roman" w:hAnsi="Times New Roman" w:cs="Times New Roman"/>
        </w:rPr>
        <w:t>3,JS</w:t>
      </w:r>
      <w:proofErr w:type="gramEnd"/>
      <w:r w:rsidRPr="00762891">
        <w:rPr>
          <w:rFonts w:ascii="Times New Roman" w:hAnsi="Times New Roman" w:cs="Times New Roman"/>
        </w:rPr>
        <w:t>4</w:t>
      </w:r>
      <w:proofErr w:type="spellEnd"/>
      <w:r w:rsidRPr="00762891">
        <w:rPr>
          <w:rFonts w:ascii="Times New Roman" w:hAnsi="Times New Roman" w:cs="Times New Roman"/>
        </w:rPr>
        <w:t xml:space="preserve">) items falls under the questionable category in descriptors for Cronbach’s alpha while job satisfaction (JS2) exceeds the acceptable threshold of 0.70. - Therefore, </w:t>
      </w:r>
      <w:r w:rsidR="00762891" w:rsidRPr="00762891">
        <w:rPr>
          <w:rFonts w:ascii="Times New Roman" w:hAnsi="Times New Roman" w:cs="Times New Roman"/>
        </w:rPr>
        <w:t>we</w:t>
      </w:r>
      <w:r w:rsidRPr="00762891">
        <w:rPr>
          <w:rFonts w:ascii="Times New Roman" w:hAnsi="Times New Roman" w:cs="Times New Roman"/>
        </w:rPr>
        <w:t xml:space="preserve"> will retain all four items when computing the composite variable for job satisfaction </w:t>
      </w:r>
      <w:r w:rsidR="00762891" w:rsidRPr="00762891">
        <w:rPr>
          <w:rFonts w:ascii="Times New Roman" w:hAnsi="Times New Roman" w:cs="Times New Roman"/>
        </w:rPr>
        <w:t>because:</w:t>
      </w:r>
      <w:r w:rsidRPr="00762891">
        <w:rPr>
          <w:rFonts w:ascii="Times New Roman" w:hAnsi="Times New Roman" w:cs="Times New Roman"/>
        </w:rPr>
        <w:t xml:space="preserve"> Cronbach’s alpha for all four items is above </w:t>
      </w:r>
      <w:r w:rsidR="00762891" w:rsidRPr="00762891">
        <w:rPr>
          <w:rFonts w:ascii="Times New Roman" w:hAnsi="Times New Roman" w:cs="Times New Roman"/>
        </w:rPr>
        <w:t>0.60;</w:t>
      </w:r>
      <w:r w:rsidRPr="00762891">
        <w:rPr>
          <w:rFonts w:ascii="Times New Roman" w:hAnsi="Times New Roman" w:cs="Times New Roman"/>
        </w:rPr>
        <w:t xml:space="preserve"> Removing an item would decrease Cronbach’s </w:t>
      </w:r>
      <w:r w:rsidR="00762891" w:rsidRPr="00762891">
        <w:rPr>
          <w:rFonts w:ascii="Times New Roman" w:hAnsi="Times New Roman" w:cs="Times New Roman"/>
        </w:rPr>
        <w:t>alpha,</w:t>
      </w:r>
      <w:r w:rsidRPr="00762891">
        <w:rPr>
          <w:rFonts w:ascii="Times New Roman" w:hAnsi="Times New Roman" w:cs="Times New Roman"/>
        </w:rPr>
        <w:t xml:space="preserve"> </w:t>
      </w:r>
      <w:r w:rsidR="00762891" w:rsidRPr="00762891">
        <w:rPr>
          <w:rFonts w:ascii="Times New Roman" w:hAnsi="Times New Roman" w:cs="Times New Roman"/>
        </w:rPr>
        <w:t>and.</w:t>
      </w:r>
      <w:r w:rsidRPr="00762891">
        <w:rPr>
          <w:rFonts w:ascii="Times New Roman" w:hAnsi="Times New Roman" w:cs="Times New Roman"/>
        </w:rPr>
        <w:t xml:space="preserve"> The content of all 3 items seems to fit within the conceptual definition of job satisfaction.</w:t>
      </w:r>
    </w:p>
    <w:p w14:paraId="1C3E7FFA" w14:textId="14FFE3D9" w:rsidR="000D317B" w:rsidRPr="00762891" w:rsidRDefault="00000000" w:rsidP="00E911A4">
      <w:pPr>
        <w:pStyle w:val="FirstParagraph"/>
        <w:numPr>
          <w:ilvl w:val="0"/>
          <w:numId w:val="2"/>
        </w:numPr>
        <w:rPr>
          <w:rFonts w:ascii="Times New Roman" w:hAnsi="Times New Roman" w:cs="Times New Roman"/>
          <w:b/>
          <w:bCs/>
        </w:rPr>
      </w:pPr>
      <w:r w:rsidRPr="00762891">
        <w:rPr>
          <w:rFonts w:ascii="Times New Roman" w:hAnsi="Times New Roman" w:cs="Times New Roman"/>
          <w:b/>
          <w:bCs/>
          <w:i/>
          <w:iCs/>
        </w:rPr>
        <w:t>Internal consistency reliabilities (Cronbach’s alphas) of engagement items</w:t>
      </w:r>
    </w:p>
    <w:p w14:paraId="24C06127" w14:textId="77777777" w:rsidR="000D317B" w:rsidRPr="00762891" w:rsidRDefault="00000000">
      <w:pPr>
        <w:pStyle w:val="SourceCode"/>
        <w:rPr>
          <w:rFonts w:ascii="Times New Roman" w:hAnsi="Times New Roman" w:cs="Times New Roman"/>
        </w:rPr>
      </w:pPr>
      <w:r w:rsidRPr="00762891">
        <w:rPr>
          <w:rFonts w:ascii="Times New Roman" w:hAnsi="Times New Roman" w:cs="Times New Roman"/>
        </w:rPr>
        <w:br/>
      </w:r>
      <w:r w:rsidRPr="00762891">
        <w:rPr>
          <w:rStyle w:val="VerbatimChar"/>
          <w:rFonts w:ascii="Times New Roman" w:hAnsi="Times New Roman" w:cs="Times New Roman"/>
          <w:sz w:val="24"/>
        </w:rPr>
        <w:t xml:space="preserve">Reliability analysis   </w:t>
      </w:r>
      <w:r w:rsidRPr="00762891">
        <w:rPr>
          <w:rFonts w:ascii="Times New Roman" w:hAnsi="Times New Roman" w:cs="Times New Roman"/>
        </w:rPr>
        <w:br/>
      </w:r>
      <w:r w:rsidRPr="00762891">
        <w:rPr>
          <w:rStyle w:val="VerbatimChar"/>
          <w:rFonts w:ascii="Times New Roman" w:hAnsi="Times New Roman" w:cs="Times New Roman"/>
          <w:sz w:val="24"/>
        </w:rPr>
        <w:t>Call: alpha(x = SurveyData[, c("Eng1", "Eng2", "Eng3")])</w:t>
      </w:r>
      <w:r w:rsidRPr="00762891">
        <w:rPr>
          <w:rFonts w:ascii="Times New Roman" w:hAnsi="Times New Roman" w:cs="Times New Roman"/>
        </w:rPr>
        <w:br/>
      </w:r>
      <w:r w:rsidRPr="00762891">
        <w:rPr>
          <w:rFonts w:ascii="Times New Roman" w:hAnsi="Times New Roman" w:cs="Times New Roman"/>
        </w:rPr>
        <w:br/>
      </w:r>
      <w:r w:rsidRPr="00762891">
        <w:rPr>
          <w:rStyle w:val="VerbatimChar"/>
          <w:rFonts w:ascii="Times New Roman" w:hAnsi="Times New Roman" w:cs="Times New Roman"/>
          <w:sz w:val="24"/>
        </w:rPr>
        <w:t xml:space="preserve">  raw_alpha std.alpha G6(smc) average_r S/N   ase mean   sd median_r</w:t>
      </w:r>
      <w:r w:rsidRPr="00762891">
        <w:rPr>
          <w:rFonts w:ascii="Times New Roman" w:hAnsi="Times New Roman" w:cs="Times New Roman"/>
        </w:rPr>
        <w:br/>
      </w:r>
      <w:r w:rsidRPr="00762891">
        <w:rPr>
          <w:rStyle w:val="VerbatimChar"/>
          <w:rFonts w:ascii="Times New Roman" w:hAnsi="Times New Roman" w:cs="Times New Roman"/>
          <w:sz w:val="24"/>
        </w:rPr>
        <w:t xml:space="preserve">      0.87      0.87    0.82      0.69 6.7 0.018  3.7 0.74      0.7</w:t>
      </w:r>
      <w:r w:rsidRPr="00762891">
        <w:rPr>
          <w:rFonts w:ascii="Times New Roman" w:hAnsi="Times New Roman" w:cs="Times New Roman"/>
        </w:rPr>
        <w:br/>
      </w:r>
      <w:r w:rsidRPr="00762891">
        <w:rPr>
          <w:rFonts w:ascii="Times New Roman" w:hAnsi="Times New Roman" w:cs="Times New Roman"/>
        </w:rPr>
        <w:br/>
      </w:r>
      <w:r w:rsidRPr="00762891">
        <w:rPr>
          <w:rStyle w:val="VerbatimChar"/>
          <w:rFonts w:ascii="Times New Roman" w:hAnsi="Times New Roman" w:cs="Times New Roman"/>
          <w:sz w:val="24"/>
        </w:rPr>
        <w:t xml:space="preserve">    95% confidence boundaries </w:t>
      </w:r>
      <w:r w:rsidRPr="00762891">
        <w:rPr>
          <w:rFonts w:ascii="Times New Roman" w:hAnsi="Times New Roman" w:cs="Times New Roman"/>
        </w:rPr>
        <w:br/>
      </w:r>
      <w:r w:rsidRPr="00762891">
        <w:rPr>
          <w:rStyle w:val="VerbatimChar"/>
          <w:rFonts w:ascii="Times New Roman" w:hAnsi="Times New Roman" w:cs="Times New Roman"/>
          <w:sz w:val="24"/>
        </w:rPr>
        <w:t xml:space="preserve">         lower alpha upper</w:t>
      </w:r>
      <w:r w:rsidRPr="00762891">
        <w:rPr>
          <w:rFonts w:ascii="Times New Roman" w:hAnsi="Times New Roman" w:cs="Times New Roman"/>
        </w:rPr>
        <w:br/>
      </w:r>
      <w:r w:rsidRPr="00762891">
        <w:rPr>
          <w:rStyle w:val="VerbatimChar"/>
          <w:rFonts w:ascii="Times New Roman" w:hAnsi="Times New Roman" w:cs="Times New Roman"/>
          <w:sz w:val="24"/>
        </w:rPr>
        <w:t>Feldt     0.83  0.87  0.90</w:t>
      </w:r>
      <w:r w:rsidRPr="00762891">
        <w:rPr>
          <w:rFonts w:ascii="Times New Roman" w:hAnsi="Times New Roman" w:cs="Times New Roman"/>
        </w:rPr>
        <w:br/>
      </w:r>
      <w:r w:rsidRPr="00762891">
        <w:rPr>
          <w:rStyle w:val="VerbatimChar"/>
          <w:rFonts w:ascii="Times New Roman" w:hAnsi="Times New Roman" w:cs="Times New Roman"/>
          <w:sz w:val="24"/>
        </w:rPr>
        <w:t>Duhachek  0.83  0.87  0.91</w:t>
      </w:r>
      <w:r w:rsidRPr="00762891">
        <w:rPr>
          <w:rFonts w:ascii="Times New Roman" w:hAnsi="Times New Roman" w:cs="Times New Roman"/>
        </w:rPr>
        <w:br/>
      </w:r>
      <w:r w:rsidRPr="00762891">
        <w:rPr>
          <w:rFonts w:ascii="Times New Roman" w:hAnsi="Times New Roman" w:cs="Times New Roman"/>
        </w:rPr>
        <w:br/>
      </w:r>
      <w:r w:rsidRPr="00762891">
        <w:rPr>
          <w:rStyle w:val="VerbatimChar"/>
          <w:rFonts w:ascii="Times New Roman" w:hAnsi="Times New Roman" w:cs="Times New Roman"/>
          <w:sz w:val="24"/>
        </w:rPr>
        <w:t xml:space="preserve"> Reliability if an item is dropped:</w:t>
      </w:r>
      <w:r w:rsidRPr="00762891">
        <w:rPr>
          <w:rFonts w:ascii="Times New Roman" w:hAnsi="Times New Roman" w:cs="Times New Roman"/>
        </w:rPr>
        <w:br/>
      </w:r>
      <w:r w:rsidRPr="00762891">
        <w:rPr>
          <w:rStyle w:val="VerbatimChar"/>
          <w:rFonts w:ascii="Times New Roman" w:hAnsi="Times New Roman" w:cs="Times New Roman"/>
          <w:sz w:val="24"/>
        </w:rPr>
        <w:t xml:space="preserve">     raw_alpha std.alpha G6(smc) average_r S/N alpha se var.r med.r</w:t>
      </w:r>
      <w:r w:rsidRPr="00762891">
        <w:rPr>
          <w:rFonts w:ascii="Times New Roman" w:hAnsi="Times New Roman" w:cs="Times New Roman"/>
        </w:rPr>
        <w:br/>
      </w:r>
      <w:r w:rsidRPr="00762891">
        <w:rPr>
          <w:rStyle w:val="VerbatimChar"/>
          <w:rFonts w:ascii="Times New Roman" w:hAnsi="Times New Roman" w:cs="Times New Roman"/>
          <w:sz w:val="24"/>
        </w:rPr>
        <w:t>Eng1      0.82      0.82    0.70      0.70 4.7    0.028    NA  0.70</w:t>
      </w:r>
      <w:r w:rsidRPr="00762891">
        <w:rPr>
          <w:rFonts w:ascii="Times New Roman" w:hAnsi="Times New Roman" w:cs="Times New Roman"/>
        </w:rPr>
        <w:br/>
      </w:r>
      <w:r w:rsidRPr="00762891">
        <w:rPr>
          <w:rStyle w:val="VerbatimChar"/>
          <w:rFonts w:ascii="Times New Roman" w:hAnsi="Times New Roman" w:cs="Times New Roman"/>
          <w:sz w:val="24"/>
        </w:rPr>
        <w:t>Eng2      0.78      0.78    0.65      0.65 3.6    0.035    NA  0.65</w:t>
      </w:r>
      <w:r w:rsidRPr="00762891">
        <w:rPr>
          <w:rFonts w:ascii="Times New Roman" w:hAnsi="Times New Roman" w:cs="Times New Roman"/>
        </w:rPr>
        <w:br/>
      </w:r>
      <w:r w:rsidRPr="00762891">
        <w:rPr>
          <w:rStyle w:val="VerbatimChar"/>
          <w:rFonts w:ascii="Times New Roman" w:hAnsi="Times New Roman" w:cs="Times New Roman"/>
          <w:sz w:val="24"/>
        </w:rPr>
        <w:t>Eng3      0.84      0.84    0.73      0.73 5.4    0.025    NA  0.73</w:t>
      </w:r>
      <w:r w:rsidRPr="00762891">
        <w:rPr>
          <w:rFonts w:ascii="Times New Roman" w:hAnsi="Times New Roman" w:cs="Times New Roman"/>
        </w:rPr>
        <w:br/>
      </w:r>
      <w:r w:rsidRPr="00762891">
        <w:rPr>
          <w:rFonts w:ascii="Times New Roman" w:hAnsi="Times New Roman" w:cs="Times New Roman"/>
        </w:rPr>
        <w:br/>
      </w:r>
      <w:r w:rsidRPr="00762891">
        <w:rPr>
          <w:rStyle w:val="VerbatimChar"/>
          <w:rFonts w:ascii="Times New Roman" w:hAnsi="Times New Roman" w:cs="Times New Roman"/>
          <w:sz w:val="24"/>
        </w:rPr>
        <w:t xml:space="preserve"> Item statistics </w:t>
      </w:r>
      <w:r w:rsidRPr="00762891">
        <w:rPr>
          <w:rFonts w:ascii="Times New Roman" w:hAnsi="Times New Roman" w:cs="Times New Roman"/>
        </w:rPr>
        <w:br/>
      </w:r>
      <w:r w:rsidRPr="00762891">
        <w:rPr>
          <w:rStyle w:val="VerbatimChar"/>
          <w:rFonts w:ascii="Times New Roman" w:hAnsi="Times New Roman" w:cs="Times New Roman"/>
          <w:sz w:val="24"/>
        </w:rPr>
        <w:t xml:space="preserve">       n raw.r std.r r.cor r.drop mean   sd</w:t>
      </w:r>
      <w:r w:rsidRPr="00762891">
        <w:rPr>
          <w:rFonts w:ascii="Times New Roman" w:hAnsi="Times New Roman" w:cs="Times New Roman"/>
        </w:rPr>
        <w:br/>
      </w:r>
      <w:r w:rsidRPr="00762891">
        <w:rPr>
          <w:rStyle w:val="VerbatimChar"/>
          <w:rFonts w:ascii="Times New Roman" w:hAnsi="Times New Roman" w:cs="Times New Roman"/>
          <w:sz w:val="24"/>
        </w:rPr>
        <w:t>Eng1 155  0.88  0.89  0.80   0.75  3.7 0.79</w:t>
      </w:r>
      <w:r w:rsidRPr="00762891">
        <w:rPr>
          <w:rFonts w:ascii="Times New Roman" w:hAnsi="Times New Roman" w:cs="Times New Roman"/>
        </w:rPr>
        <w:br/>
      </w:r>
      <w:r w:rsidRPr="00762891">
        <w:rPr>
          <w:rStyle w:val="VerbatimChar"/>
          <w:rFonts w:ascii="Times New Roman" w:hAnsi="Times New Roman" w:cs="Times New Roman"/>
          <w:sz w:val="24"/>
        </w:rPr>
        <w:t>Eng2 155  0.91  0.91  0.85   0.79  3.6 0.85</w:t>
      </w:r>
      <w:r w:rsidRPr="00762891">
        <w:rPr>
          <w:rFonts w:ascii="Times New Roman" w:hAnsi="Times New Roman" w:cs="Times New Roman"/>
        </w:rPr>
        <w:br/>
      </w:r>
      <w:r w:rsidRPr="00762891">
        <w:rPr>
          <w:rStyle w:val="VerbatimChar"/>
          <w:rFonts w:ascii="Times New Roman" w:hAnsi="Times New Roman" w:cs="Times New Roman"/>
          <w:sz w:val="24"/>
        </w:rPr>
        <w:t>Eng3 155  0.88  0.88  0.77   0.72  3.7 0.85</w:t>
      </w:r>
      <w:r w:rsidRPr="00762891">
        <w:rPr>
          <w:rFonts w:ascii="Times New Roman" w:hAnsi="Times New Roman" w:cs="Times New Roman"/>
        </w:rPr>
        <w:br/>
      </w:r>
      <w:r w:rsidRPr="00762891">
        <w:rPr>
          <w:rFonts w:ascii="Times New Roman" w:hAnsi="Times New Roman" w:cs="Times New Roman"/>
        </w:rPr>
        <w:br/>
      </w:r>
      <w:r w:rsidRPr="00762891">
        <w:rPr>
          <w:rStyle w:val="VerbatimChar"/>
          <w:rFonts w:ascii="Times New Roman" w:hAnsi="Times New Roman" w:cs="Times New Roman"/>
          <w:sz w:val="24"/>
        </w:rPr>
        <w:t>Non missing response frequency for each item</w:t>
      </w:r>
      <w:r w:rsidRPr="00762891">
        <w:rPr>
          <w:rFonts w:ascii="Times New Roman" w:hAnsi="Times New Roman" w:cs="Times New Roman"/>
        </w:rPr>
        <w:br/>
      </w:r>
      <w:r w:rsidRPr="00762891">
        <w:rPr>
          <w:rStyle w:val="VerbatimChar"/>
          <w:rFonts w:ascii="Times New Roman" w:hAnsi="Times New Roman" w:cs="Times New Roman"/>
          <w:sz w:val="24"/>
        </w:rPr>
        <w:t xml:space="preserve">        1    2    3    4    5 miss</w:t>
      </w:r>
      <w:r w:rsidRPr="00762891">
        <w:rPr>
          <w:rFonts w:ascii="Times New Roman" w:hAnsi="Times New Roman" w:cs="Times New Roman"/>
        </w:rPr>
        <w:br/>
      </w:r>
      <w:r w:rsidRPr="00762891">
        <w:rPr>
          <w:rStyle w:val="VerbatimChar"/>
          <w:rFonts w:ascii="Times New Roman" w:hAnsi="Times New Roman" w:cs="Times New Roman"/>
          <w:sz w:val="24"/>
        </w:rPr>
        <w:t>Eng1 0.00 0.05 0.37 0.43 0.16    0</w:t>
      </w:r>
      <w:r w:rsidRPr="00762891">
        <w:rPr>
          <w:rFonts w:ascii="Times New Roman" w:hAnsi="Times New Roman" w:cs="Times New Roman"/>
        </w:rPr>
        <w:br/>
      </w:r>
      <w:r w:rsidRPr="00762891">
        <w:rPr>
          <w:rStyle w:val="VerbatimChar"/>
          <w:rFonts w:ascii="Times New Roman" w:hAnsi="Times New Roman" w:cs="Times New Roman"/>
          <w:sz w:val="24"/>
        </w:rPr>
        <w:t>Eng2 0.01 0.08 0.31 0.46 0.14    0</w:t>
      </w:r>
      <w:r w:rsidRPr="00762891">
        <w:rPr>
          <w:rFonts w:ascii="Times New Roman" w:hAnsi="Times New Roman" w:cs="Times New Roman"/>
        </w:rPr>
        <w:br/>
      </w:r>
      <w:r w:rsidRPr="00762891">
        <w:rPr>
          <w:rStyle w:val="VerbatimChar"/>
          <w:rFonts w:ascii="Times New Roman" w:hAnsi="Times New Roman" w:cs="Times New Roman"/>
          <w:sz w:val="24"/>
        </w:rPr>
        <w:t>Eng3 0.00 0.07 0.35 0.40 0.18    0</w:t>
      </w:r>
    </w:p>
    <w:p w14:paraId="15063B2C" w14:textId="75AD12D3" w:rsidR="00762891" w:rsidRDefault="00000000">
      <w:pPr>
        <w:pStyle w:val="FirstParagraph"/>
        <w:rPr>
          <w:rFonts w:ascii="Times New Roman" w:hAnsi="Times New Roman" w:cs="Times New Roman"/>
        </w:rPr>
      </w:pPr>
      <w:r w:rsidRPr="00762891">
        <w:rPr>
          <w:rFonts w:ascii="Times New Roman" w:hAnsi="Times New Roman" w:cs="Times New Roman"/>
        </w:rPr>
        <w:t xml:space="preserve">The raw alpha (raw_alpha) based on all three engagement items exceeds the acceptable threshold of 0.70. - Therefore, </w:t>
      </w:r>
      <w:r w:rsidR="00762891" w:rsidRPr="00762891">
        <w:rPr>
          <w:rFonts w:ascii="Times New Roman" w:hAnsi="Times New Roman" w:cs="Times New Roman"/>
        </w:rPr>
        <w:t>we</w:t>
      </w:r>
      <w:r w:rsidRPr="00762891">
        <w:rPr>
          <w:rFonts w:ascii="Times New Roman" w:hAnsi="Times New Roman" w:cs="Times New Roman"/>
        </w:rPr>
        <w:t xml:space="preserve"> will retain all three items when computing the composite variable for engagement </w:t>
      </w:r>
      <w:r w:rsidR="00762891" w:rsidRPr="00762891">
        <w:rPr>
          <w:rFonts w:ascii="Times New Roman" w:hAnsi="Times New Roman" w:cs="Times New Roman"/>
        </w:rPr>
        <w:t>because:</w:t>
      </w:r>
      <w:r w:rsidRPr="00762891">
        <w:rPr>
          <w:rFonts w:ascii="Times New Roman" w:hAnsi="Times New Roman" w:cs="Times New Roman"/>
        </w:rPr>
        <w:t xml:space="preserve"> Cronbach’s alpha for all 3 items is above 0.70 (and thus acceptable</w:t>
      </w:r>
      <w:r w:rsidR="00762891" w:rsidRPr="00762891">
        <w:rPr>
          <w:rFonts w:ascii="Times New Roman" w:hAnsi="Times New Roman" w:cs="Times New Roman"/>
        </w:rPr>
        <w:t>);</w:t>
      </w:r>
      <w:r w:rsidRPr="00762891">
        <w:rPr>
          <w:rFonts w:ascii="Times New Roman" w:hAnsi="Times New Roman" w:cs="Times New Roman"/>
        </w:rPr>
        <w:t xml:space="preserve"> </w:t>
      </w:r>
      <w:r w:rsidRPr="00762891">
        <w:rPr>
          <w:rFonts w:ascii="Times New Roman" w:hAnsi="Times New Roman" w:cs="Times New Roman"/>
        </w:rPr>
        <w:lastRenderedPageBreak/>
        <w:t xml:space="preserve">Removing an item would decrease Cronbach’s </w:t>
      </w:r>
      <w:r w:rsidR="00762891" w:rsidRPr="00762891">
        <w:rPr>
          <w:rFonts w:ascii="Times New Roman" w:hAnsi="Times New Roman" w:cs="Times New Roman"/>
        </w:rPr>
        <w:t>alpha,</w:t>
      </w:r>
      <w:r w:rsidRPr="00762891">
        <w:rPr>
          <w:rFonts w:ascii="Times New Roman" w:hAnsi="Times New Roman" w:cs="Times New Roman"/>
        </w:rPr>
        <w:t xml:space="preserve"> and. The content of all 3 items seems to fit within the conceptual definition of engagement. </w:t>
      </w:r>
    </w:p>
    <w:p w14:paraId="035BEC04" w14:textId="1B168768" w:rsidR="000D317B" w:rsidRPr="00762891" w:rsidRDefault="00E911A4">
      <w:pPr>
        <w:pStyle w:val="FirstParagraph"/>
        <w:rPr>
          <w:rFonts w:ascii="Times New Roman" w:hAnsi="Times New Roman" w:cs="Times New Roman"/>
          <w:b/>
          <w:bCs/>
        </w:rPr>
      </w:pPr>
      <w:r>
        <w:rPr>
          <w:rFonts w:ascii="Times New Roman" w:hAnsi="Times New Roman" w:cs="Times New Roman"/>
          <w:b/>
          <w:bCs/>
          <w:i/>
          <w:iCs/>
        </w:rPr>
        <w:t xml:space="preserve">iv. </w:t>
      </w:r>
      <w:r w:rsidRPr="00762891">
        <w:rPr>
          <w:rFonts w:ascii="Times New Roman" w:hAnsi="Times New Roman" w:cs="Times New Roman"/>
          <w:b/>
          <w:bCs/>
          <w:i/>
          <w:iCs/>
        </w:rPr>
        <w:t>Internal consistency reliabilities (Cronbach’s alphas) of turnover intentions items</w:t>
      </w:r>
    </w:p>
    <w:p w14:paraId="7879F691" w14:textId="77777777" w:rsidR="000D317B" w:rsidRPr="00762891" w:rsidRDefault="00000000">
      <w:pPr>
        <w:pStyle w:val="SourceCode"/>
        <w:rPr>
          <w:rFonts w:ascii="Times New Roman" w:hAnsi="Times New Roman" w:cs="Times New Roman"/>
        </w:rPr>
      </w:pPr>
      <w:r w:rsidRPr="00762891">
        <w:rPr>
          <w:rFonts w:ascii="Times New Roman" w:hAnsi="Times New Roman" w:cs="Times New Roman"/>
        </w:rPr>
        <w:br/>
      </w:r>
      <w:r w:rsidRPr="00762891">
        <w:rPr>
          <w:rStyle w:val="VerbatimChar"/>
          <w:rFonts w:ascii="Times New Roman" w:hAnsi="Times New Roman" w:cs="Times New Roman"/>
          <w:sz w:val="24"/>
        </w:rPr>
        <w:t xml:space="preserve">Reliability analysis   </w:t>
      </w:r>
      <w:r w:rsidRPr="00762891">
        <w:rPr>
          <w:rFonts w:ascii="Times New Roman" w:hAnsi="Times New Roman" w:cs="Times New Roman"/>
        </w:rPr>
        <w:br/>
      </w:r>
      <w:r w:rsidRPr="00762891">
        <w:rPr>
          <w:rStyle w:val="VerbatimChar"/>
          <w:rFonts w:ascii="Times New Roman" w:hAnsi="Times New Roman" w:cs="Times New Roman"/>
          <w:sz w:val="24"/>
        </w:rPr>
        <w:t>Call: alpha(x = SurveyData[, c("TI1", "TI2", "TI3")])</w:t>
      </w:r>
      <w:r w:rsidRPr="00762891">
        <w:rPr>
          <w:rFonts w:ascii="Times New Roman" w:hAnsi="Times New Roman" w:cs="Times New Roman"/>
        </w:rPr>
        <w:br/>
      </w:r>
      <w:r w:rsidRPr="00762891">
        <w:rPr>
          <w:rFonts w:ascii="Times New Roman" w:hAnsi="Times New Roman" w:cs="Times New Roman"/>
        </w:rPr>
        <w:br/>
      </w:r>
      <w:r w:rsidRPr="00762891">
        <w:rPr>
          <w:rStyle w:val="VerbatimChar"/>
          <w:rFonts w:ascii="Times New Roman" w:hAnsi="Times New Roman" w:cs="Times New Roman"/>
          <w:sz w:val="24"/>
        </w:rPr>
        <w:t xml:space="preserve">  raw_alpha std.alpha G6(smc) average_r S/N   ase mean   sd median_r</w:t>
      </w:r>
      <w:r w:rsidRPr="00762891">
        <w:rPr>
          <w:rFonts w:ascii="Times New Roman" w:hAnsi="Times New Roman" w:cs="Times New Roman"/>
        </w:rPr>
        <w:br/>
      </w:r>
      <w:r w:rsidRPr="00762891">
        <w:rPr>
          <w:rStyle w:val="VerbatimChar"/>
          <w:rFonts w:ascii="Times New Roman" w:hAnsi="Times New Roman" w:cs="Times New Roman"/>
          <w:sz w:val="24"/>
        </w:rPr>
        <w:t xml:space="preserve">      0.69      0.69    0.63      0.43 2.2 0.043    3 0.72     0.35</w:t>
      </w:r>
      <w:r w:rsidRPr="00762891">
        <w:rPr>
          <w:rFonts w:ascii="Times New Roman" w:hAnsi="Times New Roman" w:cs="Times New Roman"/>
        </w:rPr>
        <w:br/>
      </w:r>
      <w:r w:rsidRPr="00762891">
        <w:rPr>
          <w:rFonts w:ascii="Times New Roman" w:hAnsi="Times New Roman" w:cs="Times New Roman"/>
        </w:rPr>
        <w:br/>
      </w:r>
      <w:r w:rsidRPr="00762891">
        <w:rPr>
          <w:rStyle w:val="VerbatimChar"/>
          <w:rFonts w:ascii="Times New Roman" w:hAnsi="Times New Roman" w:cs="Times New Roman"/>
          <w:sz w:val="24"/>
        </w:rPr>
        <w:t xml:space="preserve">    95% confidence boundaries </w:t>
      </w:r>
      <w:r w:rsidRPr="00762891">
        <w:rPr>
          <w:rFonts w:ascii="Times New Roman" w:hAnsi="Times New Roman" w:cs="Times New Roman"/>
        </w:rPr>
        <w:br/>
      </w:r>
      <w:r w:rsidRPr="00762891">
        <w:rPr>
          <w:rStyle w:val="VerbatimChar"/>
          <w:rFonts w:ascii="Times New Roman" w:hAnsi="Times New Roman" w:cs="Times New Roman"/>
          <w:sz w:val="24"/>
        </w:rPr>
        <w:t xml:space="preserve">         lower alpha upper</w:t>
      </w:r>
      <w:r w:rsidRPr="00762891">
        <w:rPr>
          <w:rFonts w:ascii="Times New Roman" w:hAnsi="Times New Roman" w:cs="Times New Roman"/>
        </w:rPr>
        <w:br/>
      </w:r>
      <w:r w:rsidRPr="00762891">
        <w:rPr>
          <w:rStyle w:val="VerbatimChar"/>
          <w:rFonts w:ascii="Times New Roman" w:hAnsi="Times New Roman" w:cs="Times New Roman"/>
          <w:sz w:val="24"/>
        </w:rPr>
        <w:t>Feldt     0.60  0.69  0.77</w:t>
      </w:r>
      <w:r w:rsidRPr="00762891">
        <w:rPr>
          <w:rFonts w:ascii="Times New Roman" w:hAnsi="Times New Roman" w:cs="Times New Roman"/>
        </w:rPr>
        <w:br/>
      </w:r>
      <w:r w:rsidRPr="00762891">
        <w:rPr>
          <w:rStyle w:val="VerbatimChar"/>
          <w:rFonts w:ascii="Times New Roman" w:hAnsi="Times New Roman" w:cs="Times New Roman"/>
          <w:sz w:val="24"/>
        </w:rPr>
        <w:t>Duhachek  0.61  0.69  0.78</w:t>
      </w:r>
      <w:r w:rsidRPr="00762891">
        <w:rPr>
          <w:rFonts w:ascii="Times New Roman" w:hAnsi="Times New Roman" w:cs="Times New Roman"/>
        </w:rPr>
        <w:br/>
      </w:r>
      <w:r w:rsidRPr="00762891">
        <w:rPr>
          <w:rFonts w:ascii="Times New Roman" w:hAnsi="Times New Roman" w:cs="Times New Roman"/>
        </w:rPr>
        <w:br/>
      </w:r>
      <w:r w:rsidRPr="00762891">
        <w:rPr>
          <w:rStyle w:val="VerbatimChar"/>
          <w:rFonts w:ascii="Times New Roman" w:hAnsi="Times New Roman" w:cs="Times New Roman"/>
          <w:sz w:val="24"/>
        </w:rPr>
        <w:t xml:space="preserve"> Reliability if an item is dropped:</w:t>
      </w:r>
      <w:r w:rsidRPr="00762891">
        <w:rPr>
          <w:rFonts w:ascii="Times New Roman" w:hAnsi="Times New Roman" w:cs="Times New Roman"/>
        </w:rPr>
        <w:br/>
      </w:r>
      <w:r w:rsidRPr="00762891">
        <w:rPr>
          <w:rStyle w:val="VerbatimChar"/>
          <w:rFonts w:ascii="Times New Roman" w:hAnsi="Times New Roman" w:cs="Times New Roman"/>
          <w:sz w:val="24"/>
        </w:rPr>
        <w:t xml:space="preserve">    raw_alpha std.alpha G6(smc) average_r  S/N alpha se var.r med.r</w:t>
      </w:r>
      <w:r w:rsidRPr="00762891">
        <w:rPr>
          <w:rFonts w:ascii="Times New Roman" w:hAnsi="Times New Roman" w:cs="Times New Roman"/>
        </w:rPr>
        <w:br/>
      </w:r>
      <w:r w:rsidRPr="00762891">
        <w:rPr>
          <w:rStyle w:val="VerbatimChar"/>
          <w:rFonts w:ascii="Times New Roman" w:hAnsi="Times New Roman" w:cs="Times New Roman"/>
          <w:sz w:val="24"/>
        </w:rPr>
        <w:t>TI1      0.51      0.52    0.35      0.35 1.06    0.078    NA  0.35</w:t>
      </w:r>
      <w:r w:rsidRPr="00762891">
        <w:rPr>
          <w:rFonts w:ascii="Times New Roman" w:hAnsi="Times New Roman" w:cs="Times New Roman"/>
        </w:rPr>
        <w:br/>
      </w:r>
      <w:r w:rsidRPr="00762891">
        <w:rPr>
          <w:rStyle w:val="VerbatimChar"/>
          <w:rFonts w:ascii="Times New Roman" w:hAnsi="Times New Roman" w:cs="Times New Roman"/>
          <w:sz w:val="24"/>
        </w:rPr>
        <w:t>TI2      0.48      0.48    0.32      0.32 0.92    0.084    NA  0.32</w:t>
      </w:r>
      <w:r w:rsidRPr="00762891">
        <w:rPr>
          <w:rFonts w:ascii="Times New Roman" w:hAnsi="Times New Roman" w:cs="Times New Roman"/>
        </w:rPr>
        <w:br/>
      </w:r>
      <w:r w:rsidRPr="00762891">
        <w:rPr>
          <w:rStyle w:val="VerbatimChar"/>
          <w:rFonts w:ascii="Times New Roman" w:hAnsi="Times New Roman" w:cs="Times New Roman"/>
          <w:sz w:val="24"/>
        </w:rPr>
        <w:t>TI3      0.76      0.76    0.61      0.61 3.18    0.038    NA  0.61</w:t>
      </w:r>
      <w:r w:rsidRPr="00762891">
        <w:rPr>
          <w:rFonts w:ascii="Times New Roman" w:hAnsi="Times New Roman" w:cs="Times New Roman"/>
        </w:rPr>
        <w:br/>
      </w:r>
      <w:r w:rsidRPr="00762891">
        <w:rPr>
          <w:rFonts w:ascii="Times New Roman" w:hAnsi="Times New Roman" w:cs="Times New Roman"/>
        </w:rPr>
        <w:br/>
      </w:r>
      <w:r w:rsidRPr="00762891">
        <w:rPr>
          <w:rStyle w:val="VerbatimChar"/>
          <w:rFonts w:ascii="Times New Roman" w:hAnsi="Times New Roman" w:cs="Times New Roman"/>
          <w:sz w:val="24"/>
        </w:rPr>
        <w:t xml:space="preserve"> Item statistics </w:t>
      </w:r>
      <w:r w:rsidRPr="00762891">
        <w:rPr>
          <w:rFonts w:ascii="Times New Roman" w:hAnsi="Times New Roman" w:cs="Times New Roman"/>
        </w:rPr>
        <w:br/>
      </w:r>
      <w:r w:rsidRPr="00762891">
        <w:rPr>
          <w:rStyle w:val="VerbatimChar"/>
          <w:rFonts w:ascii="Times New Roman" w:hAnsi="Times New Roman" w:cs="Times New Roman"/>
          <w:sz w:val="24"/>
        </w:rPr>
        <w:t xml:space="preserve">      n raw.r std.r r.cor r.drop mean   sd</w:t>
      </w:r>
      <w:r w:rsidRPr="00762891">
        <w:rPr>
          <w:rFonts w:ascii="Times New Roman" w:hAnsi="Times New Roman" w:cs="Times New Roman"/>
        </w:rPr>
        <w:br/>
      </w:r>
      <w:r w:rsidRPr="00762891">
        <w:rPr>
          <w:rStyle w:val="VerbatimChar"/>
          <w:rFonts w:ascii="Times New Roman" w:hAnsi="Times New Roman" w:cs="Times New Roman"/>
          <w:sz w:val="24"/>
        </w:rPr>
        <w:t>TI1 155  0.82  0.82  0.71   0.57  3.0 0.90</w:t>
      </w:r>
      <w:r w:rsidRPr="00762891">
        <w:rPr>
          <w:rFonts w:ascii="Times New Roman" w:hAnsi="Times New Roman" w:cs="Times New Roman"/>
        </w:rPr>
        <w:br/>
      </w:r>
      <w:r w:rsidRPr="00762891">
        <w:rPr>
          <w:rStyle w:val="VerbatimChar"/>
          <w:rFonts w:ascii="Times New Roman" w:hAnsi="Times New Roman" w:cs="Times New Roman"/>
          <w:sz w:val="24"/>
        </w:rPr>
        <w:t>TI2 155  0.84  0.83  0.73   0.59  2.9 0.96</w:t>
      </w:r>
      <w:r w:rsidRPr="00762891">
        <w:rPr>
          <w:rFonts w:ascii="Times New Roman" w:hAnsi="Times New Roman" w:cs="Times New Roman"/>
        </w:rPr>
        <w:br/>
      </w:r>
      <w:r w:rsidRPr="00762891">
        <w:rPr>
          <w:rStyle w:val="VerbatimChar"/>
          <w:rFonts w:ascii="Times New Roman" w:hAnsi="Times New Roman" w:cs="Times New Roman"/>
          <w:sz w:val="24"/>
        </w:rPr>
        <w:t>TI3 155  0.70  0.71  0.43   0.37  3.0 0.89</w:t>
      </w:r>
      <w:r w:rsidRPr="00762891">
        <w:rPr>
          <w:rFonts w:ascii="Times New Roman" w:hAnsi="Times New Roman" w:cs="Times New Roman"/>
        </w:rPr>
        <w:br/>
      </w:r>
      <w:r w:rsidRPr="00762891">
        <w:rPr>
          <w:rFonts w:ascii="Times New Roman" w:hAnsi="Times New Roman" w:cs="Times New Roman"/>
        </w:rPr>
        <w:br/>
      </w:r>
      <w:r w:rsidRPr="00762891">
        <w:rPr>
          <w:rStyle w:val="VerbatimChar"/>
          <w:rFonts w:ascii="Times New Roman" w:hAnsi="Times New Roman" w:cs="Times New Roman"/>
          <w:sz w:val="24"/>
        </w:rPr>
        <w:t>Non missing response frequency for each item</w:t>
      </w:r>
      <w:r w:rsidRPr="00762891">
        <w:rPr>
          <w:rFonts w:ascii="Times New Roman" w:hAnsi="Times New Roman" w:cs="Times New Roman"/>
        </w:rPr>
        <w:br/>
      </w:r>
      <w:r w:rsidRPr="00762891">
        <w:rPr>
          <w:rStyle w:val="VerbatimChar"/>
          <w:rFonts w:ascii="Times New Roman" w:hAnsi="Times New Roman" w:cs="Times New Roman"/>
          <w:sz w:val="24"/>
        </w:rPr>
        <w:t xml:space="preserve">       1    2    3    4    5 miss</w:t>
      </w:r>
      <w:r w:rsidRPr="00762891">
        <w:rPr>
          <w:rFonts w:ascii="Times New Roman" w:hAnsi="Times New Roman" w:cs="Times New Roman"/>
        </w:rPr>
        <w:br/>
      </w:r>
      <w:r w:rsidRPr="00762891">
        <w:rPr>
          <w:rStyle w:val="VerbatimChar"/>
          <w:rFonts w:ascii="Times New Roman" w:hAnsi="Times New Roman" w:cs="Times New Roman"/>
          <w:sz w:val="24"/>
        </w:rPr>
        <w:t>TI1 0.05 0.21 0.48 0.21 0.05    0</w:t>
      </w:r>
      <w:r w:rsidRPr="00762891">
        <w:rPr>
          <w:rFonts w:ascii="Times New Roman" w:hAnsi="Times New Roman" w:cs="Times New Roman"/>
        </w:rPr>
        <w:br/>
      </w:r>
      <w:r w:rsidRPr="00762891">
        <w:rPr>
          <w:rStyle w:val="VerbatimChar"/>
          <w:rFonts w:ascii="Times New Roman" w:hAnsi="Times New Roman" w:cs="Times New Roman"/>
          <w:sz w:val="24"/>
        </w:rPr>
        <w:t>TI2 0.06 0.27 0.41 0.21 0.05    0</w:t>
      </w:r>
      <w:r w:rsidRPr="00762891">
        <w:rPr>
          <w:rFonts w:ascii="Times New Roman" w:hAnsi="Times New Roman" w:cs="Times New Roman"/>
        </w:rPr>
        <w:br/>
      </w:r>
      <w:r w:rsidRPr="00762891">
        <w:rPr>
          <w:rStyle w:val="VerbatimChar"/>
          <w:rFonts w:ascii="Times New Roman" w:hAnsi="Times New Roman" w:cs="Times New Roman"/>
          <w:sz w:val="24"/>
        </w:rPr>
        <w:t>TI3 0.03 0.26 0.35 0.34 0.01    0</w:t>
      </w:r>
    </w:p>
    <w:p w14:paraId="245E0DBC" w14:textId="77777777" w:rsidR="00AB6A41" w:rsidRDefault="00000000">
      <w:pPr>
        <w:pStyle w:val="BodyText"/>
        <w:rPr>
          <w:rFonts w:ascii="Times New Roman" w:hAnsi="Times New Roman" w:cs="Times New Roman"/>
        </w:rPr>
      </w:pPr>
      <w:r w:rsidRPr="00762891">
        <w:rPr>
          <w:rFonts w:ascii="Times New Roman" w:hAnsi="Times New Roman" w:cs="Times New Roman"/>
        </w:rPr>
        <w:t>The raw alpha (</w:t>
      </w:r>
      <w:r w:rsidR="00762891" w:rsidRPr="00762891">
        <w:rPr>
          <w:rFonts w:ascii="Times New Roman" w:hAnsi="Times New Roman" w:cs="Times New Roman"/>
        </w:rPr>
        <w:t>raw alpha</w:t>
      </w:r>
      <w:r w:rsidRPr="00762891">
        <w:rPr>
          <w:rFonts w:ascii="Times New Roman" w:hAnsi="Times New Roman" w:cs="Times New Roman"/>
        </w:rPr>
        <w:t>) based on turnover intentions (</w:t>
      </w:r>
      <w:proofErr w:type="spellStart"/>
      <w:r w:rsidRPr="00762891">
        <w:rPr>
          <w:rFonts w:ascii="Times New Roman" w:hAnsi="Times New Roman" w:cs="Times New Roman"/>
        </w:rPr>
        <w:t>TI</w:t>
      </w:r>
      <w:proofErr w:type="gramStart"/>
      <w:r w:rsidRPr="00762891">
        <w:rPr>
          <w:rFonts w:ascii="Times New Roman" w:hAnsi="Times New Roman" w:cs="Times New Roman"/>
        </w:rPr>
        <w:t>1,TI</w:t>
      </w:r>
      <w:proofErr w:type="gramEnd"/>
      <w:r w:rsidRPr="00762891">
        <w:rPr>
          <w:rFonts w:ascii="Times New Roman" w:hAnsi="Times New Roman" w:cs="Times New Roman"/>
        </w:rPr>
        <w:t>2</w:t>
      </w:r>
      <w:proofErr w:type="spellEnd"/>
      <w:r w:rsidRPr="00762891">
        <w:rPr>
          <w:rFonts w:ascii="Times New Roman" w:hAnsi="Times New Roman" w:cs="Times New Roman"/>
        </w:rPr>
        <w:t>) items falls under Unacceptable category in descriptors for Cronbach’s alpha while turnover intentions (</w:t>
      </w:r>
      <w:proofErr w:type="spellStart"/>
      <w:r w:rsidRPr="00762891">
        <w:rPr>
          <w:rFonts w:ascii="Times New Roman" w:hAnsi="Times New Roman" w:cs="Times New Roman"/>
        </w:rPr>
        <w:t>TI3</w:t>
      </w:r>
      <w:proofErr w:type="spellEnd"/>
      <w:r w:rsidRPr="00762891">
        <w:rPr>
          <w:rFonts w:ascii="Times New Roman" w:hAnsi="Times New Roman" w:cs="Times New Roman"/>
        </w:rPr>
        <w:t xml:space="preserve">) exceeds the acceptable threshold of 0.70. - Therefore, </w:t>
      </w:r>
      <w:r w:rsidR="00E911A4" w:rsidRPr="00762891">
        <w:rPr>
          <w:rFonts w:ascii="Times New Roman" w:hAnsi="Times New Roman" w:cs="Times New Roman"/>
        </w:rPr>
        <w:t>we</w:t>
      </w:r>
      <w:r w:rsidRPr="00762891">
        <w:rPr>
          <w:rFonts w:ascii="Times New Roman" w:hAnsi="Times New Roman" w:cs="Times New Roman"/>
        </w:rPr>
        <w:t xml:space="preserve"> will only retain </w:t>
      </w:r>
      <w:proofErr w:type="spellStart"/>
      <w:r w:rsidRPr="00762891">
        <w:rPr>
          <w:rFonts w:ascii="Times New Roman" w:hAnsi="Times New Roman" w:cs="Times New Roman"/>
        </w:rPr>
        <w:t>TI3</w:t>
      </w:r>
      <w:proofErr w:type="spellEnd"/>
      <w:r w:rsidRPr="00762891">
        <w:rPr>
          <w:rFonts w:ascii="Times New Roman" w:hAnsi="Times New Roman" w:cs="Times New Roman"/>
        </w:rPr>
        <w:t xml:space="preserve"> item when computing the composite variable for turnover intentions </w:t>
      </w:r>
      <w:r w:rsidR="00762891" w:rsidRPr="00762891">
        <w:rPr>
          <w:rFonts w:ascii="Times New Roman" w:hAnsi="Times New Roman" w:cs="Times New Roman"/>
        </w:rPr>
        <w:t>because:</w:t>
      </w:r>
      <w:r w:rsidRPr="00762891">
        <w:rPr>
          <w:rFonts w:ascii="Times New Roman" w:hAnsi="Times New Roman" w:cs="Times New Roman"/>
        </w:rPr>
        <w:t xml:space="preserve"> its Cronbach’s alpha is above the acceptable threshold of </w:t>
      </w:r>
      <w:r w:rsidR="00762891" w:rsidRPr="00762891">
        <w:rPr>
          <w:rFonts w:ascii="Times New Roman" w:hAnsi="Times New Roman" w:cs="Times New Roman"/>
        </w:rPr>
        <w:t>0.70;</w:t>
      </w:r>
      <w:r w:rsidRPr="00762891">
        <w:rPr>
          <w:rFonts w:ascii="Times New Roman" w:hAnsi="Times New Roman" w:cs="Times New Roman"/>
        </w:rPr>
        <w:t xml:space="preserve"> The content of </w:t>
      </w:r>
      <w:proofErr w:type="spellStart"/>
      <w:r w:rsidRPr="00762891">
        <w:rPr>
          <w:rFonts w:ascii="Times New Roman" w:hAnsi="Times New Roman" w:cs="Times New Roman"/>
        </w:rPr>
        <w:t>TI3</w:t>
      </w:r>
      <w:proofErr w:type="spellEnd"/>
      <w:r w:rsidRPr="00762891">
        <w:rPr>
          <w:rFonts w:ascii="Times New Roman" w:hAnsi="Times New Roman" w:cs="Times New Roman"/>
        </w:rPr>
        <w:t xml:space="preserve"> item seems to fit within the conceptual definition of turnover intentions.</w:t>
      </w:r>
    </w:p>
    <w:p w14:paraId="63AD7684" w14:textId="0BA8C95E" w:rsidR="000D317B" w:rsidRPr="00762891" w:rsidRDefault="00AB6A41" w:rsidP="00AB6A41">
      <w:pPr>
        <w:pStyle w:val="BodyText"/>
        <w:ind w:left="360"/>
        <w:rPr>
          <w:rFonts w:ascii="Times New Roman" w:hAnsi="Times New Roman" w:cs="Times New Roman"/>
        </w:rPr>
      </w:pPr>
      <w:r>
        <w:rPr>
          <w:rFonts w:ascii="Times New Roman" w:hAnsi="Times New Roman" w:cs="Times New Roman"/>
        </w:rPr>
        <w:t xml:space="preserve">v. </w:t>
      </w:r>
      <w:r w:rsidRPr="00AB6A41">
        <w:rPr>
          <w:rFonts w:ascii="Times New Roman" w:hAnsi="Times New Roman" w:cs="Times New Roman"/>
          <w:b/>
          <w:bCs/>
          <w:i/>
          <w:iCs/>
        </w:rPr>
        <w:t>Measures of central tendency and dispersion for the three composite variables</w:t>
      </w:r>
    </w:p>
    <w:tbl>
      <w:tblPr>
        <w:tblStyle w:val="Table"/>
        <w:tblW w:w="10001" w:type="dxa"/>
        <w:jc w:val="center"/>
        <w:tblCellMar>
          <w:left w:w="60" w:type="dxa"/>
          <w:right w:w="60" w:type="dxa"/>
        </w:tblCellMar>
        <w:tblLook w:val="0000" w:firstRow="0" w:lastRow="0" w:firstColumn="0" w:lastColumn="0" w:noHBand="0" w:noVBand="0"/>
      </w:tblPr>
      <w:tblGrid>
        <w:gridCol w:w="2191"/>
        <w:gridCol w:w="1060"/>
        <w:gridCol w:w="430"/>
        <w:gridCol w:w="1060"/>
        <w:gridCol w:w="1060"/>
        <w:gridCol w:w="555"/>
        <w:gridCol w:w="1060"/>
        <w:gridCol w:w="1185"/>
        <w:gridCol w:w="499"/>
        <w:gridCol w:w="901"/>
      </w:tblGrid>
      <w:tr w:rsidR="000D317B" w:rsidRPr="00762891" w14:paraId="0CB68E05" w14:textId="77777777" w:rsidTr="00762891">
        <w:trPr>
          <w:cantSplit/>
          <w:trHeight w:val="620"/>
          <w:tblHeader/>
          <w:jc w:val="center"/>
        </w:trPr>
        <w:tc>
          <w:tcPr>
            <w:tcW w:w="0" w:type="auto"/>
            <w:tcBorders>
              <w:top w:val="single" w:sz="16" w:space="0" w:color="D3D3D3"/>
              <w:left w:val="single" w:sz="0" w:space="0" w:color="D3D3D3"/>
              <w:bottom w:val="single" w:sz="16" w:space="0" w:color="D3D3D3"/>
            </w:tcBorders>
          </w:tcPr>
          <w:p w14:paraId="10A8875D" w14:textId="77777777" w:rsidR="000D317B" w:rsidRPr="00762891" w:rsidRDefault="00000000" w:rsidP="00762891">
            <w:pPr>
              <w:keepNext/>
              <w:spacing w:after="60"/>
              <w:jc w:val="center"/>
              <w:rPr>
                <w:rFonts w:ascii="Times New Roman" w:hAnsi="Times New Roman" w:cs="Times New Roman"/>
              </w:rPr>
            </w:pPr>
            <w:proofErr w:type="spellStart"/>
            <w:r w:rsidRPr="00762891">
              <w:rPr>
                <w:rFonts w:ascii="Times New Roman" w:hAnsi="Times New Roman" w:cs="Times New Roman"/>
              </w:rPr>
              <w:lastRenderedPageBreak/>
              <w:t>Composite_Variable</w:t>
            </w:r>
            <w:proofErr w:type="spellEnd"/>
          </w:p>
        </w:tc>
        <w:tc>
          <w:tcPr>
            <w:tcW w:w="0" w:type="auto"/>
            <w:tcBorders>
              <w:top w:val="single" w:sz="16" w:space="0" w:color="D3D3D3"/>
              <w:bottom w:val="single" w:sz="16" w:space="0" w:color="D3D3D3"/>
            </w:tcBorders>
          </w:tcPr>
          <w:p w14:paraId="2C5DB35C" w14:textId="77777777" w:rsidR="000D317B" w:rsidRPr="00762891" w:rsidRDefault="00000000" w:rsidP="00762891">
            <w:pPr>
              <w:keepNext/>
              <w:spacing w:after="60"/>
              <w:jc w:val="center"/>
              <w:rPr>
                <w:rFonts w:ascii="Times New Roman" w:hAnsi="Times New Roman" w:cs="Times New Roman"/>
              </w:rPr>
            </w:pPr>
            <w:r w:rsidRPr="00762891">
              <w:rPr>
                <w:rFonts w:ascii="Times New Roman" w:hAnsi="Times New Roman" w:cs="Times New Roman"/>
              </w:rPr>
              <w:t>min</w:t>
            </w:r>
          </w:p>
        </w:tc>
        <w:tc>
          <w:tcPr>
            <w:tcW w:w="0" w:type="auto"/>
            <w:tcBorders>
              <w:top w:val="single" w:sz="16" w:space="0" w:color="D3D3D3"/>
              <w:bottom w:val="single" w:sz="16" w:space="0" w:color="D3D3D3"/>
            </w:tcBorders>
          </w:tcPr>
          <w:p w14:paraId="21B68938" w14:textId="77777777" w:rsidR="000D317B" w:rsidRPr="00762891" w:rsidRDefault="00000000" w:rsidP="00762891">
            <w:pPr>
              <w:keepNext/>
              <w:spacing w:after="60"/>
              <w:jc w:val="center"/>
              <w:rPr>
                <w:rFonts w:ascii="Times New Roman" w:hAnsi="Times New Roman" w:cs="Times New Roman"/>
              </w:rPr>
            </w:pPr>
            <w:r w:rsidRPr="00762891">
              <w:rPr>
                <w:rFonts w:ascii="Times New Roman" w:hAnsi="Times New Roman" w:cs="Times New Roman"/>
              </w:rPr>
              <w:t>Q1</w:t>
            </w:r>
          </w:p>
        </w:tc>
        <w:tc>
          <w:tcPr>
            <w:tcW w:w="0" w:type="auto"/>
            <w:tcBorders>
              <w:top w:val="single" w:sz="16" w:space="0" w:color="D3D3D3"/>
              <w:bottom w:val="single" w:sz="16" w:space="0" w:color="D3D3D3"/>
            </w:tcBorders>
          </w:tcPr>
          <w:p w14:paraId="72BAF70B" w14:textId="77777777" w:rsidR="000D317B" w:rsidRPr="00762891" w:rsidRDefault="00000000" w:rsidP="00762891">
            <w:pPr>
              <w:keepNext/>
              <w:spacing w:after="60"/>
              <w:jc w:val="center"/>
              <w:rPr>
                <w:rFonts w:ascii="Times New Roman" w:hAnsi="Times New Roman" w:cs="Times New Roman"/>
              </w:rPr>
            </w:pPr>
            <w:r w:rsidRPr="00762891">
              <w:rPr>
                <w:rFonts w:ascii="Times New Roman" w:hAnsi="Times New Roman" w:cs="Times New Roman"/>
              </w:rPr>
              <w:t>median</w:t>
            </w:r>
          </w:p>
        </w:tc>
        <w:tc>
          <w:tcPr>
            <w:tcW w:w="0" w:type="auto"/>
            <w:tcBorders>
              <w:top w:val="single" w:sz="16" w:space="0" w:color="D3D3D3"/>
              <w:bottom w:val="single" w:sz="16" w:space="0" w:color="D3D3D3"/>
            </w:tcBorders>
          </w:tcPr>
          <w:p w14:paraId="09A448B3" w14:textId="77777777" w:rsidR="000D317B" w:rsidRPr="00762891" w:rsidRDefault="00000000" w:rsidP="00762891">
            <w:pPr>
              <w:keepNext/>
              <w:spacing w:after="60"/>
              <w:jc w:val="center"/>
              <w:rPr>
                <w:rFonts w:ascii="Times New Roman" w:hAnsi="Times New Roman" w:cs="Times New Roman"/>
              </w:rPr>
            </w:pPr>
            <w:r w:rsidRPr="00762891">
              <w:rPr>
                <w:rFonts w:ascii="Times New Roman" w:hAnsi="Times New Roman" w:cs="Times New Roman"/>
              </w:rPr>
              <w:t>Q3</w:t>
            </w:r>
          </w:p>
        </w:tc>
        <w:tc>
          <w:tcPr>
            <w:tcW w:w="0" w:type="auto"/>
            <w:tcBorders>
              <w:top w:val="single" w:sz="16" w:space="0" w:color="D3D3D3"/>
              <w:bottom w:val="single" w:sz="16" w:space="0" w:color="D3D3D3"/>
            </w:tcBorders>
          </w:tcPr>
          <w:p w14:paraId="7E85BD7C" w14:textId="77777777" w:rsidR="000D317B" w:rsidRPr="00762891" w:rsidRDefault="00000000" w:rsidP="00762891">
            <w:pPr>
              <w:keepNext/>
              <w:spacing w:after="60"/>
              <w:jc w:val="center"/>
              <w:rPr>
                <w:rFonts w:ascii="Times New Roman" w:hAnsi="Times New Roman" w:cs="Times New Roman"/>
              </w:rPr>
            </w:pPr>
            <w:r w:rsidRPr="00762891">
              <w:rPr>
                <w:rFonts w:ascii="Times New Roman" w:hAnsi="Times New Roman" w:cs="Times New Roman"/>
              </w:rPr>
              <w:t>max</w:t>
            </w:r>
          </w:p>
        </w:tc>
        <w:tc>
          <w:tcPr>
            <w:tcW w:w="0" w:type="auto"/>
            <w:tcBorders>
              <w:top w:val="single" w:sz="16" w:space="0" w:color="D3D3D3"/>
              <w:bottom w:val="single" w:sz="16" w:space="0" w:color="D3D3D3"/>
            </w:tcBorders>
          </w:tcPr>
          <w:p w14:paraId="6BC342AB" w14:textId="77777777" w:rsidR="000D317B" w:rsidRPr="00762891" w:rsidRDefault="00000000" w:rsidP="00762891">
            <w:pPr>
              <w:keepNext/>
              <w:spacing w:after="60"/>
              <w:jc w:val="center"/>
              <w:rPr>
                <w:rFonts w:ascii="Times New Roman" w:hAnsi="Times New Roman" w:cs="Times New Roman"/>
              </w:rPr>
            </w:pPr>
            <w:r w:rsidRPr="00762891">
              <w:rPr>
                <w:rFonts w:ascii="Times New Roman" w:hAnsi="Times New Roman" w:cs="Times New Roman"/>
              </w:rPr>
              <w:t>mean</w:t>
            </w:r>
          </w:p>
        </w:tc>
        <w:tc>
          <w:tcPr>
            <w:tcW w:w="0" w:type="auto"/>
            <w:tcBorders>
              <w:top w:val="single" w:sz="16" w:space="0" w:color="D3D3D3"/>
              <w:bottom w:val="single" w:sz="16" w:space="0" w:color="D3D3D3"/>
            </w:tcBorders>
          </w:tcPr>
          <w:p w14:paraId="3CE18771" w14:textId="77777777" w:rsidR="000D317B" w:rsidRPr="00762891" w:rsidRDefault="00000000" w:rsidP="00762891">
            <w:pPr>
              <w:keepNext/>
              <w:spacing w:after="60"/>
              <w:jc w:val="center"/>
              <w:rPr>
                <w:rFonts w:ascii="Times New Roman" w:hAnsi="Times New Roman" w:cs="Times New Roman"/>
              </w:rPr>
            </w:pPr>
            <w:r w:rsidRPr="00762891">
              <w:rPr>
                <w:rFonts w:ascii="Times New Roman" w:hAnsi="Times New Roman" w:cs="Times New Roman"/>
              </w:rPr>
              <w:t>sd</w:t>
            </w:r>
          </w:p>
        </w:tc>
        <w:tc>
          <w:tcPr>
            <w:tcW w:w="0" w:type="auto"/>
            <w:tcBorders>
              <w:top w:val="single" w:sz="16" w:space="0" w:color="D3D3D3"/>
              <w:bottom w:val="single" w:sz="16" w:space="0" w:color="D3D3D3"/>
            </w:tcBorders>
          </w:tcPr>
          <w:p w14:paraId="3315D47E" w14:textId="77777777" w:rsidR="000D317B" w:rsidRPr="00762891" w:rsidRDefault="00000000" w:rsidP="00762891">
            <w:pPr>
              <w:keepNext/>
              <w:spacing w:after="60"/>
              <w:jc w:val="center"/>
              <w:rPr>
                <w:rFonts w:ascii="Times New Roman" w:hAnsi="Times New Roman" w:cs="Times New Roman"/>
              </w:rPr>
            </w:pPr>
            <w:r w:rsidRPr="00762891">
              <w:rPr>
                <w:rFonts w:ascii="Times New Roman" w:hAnsi="Times New Roman" w:cs="Times New Roman"/>
              </w:rPr>
              <w:t>n</w:t>
            </w:r>
          </w:p>
        </w:tc>
        <w:tc>
          <w:tcPr>
            <w:tcW w:w="0" w:type="auto"/>
            <w:tcBorders>
              <w:top w:val="single" w:sz="16" w:space="0" w:color="D3D3D3"/>
              <w:bottom w:val="single" w:sz="16" w:space="0" w:color="D3D3D3"/>
              <w:right w:val="single" w:sz="0" w:space="0" w:color="D3D3D3"/>
            </w:tcBorders>
          </w:tcPr>
          <w:p w14:paraId="6785A277" w14:textId="77777777" w:rsidR="000D317B" w:rsidRPr="00762891" w:rsidRDefault="00000000" w:rsidP="00762891">
            <w:pPr>
              <w:keepNext/>
              <w:spacing w:after="60"/>
              <w:jc w:val="center"/>
              <w:rPr>
                <w:rFonts w:ascii="Times New Roman" w:hAnsi="Times New Roman" w:cs="Times New Roman"/>
              </w:rPr>
            </w:pPr>
            <w:r w:rsidRPr="00762891">
              <w:rPr>
                <w:rFonts w:ascii="Times New Roman" w:hAnsi="Times New Roman" w:cs="Times New Roman"/>
              </w:rPr>
              <w:t>missing</w:t>
            </w:r>
          </w:p>
        </w:tc>
      </w:tr>
      <w:tr w:rsidR="000D317B" w:rsidRPr="00762891" w14:paraId="04B4FCA7" w14:textId="77777777" w:rsidTr="00762891">
        <w:trPr>
          <w:cantSplit/>
          <w:trHeight w:val="632"/>
          <w:jc w:val="center"/>
        </w:trPr>
        <w:tc>
          <w:tcPr>
            <w:tcW w:w="0" w:type="auto"/>
            <w:tcBorders>
              <w:top w:val="single" w:sz="0" w:space="0" w:color="D3D3D3"/>
              <w:left w:val="single" w:sz="0" w:space="0" w:color="D3D3D3"/>
              <w:bottom w:val="single" w:sz="0" w:space="0" w:color="D3D3D3"/>
              <w:right w:val="single" w:sz="0" w:space="0" w:color="D3D3D3"/>
            </w:tcBorders>
          </w:tcPr>
          <w:p w14:paraId="527300AD"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JS_Overall</w:t>
            </w:r>
          </w:p>
        </w:tc>
        <w:tc>
          <w:tcPr>
            <w:tcW w:w="0" w:type="auto"/>
            <w:tcBorders>
              <w:top w:val="single" w:sz="0" w:space="0" w:color="D3D3D3"/>
              <w:left w:val="single" w:sz="0" w:space="0" w:color="D3D3D3"/>
              <w:bottom w:val="single" w:sz="0" w:space="0" w:color="D3D3D3"/>
              <w:right w:val="single" w:sz="0" w:space="0" w:color="D3D3D3"/>
            </w:tcBorders>
          </w:tcPr>
          <w:p w14:paraId="20EDC2CB"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2.000000</w:t>
            </w:r>
          </w:p>
        </w:tc>
        <w:tc>
          <w:tcPr>
            <w:tcW w:w="0" w:type="auto"/>
            <w:tcBorders>
              <w:top w:val="single" w:sz="0" w:space="0" w:color="D3D3D3"/>
              <w:left w:val="single" w:sz="0" w:space="0" w:color="D3D3D3"/>
              <w:bottom w:val="single" w:sz="0" w:space="0" w:color="D3D3D3"/>
              <w:right w:val="single" w:sz="0" w:space="0" w:color="D3D3D3"/>
            </w:tcBorders>
          </w:tcPr>
          <w:p w14:paraId="5C56A655"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w:t>
            </w:r>
          </w:p>
        </w:tc>
        <w:tc>
          <w:tcPr>
            <w:tcW w:w="0" w:type="auto"/>
            <w:tcBorders>
              <w:top w:val="single" w:sz="0" w:space="0" w:color="D3D3D3"/>
              <w:left w:val="single" w:sz="0" w:space="0" w:color="D3D3D3"/>
              <w:bottom w:val="single" w:sz="0" w:space="0" w:color="D3D3D3"/>
              <w:right w:val="single" w:sz="0" w:space="0" w:color="D3D3D3"/>
            </w:tcBorders>
          </w:tcPr>
          <w:p w14:paraId="0337FAC0"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3.500000</w:t>
            </w:r>
          </w:p>
        </w:tc>
        <w:tc>
          <w:tcPr>
            <w:tcW w:w="0" w:type="auto"/>
            <w:tcBorders>
              <w:top w:val="single" w:sz="0" w:space="0" w:color="D3D3D3"/>
              <w:left w:val="single" w:sz="0" w:space="0" w:color="D3D3D3"/>
              <w:bottom w:val="single" w:sz="0" w:space="0" w:color="D3D3D3"/>
              <w:right w:val="single" w:sz="0" w:space="0" w:color="D3D3D3"/>
            </w:tcBorders>
          </w:tcPr>
          <w:p w14:paraId="159B527F"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4.000000</w:t>
            </w:r>
          </w:p>
        </w:tc>
        <w:tc>
          <w:tcPr>
            <w:tcW w:w="0" w:type="auto"/>
            <w:tcBorders>
              <w:top w:val="single" w:sz="0" w:space="0" w:color="D3D3D3"/>
              <w:left w:val="single" w:sz="0" w:space="0" w:color="D3D3D3"/>
              <w:bottom w:val="single" w:sz="0" w:space="0" w:color="D3D3D3"/>
              <w:right w:val="single" w:sz="0" w:space="0" w:color="D3D3D3"/>
            </w:tcBorders>
          </w:tcPr>
          <w:p w14:paraId="02B89534"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5</w:t>
            </w:r>
          </w:p>
        </w:tc>
        <w:tc>
          <w:tcPr>
            <w:tcW w:w="0" w:type="auto"/>
            <w:tcBorders>
              <w:top w:val="single" w:sz="0" w:space="0" w:color="D3D3D3"/>
              <w:left w:val="single" w:sz="0" w:space="0" w:color="D3D3D3"/>
              <w:bottom w:val="single" w:sz="0" w:space="0" w:color="D3D3D3"/>
              <w:right w:val="single" w:sz="0" w:space="0" w:color="D3D3D3"/>
            </w:tcBorders>
          </w:tcPr>
          <w:p w14:paraId="7E40A5CF"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3.464516</w:t>
            </w:r>
          </w:p>
        </w:tc>
        <w:tc>
          <w:tcPr>
            <w:tcW w:w="0" w:type="auto"/>
            <w:tcBorders>
              <w:top w:val="single" w:sz="0" w:space="0" w:color="D3D3D3"/>
              <w:left w:val="single" w:sz="0" w:space="0" w:color="D3D3D3"/>
              <w:bottom w:val="single" w:sz="0" w:space="0" w:color="D3D3D3"/>
              <w:right w:val="single" w:sz="0" w:space="0" w:color="D3D3D3"/>
            </w:tcBorders>
          </w:tcPr>
          <w:p w14:paraId="1125DFB4"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0.6726563</w:t>
            </w:r>
          </w:p>
        </w:tc>
        <w:tc>
          <w:tcPr>
            <w:tcW w:w="0" w:type="auto"/>
            <w:tcBorders>
              <w:top w:val="single" w:sz="0" w:space="0" w:color="D3D3D3"/>
              <w:left w:val="single" w:sz="0" w:space="0" w:color="D3D3D3"/>
              <w:bottom w:val="single" w:sz="0" w:space="0" w:color="D3D3D3"/>
              <w:right w:val="single" w:sz="0" w:space="0" w:color="D3D3D3"/>
            </w:tcBorders>
          </w:tcPr>
          <w:p w14:paraId="7503BD5A"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155</w:t>
            </w:r>
          </w:p>
        </w:tc>
        <w:tc>
          <w:tcPr>
            <w:tcW w:w="0" w:type="auto"/>
            <w:tcBorders>
              <w:top w:val="single" w:sz="0" w:space="0" w:color="D3D3D3"/>
              <w:left w:val="single" w:sz="0" w:space="0" w:color="D3D3D3"/>
              <w:bottom w:val="single" w:sz="0" w:space="0" w:color="D3D3D3"/>
              <w:right w:val="single" w:sz="0" w:space="0" w:color="D3D3D3"/>
            </w:tcBorders>
          </w:tcPr>
          <w:p w14:paraId="2B84120B"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0</w:t>
            </w:r>
          </w:p>
        </w:tc>
      </w:tr>
      <w:tr w:rsidR="000D317B" w:rsidRPr="00762891" w14:paraId="26A836A0" w14:textId="77777777" w:rsidTr="00762891">
        <w:trPr>
          <w:cantSplit/>
          <w:trHeight w:val="620"/>
          <w:jc w:val="center"/>
        </w:trPr>
        <w:tc>
          <w:tcPr>
            <w:tcW w:w="0" w:type="auto"/>
            <w:tcBorders>
              <w:top w:val="single" w:sz="0" w:space="0" w:color="D3D3D3"/>
              <w:left w:val="single" w:sz="0" w:space="0" w:color="D3D3D3"/>
              <w:bottom w:val="single" w:sz="0" w:space="0" w:color="D3D3D3"/>
              <w:right w:val="single" w:sz="0" w:space="0" w:color="D3D3D3"/>
            </w:tcBorders>
          </w:tcPr>
          <w:p w14:paraId="2E4D3F2D"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Eng_Overall</w:t>
            </w:r>
          </w:p>
        </w:tc>
        <w:tc>
          <w:tcPr>
            <w:tcW w:w="0" w:type="auto"/>
            <w:tcBorders>
              <w:top w:val="single" w:sz="0" w:space="0" w:color="D3D3D3"/>
              <w:left w:val="single" w:sz="0" w:space="0" w:color="D3D3D3"/>
              <w:bottom w:val="single" w:sz="0" w:space="0" w:color="D3D3D3"/>
              <w:right w:val="single" w:sz="0" w:space="0" w:color="D3D3D3"/>
            </w:tcBorders>
          </w:tcPr>
          <w:p w14:paraId="647D7723"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1.666667</w:t>
            </w:r>
          </w:p>
        </w:tc>
        <w:tc>
          <w:tcPr>
            <w:tcW w:w="0" w:type="auto"/>
            <w:tcBorders>
              <w:top w:val="single" w:sz="0" w:space="0" w:color="D3D3D3"/>
              <w:left w:val="single" w:sz="0" w:space="0" w:color="D3D3D3"/>
              <w:bottom w:val="single" w:sz="0" w:space="0" w:color="D3D3D3"/>
              <w:right w:val="single" w:sz="0" w:space="0" w:color="D3D3D3"/>
            </w:tcBorders>
          </w:tcPr>
          <w:p w14:paraId="3C507918"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w:t>
            </w:r>
          </w:p>
        </w:tc>
        <w:tc>
          <w:tcPr>
            <w:tcW w:w="0" w:type="auto"/>
            <w:tcBorders>
              <w:top w:val="single" w:sz="0" w:space="0" w:color="D3D3D3"/>
              <w:left w:val="single" w:sz="0" w:space="0" w:color="D3D3D3"/>
              <w:bottom w:val="single" w:sz="0" w:space="0" w:color="D3D3D3"/>
              <w:right w:val="single" w:sz="0" w:space="0" w:color="D3D3D3"/>
            </w:tcBorders>
          </w:tcPr>
          <w:p w14:paraId="76425F76"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3.666667</w:t>
            </w:r>
          </w:p>
        </w:tc>
        <w:tc>
          <w:tcPr>
            <w:tcW w:w="0" w:type="auto"/>
            <w:tcBorders>
              <w:top w:val="single" w:sz="0" w:space="0" w:color="D3D3D3"/>
              <w:left w:val="single" w:sz="0" w:space="0" w:color="D3D3D3"/>
              <w:bottom w:val="single" w:sz="0" w:space="0" w:color="D3D3D3"/>
              <w:right w:val="single" w:sz="0" w:space="0" w:color="D3D3D3"/>
            </w:tcBorders>
          </w:tcPr>
          <w:p w14:paraId="6B553896"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4.333333</w:t>
            </w:r>
          </w:p>
        </w:tc>
        <w:tc>
          <w:tcPr>
            <w:tcW w:w="0" w:type="auto"/>
            <w:tcBorders>
              <w:top w:val="single" w:sz="0" w:space="0" w:color="D3D3D3"/>
              <w:left w:val="single" w:sz="0" w:space="0" w:color="D3D3D3"/>
              <w:bottom w:val="single" w:sz="0" w:space="0" w:color="D3D3D3"/>
              <w:right w:val="single" w:sz="0" w:space="0" w:color="D3D3D3"/>
            </w:tcBorders>
          </w:tcPr>
          <w:p w14:paraId="3F68C31C"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5</w:t>
            </w:r>
          </w:p>
        </w:tc>
        <w:tc>
          <w:tcPr>
            <w:tcW w:w="0" w:type="auto"/>
            <w:tcBorders>
              <w:top w:val="single" w:sz="0" w:space="0" w:color="D3D3D3"/>
              <w:left w:val="single" w:sz="0" w:space="0" w:color="D3D3D3"/>
              <w:bottom w:val="single" w:sz="0" w:space="0" w:color="D3D3D3"/>
              <w:right w:val="single" w:sz="0" w:space="0" w:color="D3D3D3"/>
            </w:tcBorders>
          </w:tcPr>
          <w:p w14:paraId="3111E350"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3.679570</w:t>
            </w:r>
          </w:p>
        </w:tc>
        <w:tc>
          <w:tcPr>
            <w:tcW w:w="0" w:type="auto"/>
            <w:tcBorders>
              <w:top w:val="single" w:sz="0" w:space="0" w:color="D3D3D3"/>
              <w:left w:val="single" w:sz="0" w:space="0" w:color="D3D3D3"/>
              <w:bottom w:val="single" w:sz="0" w:space="0" w:color="D3D3D3"/>
              <w:right w:val="single" w:sz="0" w:space="0" w:color="D3D3D3"/>
            </w:tcBorders>
          </w:tcPr>
          <w:p w14:paraId="164A3B3F"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0.7403870</w:t>
            </w:r>
          </w:p>
        </w:tc>
        <w:tc>
          <w:tcPr>
            <w:tcW w:w="0" w:type="auto"/>
            <w:tcBorders>
              <w:top w:val="single" w:sz="0" w:space="0" w:color="D3D3D3"/>
              <w:left w:val="single" w:sz="0" w:space="0" w:color="D3D3D3"/>
              <w:bottom w:val="single" w:sz="0" w:space="0" w:color="D3D3D3"/>
              <w:right w:val="single" w:sz="0" w:space="0" w:color="D3D3D3"/>
            </w:tcBorders>
          </w:tcPr>
          <w:p w14:paraId="38CFA8CB"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155</w:t>
            </w:r>
          </w:p>
        </w:tc>
        <w:tc>
          <w:tcPr>
            <w:tcW w:w="0" w:type="auto"/>
            <w:tcBorders>
              <w:top w:val="single" w:sz="0" w:space="0" w:color="D3D3D3"/>
              <w:left w:val="single" w:sz="0" w:space="0" w:color="D3D3D3"/>
              <w:bottom w:val="single" w:sz="0" w:space="0" w:color="D3D3D3"/>
              <w:right w:val="single" w:sz="0" w:space="0" w:color="D3D3D3"/>
            </w:tcBorders>
          </w:tcPr>
          <w:p w14:paraId="118B4379"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0</w:t>
            </w:r>
          </w:p>
        </w:tc>
      </w:tr>
      <w:tr w:rsidR="000D317B" w:rsidRPr="00762891" w14:paraId="3628EF0D" w14:textId="77777777" w:rsidTr="00762891">
        <w:trPr>
          <w:cantSplit/>
          <w:trHeight w:val="620"/>
          <w:jc w:val="center"/>
        </w:trPr>
        <w:tc>
          <w:tcPr>
            <w:tcW w:w="0" w:type="auto"/>
            <w:tcBorders>
              <w:top w:val="single" w:sz="0" w:space="0" w:color="D3D3D3"/>
              <w:left w:val="single" w:sz="0" w:space="0" w:color="D3D3D3"/>
              <w:bottom w:val="single" w:sz="0" w:space="0" w:color="D3D3D3"/>
              <w:right w:val="single" w:sz="0" w:space="0" w:color="D3D3D3"/>
            </w:tcBorders>
          </w:tcPr>
          <w:p w14:paraId="1E445E69"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TI_Overall</w:t>
            </w:r>
          </w:p>
        </w:tc>
        <w:tc>
          <w:tcPr>
            <w:tcW w:w="0" w:type="auto"/>
            <w:tcBorders>
              <w:top w:val="single" w:sz="0" w:space="0" w:color="D3D3D3"/>
              <w:left w:val="single" w:sz="0" w:space="0" w:color="D3D3D3"/>
              <w:bottom w:val="single" w:sz="0" w:space="0" w:color="D3D3D3"/>
              <w:right w:val="single" w:sz="0" w:space="0" w:color="D3D3D3"/>
            </w:tcBorders>
          </w:tcPr>
          <w:p w14:paraId="3FE6A428"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1.000000</w:t>
            </w:r>
          </w:p>
        </w:tc>
        <w:tc>
          <w:tcPr>
            <w:tcW w:w="0" w:type="auto"/>
            <w:tcBorders>
              <w:top w:val="single" w:sz="0" w:space="0" w:color="D3D3D3"/>
              <w:left w:val="single" w:sz="0" w:space="0" w:color="D3D3D3"/>
              <w:bottom w:val="single" w:sz="0" w:space="0" w:color="D3D3D3"/>
              <w:right w:val="single" w:sz="0" w:space="0" w:color="D3D3D3"/>
            </w:tcBorders>
          </w:tcPr>
          <w:p w14:paraId="0E346D59"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2</w:t>
            </w:r>
          </w:p>
        </w:tc>
        <w:tc>
          <w:tcPr>
            <w:tcW w:w="0" w:type="auto"/>
            <w:tcBorders>
              <w:top w:val="single" w:sz="0" w:space="0" w:color="D3D3D3"/>
              <w:left w:val="single" w:sz="0" w:space="0" w:color="D3D3D3"/>
              <w:bottom w:val="single" w:sz="0" w:space="0" w:color="D3D3D3"/>
              <w:right w:val="single" w:sz="0" w:space="0" w:color="D3D3D3"/>
            </w:tcBorders>
          </w:tcPr>
          <w:p w14:paraId="0C53A881"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3.000000</w:t>
            </w:r>
          </w:p>
        </w:tc>
        <w:tc>
          <w:tcPr>
            <w:tcW w:w="0" w:type="auto"/>
            <w:tcBorders>
              <w:top w:val="single" w:sz="0" w:space="0" w:color="D3D3D3"/>
              <w:left w:val="single" w:sz="0" w:space="0" w:color="D3D3D3"/>
              <w:bottom w:val="single" w:sz="0" w:space="0" w:color="D3D3D3"/>
              <w:right w:val="single" w:sz="0" w:space="0" w:color="D3D3D3"/>
            </w:tcBorders>
          </w:tcPr>
          <w:p w14:paraId="0074270C"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4.000000</w:t>
            </w:r>
          </w:p>
        </w:tc>
        <w:tc>
          <w:tcPr>
            <w:tcW w:w="0" w:type="auto"/>
            <w:tcBorders>
              <w:top w:val="single" w:sz="0" w:space="0" w:color="D3D3D3"/>
              <w:left w:val="single" w:sz="0" w:space="0" w:color="D3D3D3"/>
              <w:bottom w:val="single" w:sz="0" w:space="0" w:color="D3D3D3"/>
              <w:right w:val="single" w:sz="0" w:space="0" w:color="D3D3D3"/>
            </w:tcBorders>
          </w:tcPr>
          <w:p w14:paraId="030AA418"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5</w:t>
            </w:r>
          </w:p>
        </w:tc>
        <w:tc>
          <w:tcPr>
            <w:tcW w:w="0" w:type="auto"/>
            <w:tcBorders>
              <w:top w:val="single" w:sz="0" w:space="0" w:color="D3D3D3"/>
              <w:left w:val="single" w:sz="0" w:space="0" w:color="D3D3D3"/>
              <w:bottom w:val="single" w:sz="0" w:space="0" w:color="D3D3D3"/>
              <w:right w:val="single" w:sz="0" w:space="0" w:color="D3D3D3"/>
            </w:tcBorders>
          </w:tcPr>
          <w:p w14:paraId="4A45F10E"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3.038710</w:t>
            </w:r>
          </w:p>
        </w:tc>
        <w:tc>
          <w:tcPr>
            <w:tcW w:w="0" w:type="auto"/>
            <w:tcBorders>
              <w:top w:val="single" w:sz="0" w:space="0" w:color="D3D3D3"/>
              <w:left w:val="single" w:sz="0" w:space="0" w:color="D3D3D3"/>
              <w:bottom w:val="single" w:sz="0" w:space="0" w:color="D3D3D3"/>
              <w:right w:val="single" w:sz="0" w:space="0" w:color="D3D3D3"/>
            </w:tcBorders>
          </w:tcPr>
          <w:p w14:paraId="783D7E3C"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0.8892129</w:t>
            </w:r>
          </w:p>
        </w:tc>
        <w:tc>
          <w:tcPr>
            <w:tcW w:w="0" w:type="auto"/>
            <w:tcBorders>
              <w:top w:val="single" w:sz="0" w:space="0" w:color="D3D3D3"/>
              <w:left w:val="single" w:sz="0" w:space="0" w:color="D3D3D3"/>
              <w:bottom w:val="single" w:sz="0" w:space="0" w:color="D3D3D3"/>
              <w:right w:val="single" w:sz="0" w:space="0" w:color="D3D3D3"/>
            </w:tcBorders>
          </w:tcPr>
          <w:p w14:paraId="6A20B4B6"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155</w:t>
            </w:r>
          </w:p>
        </w:tc>
        <w:tc>
          <w:tcPr>
            <w:tcW w:w="0" w:type="auto"/>
            <w:tcBorders>
              <w:top w:val="single" w:sz="0" w:space="0" w:color="D3D3D3"/>
              <w:left w:val="single" w:sz="0" w:space="0" w:color="D3D3D3"/>
              <w:bottom w:val="single" w:sz="0" w:space="0" w:color="D3D3D3"/>
              <w:right w:val="single" w:sz="0" w:space="0" w:color="D3D3D3"/>
            </w:tcBorders>
          </w:tcPr>
          <w:p w14:paraId="03C1A022"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0</w:t>
            </w:r>
          </w:p>
        </w:tc>
      </w:tr>
    </w:tbl>
    <w:p w14:paraId="6CFA7015" w14:textId="77777777" w:rsidR="00331B00" w:rsidRDefault="003A3315">
      <w:pPr>
        <w:pStyle w:val="BodyText"/>
        <w:rPr>
          <w:rFonts w:ascii="Times New Roman" w:hAnsi="Times New Roman" w:cs="Times New Roman"/>
        </w:rPr>
      </w:pPr>
      <w:r w:rsidRPr="003A3315">
        <w:rPr>
          <w:rFonts w:ascii="Times New Roman" w:hAnsi="Times New Roman" w:cs="Times New Roman"/>
        </w:rPr>
        <w:t xml:space="preserve">Measures of central tendency were computed to summarize the data for the </w:t>
      </w:r>
      <w:r>
        <w:rPr>
          <w:rFonts w:ascii="Times New Roman" w:hAnsi="Times New Roman" w:cs="Times New Roman"/>
        </w:rPr>
        <w:t xml:space="preserve">composite </w:t>
      </w:r>
      <w:r w:rsidRPr="003A3315">
        <w:rPr>
          <w:rFonts w:ascii="Times New Roman" w:hAnsi="Times New Roman" w:cs="Times New Roman"/>
        </w:rPr>
        <w:t>variable</w:t>
      </w:r>
      <w:r>
        <w:rPr>
          <w:rFonts w:ascii="Times New Roman" w:hAnsi="Times New Roman" w:cs="Times New Roman"/>
        </w:rPr>
        <w:t>s</w:t>
      </w:r>
      <w:r w:rsidRPr="003A3315">
        <w:rPr>
          <w:rFonts w:ascii="Times New Roman" w:hAnsi="Times New Roman" w:cs="Times New Roman"/>
        </w:rPr>
        <w:t xml:space="preserve">. Measures of dispersion were computed to understand the variability of scores for the </w:t>
      </w:r>
      <w:r>
        <w:rPr>
          <w:rFonts w:ascii="Times New Roman" w:hAnsi="Times New Roman" w:cs="Times New Roman"/>
        </w:rPr>
        <w:t xml:space="preserve">composite </w:t>
      </w:r>
      <w:r w:rsidRPr="003A3315">
        <w:rPr>
          <w:rFonts w:ascii="Times New Roman" w:hAnsi="Times New Roman" w:cs="Times New Roman"/>
        </w:rPr>
        <w:t>variable</w:t>
      </w:r>
      <w:r>
        <w:rPr>
          <w:rFonts w:ascii="Times New Roman" w:hAnsi="Times New Roman" w:cs="Times New Roman"/>
        </w:rPr>
        <w:t>s</w:t>
      </w:r>
      <w:r w:rsidRPr="003A3315">
        <w:rPr>
          <w:rFonts w:ascii="Times New Roman" w:hAnsi="Times New Roman" w:cs="Times New Roman"/>
        </w:rPr>
        <w:t>. The results of th</w:t>
      </w:r>
      <w:r>
        <w:rPr>
          <w:rFonts w:ascii="Times New Roman" w:hAnsi="Times New Roman" w:cs="Times New Roman"/>
        </w:rPr>
        <w:t>e job satisfaction overall</w:t>
      </w:r>
      <w:r w:rsidRPr="003A3315">
        <w:rPr>
          <w:rFonts w:ascii="Times New Roman" w:hAnsi="Times New Roman" w:cs="Times New Roman"/>
        </w:rPr>
        <w:t>; N = 1</w:t>
      </w:r>
      <w:r>
        <w:rPr>
          <w:rFonts w:ascii="Times New Roman" w:hAnsi="Times New Roman" w:cs="Times New Roman"/>
        </w:rPr>
        <w:t>55</w:t>
      </w:r>
      <w:r w:rsidRPr="003A3315">
        <w:rPr>
          <w:rFonts w:ascii="Times New Roman" w:hAnsi="Times New Roman" w:cs="Times New Roman"/>
        </w:rPr>
        <w:t>, M=</w:t>
      </w:r>
      <w:r>
        <w:rPr>
          <w:rFonts w:ascii="Times New Roman" w:hAnsi="Times New Roman" w:cs="Times New Roman"/>
        </w:rPr>
        <w:t>3.46</w:t>
      </w:r>
      <w:r w:rsidRPr="003A3315">
        <w:rPr>
          <w:rFonts w:ascii="Times New Roman" w:hAnsi="Times New Roman" w:cs="Times New Roman"/>
        </w:rPr>
        <w:t>, SD=</w:t>
      </w:r>
      <w:r>
        <w:rPr>
          <w:rFonts w:ascii="Times New Roman" w:hAnsi="Times New Roman" w:cs="Times New Roman"/>
        </w:rPr>
        <w:t>0.67, Engagement overall</w:t>
      </w:r>
      <w:r w:rsidRPr="003A3315">
        <w:rPr>
          <w:rFonts w:ascii="Times New Roman" w:hAnsi="Times New Roman" w:cs="Times New Roman"/>
        </w:rPr>
        <w:t>; N = 1</w:t>
      </w:r>
      <w:r>
        <w:rPr>
          <w:rFonts w:ascii="Times New Roman" w:hAnsi="Times New Roman" w:cs="Times New Roman"/>
        </w:rPr>
        <w:t>55</w:t>
      </w:r>
      <w:r w:rsidRPr="003A3315">
        <w:rPr>
          <w:rFonts w:ascii="Times New Roman" w:hAnsi="Times New Roman" w:cs="Times New Roman"/>
        </w:rPr>
        <w:t>, M=</w:t>
      </w:r>
      <w:r>
        <w:rPr>
          <w:rFonts w:ascii="Times New Roman" w:hAnsi="Times New Roman" w:cs="Times New Roman"/>
        </w:rPr>
        <w:t>3.68</w:t>
      </w:r>
      <w:r w:rsidRPr="003A3315">
        <w:rPr>
          <w:rFonts w:ascii="Times New Roman" w:hAnsi="Times New Roman" w:cs="Times New Roman"/>
        </w:rPr>
        <w:t>, SD=</w:t>
      </w:r>
      <w:r>
        <w:rPr>
          <w:rFonts w:ascii="Times New Roman" w:hAnsi="Times New Roman" w:cs="Times New Roman"/>
        </w:rPr>
        <w:t>0.74, Turnover intention overall</w:t>
      </w:r>
      <w:r w:rsidRPr="003A3315">
        <w:rPr>
          <w:rFonts w:ascii="Times New Roman" w:hAnsi="Times New Roman" w:cs="Times New Roman"/>
        </w:rPr>
        <w:t>; N = 1</w:t>
      </w:r>
      <w:r>
        <w:rPr>
          <w:rFonts w:ascii="Times New Roman" w:hAnsi="Times New Roman" w:cs="Times New Roman"/>
        </w:rPr>
        <w:t>55</w:t>
      </w:r>
      <w:r w:rsidRPr="003A3315">
        <w:rPr>
          <w:rFonts w:ascii="Times New Roman" w:hAnsi="Times New Roman" w:cs="Times New Roman"/>
        </w:rPr>
        <w:t>, M=</w:t>
      </w:r>
      <w:r>
        <w:rPr>
          <w:rFonts w:ascii="Times New Roman" w:hAnsi="Times New Roman" w:cs="Times New Roman"/>
        </w:rPr>
        <w:t>3.04</w:t>
      </w:r>
      <w:r w:rsidRPr="003A3315">
        <w:rPr>
          <w:rFonts w:ascii="Times New Roman" w:hAnsi="Times New Roman" w:cs="Times New Roman"/>
        </w:rPr>
        <w:t>, SD=</w:t>
      </w:r>
      <w:r>
        <w:rPr>
          <w:rFonts w:ascii="Times New Roman" w:hAnsi="Times New Roman" w:cs="Times New Roman"/>
        </w:rPr>
        <w:t>0.88</w:t>
      </w:r>
      <w:r w:rsidRPr="003A3315">
        <w:rPr>
          <w:rFonts w:ascii="Times New Roman" w:hAnsi="Times New Roman" w:cs="Times New Roman"/>
        </w:rPr>
        <w:t>. When you look at the mean</w:t>
      </w:r>
      <w:r w:rsidR="00331B00">
        <w:rPr>
          <w:rFonts w:ascii="Times New Roman" w:hAnsi="Times New Roman" w:cs="Times New Roman"/>
        </w:rPr>
        <w:t xml:space="preserve"> for:</w:t>
      </w:r>
    </w:p>
    <w:p w14:paraId="729AF22E" w14:textId="52480FC6" w:rsidR="004D573C" w:rsidRDefault="003A3315" w:rsidP="00331B00">
      <w:pPr>
        <w:pStyle w:val="BodyText"/>
        <w:numPr>
          <w:ilvl w:val="0"/>
          <w:numId w:val="4"/>
        </w:numPr>
        <w:rPr>
          <w:rFonts w:ascii="Times New Roman" w:hAnsi="Times New Roman" w:cs="Times New Roman"/>
        </w:rPr>
      </w:pPr>
      <w:r>
        <w:rPr>
          <w:rFonts w:ascii="Times New Roman" w:hAnsi="Times New Roman" w:cs="Times New Roman"/>
        </w:rPr>
        <w:t xml:space="preserve"> </w:t>
      </w:r>
      <w:r w:rsidR="00331B00">
        <w:rPr>
          <w:rFonts w:ascii="Times New Roman" w:hAnsi="Times New Roman" w:cs="Times New Roman"/>
        </w:rPr>
        <w:t>J</w:t>
      </w:r>
      <w:r>
        <w:rPr>
          <w:rFonts w:ascii="Times New Roman" w:hAnsi="Times New Roman" w:cs="Times New Roman"/>
        </w:rPr>
        <w:t>ob satisfaction overall</w:t>
      </w:r>
      <w:r w:rsidRPr="003A3315">
        <w:rPr>
          <w:rFonts w:ascii="Times New Roman" w:hAnsi="Times New Roman" w:cs="Times New Roman"/>
        </w:rPr>
        <w:t xml:space="preserve">, it appears that most </w:t>
      </w:r>
      <w:r w:rsidR="00331B00">
        <w:rPr>
          <w:rFonts w:ascii="Times New Roman" w:hAnsi="Times New Roman" w:cs="Times New Roman"/>
        </w:rPr>
        <w:t>employees</w:t>
      </w:r>
      <w:r w:rsidRPr="003A3315">
        <w:rPr>
          <w:rFonts w:ascii="Times New Roman" w:hAnsi="Times New Roman" w:cs="Times New Roman"/>
        </w:rPr>
        <w:t xml:space="preserve"> </w:t>
      </w:r>
      <w:r>
        <w:rPr>
          <w:rFonts w:ascii="Times New Roman" w:hAnsi="Times New Roman" w:cs="Times New Roman"/>
        </w:rPr>
        <w:t>n</w:t>
      </w:r>
      <w:r w:rsidRPr="003A3315">
        <w:rPr>
          <w:rFonts w:ascii="Times New Roman" w:hAnsi="Times New Roman" w:cs="Times New Roman"/>
        </w:rPr>
        <w:t xml:space="preserve">either </w:t>
      </w:r>
      <w:r>
        <w:rPr>
          <w:rFonts w:ascii="Times New Roman" w:hAnsi="Times New Roman" w:cs="Times New Roman"/>
        </w:rPr>
        <w:t>d</w:t>
      </w:r>
      <w:r w:rsidRPr="003A3315">
        <w:rPr>
          <w:rFonts w:ascii="Times New Roman" w:hAnsi="Times New Roman" w:cs="Times New Roman"/>
        </w:rPr>
        <w:t>isagree</w:t>
      </w:r>
      <w:r w:rsidR="00331B00">
        <w:rPr>
          <w:rFonts w:ascii="Times New Roman" w:hAnsi="Times New Roman" w:cs="Times New Roman"/>
        </w:rPr>
        <w:t>d</w:t>
      </w:r>
      <w:r w:rsidRPr="003A3315">
        <w:rPr>
          <w:rFonts w:ascii="Times New Roman" w:hAnsi="Times New Roman" w:cs="Times New Roman"/>
        </w:rPr>
        <w:t xml:space="preserve"> nor </w:t>
      </w:r>
      <w:r>
        <w:rPr>
          <w:rFonts w:ascii="Times New Roman" w:hAnsi="Times New Roman" w:cs="Times New Roman"/>
        </w:rPr>
        <w:t>a</w:t>
      </w:r>
      <w:r w:rsidRPr="003A3315">
        <w:rPr>
          <w:rFonts w:ascii="Times New Roman" w:hAnsi="Times New Roman" w:cs="Times New Roman"/>
        </w:rPr>
        <w:t>gree</w:t>
      </w:r>
      <w:r w:rsidR="00331B00">
        <w:rPr>
          <w:rFonts w:ascii="Times New Roman" w:hAnsi="Times New Roman" w:cs="Times New Roman"/>
        </w:rPr>
        <w:t>d with the job satisfaction question statement</w:t>
      </w:r>
      <w:r w:rsidRPr="003A3315">
        <w:rPr>
          <w:rFonts w:ascii="Times New Roman" w:hAnsi="Times New Roman" w:cs="Times New Roman"/>
        </w:rPr>
        <w:t xml:space="preserve">. However, based on the </w:t>
      </w:r>
      <w:r w:rsidR="00331B00">
        <w:rPr>
          <w:rFonts w:ascii="Times New Roman" w:hAnsi="Times New Roman" w:cs="Times New Roman"/>
        </w:rPr>
        <w:t>small</w:t>
      </w:r>
      <w:r w:rsidRPr="003A3315">
        <w:rPr>
          <w:rFonts w:ascii="Times New Roman" w:hAnsi="Times New Roman" w:cs="Times New Roman"/>
        </w:rPr>
        <w:t xml:space="preserve"> standard deviation, it looks like the </w:t>
      </w:r>
      <w:r w:rsidR="00331B00">
        <w:rPr>
          <w:rFonts w:ascii="Times New Roman" w:hAnsi="Times New Roman" w:cs="Times New Roman"/>
        </w:rPr>
        <w:t>employees’ response</w:t>
      </w:r>
      <w:r w:rsidRPr="003A3315">
        <w:rPr>
          <w:rFonts w:ascii="Times New Roman" w:hAnsi="Times New Roman" w:cs="Times New Roman"/>
        </w:rPr>
        <w:t xml:space="preserve"> </w:t>
      </w:r>
      <w:r w:rsidR="00331B00">
        <w:rPr>
          <w:rFonts w:ascii="Times New Roman" w:hAnsi="Times New Roman" w:cs="Times New Roman"/>
        </w:rPr>
        <w:t xml:space="preserve">didn’t </w:t>
      </w:r>
      <w:r w:rsidR="00331B00" w:rsidRPr="003A3315">
        <w:rPr>
          <w:rFonts w:ascii="Times New Roman" w:hAnsi="Times New Roman" w:cs="Times New Roman"/>
        </w:rPr>
        <w:t>v</w:t>
      </w:r>
      <w:r w:rsidR="00331B00">
        <w:rPr>
          <w:rFonts w:ascii="Times New Roman" w:hAnsi="Times New Roman" w:cs="Times New Roman"/>
        </w:rPr>
        <w:t>a</w:t>
      </w:r>
      <w:r w:rsidR="00331B00" w:rsidRPr="003A3315">
        <w:rPr>
          <w:rFonts w:ascii="Times New Roman" w:hAnsi="Times New Roman" w:cs="Times New Roman"/>
        </w:rPr>
        <w:t>ry</w:t>
      </w:r>
      <w:r w:rsidRPr="003A3315">
        <w:rPr>
          <w:rFonts w:ascii="Times New Roman" w:hAnsi="Times New Roman" w:cs="Times New Roman"/>
        </w:rPr>
        <w:t xml:space="preserve"> </w:t>
      </w:r>
      <w:r w:rsidR="00331B00">
        <w:rPr>
          <w:rFonts w:ascii="Times New Roman" w:hAnsi="Times New Roman" w:cs="Times New Roman"/>
        </w:rPr>
        <w:t>much</w:t>
      </w:r>
      <w:r w:rsidRPr="003A3315">
        <w:rPr>
          <w:rFonts w:ascii="Times New Roman" w:hAnsi="Times New Roman" w:cs="Times New Roman"/>
        </w:rPr>
        <w:t>.</w:t>
      </w:r>
    </w:p>
    <w:p w14:paraId="39A7CD3A" w14:textId="3AB18443" w:rsidR="00331B00" w:rsidRDefault="00331B00" w:rsidP="00331B00">
      <w:pPr>
        <w:pStyle w:val="BodyText"/>
        <w:numPr>
          <w:ilvl w:val="0"/>
          <w:numId w:val="4"/>
        </w:numPr>
        <w:rPr>
          <w:rFonts w:ascii="Times New Roman" w:hAnsi="Times New Roman" w:cs="Times New Roman"/>
        </w:rPr>
      </w:pPr>
      <w:r>
        <w:rPr>
          <w:rFonts w:ascii="Times New Roman" w:hAnsi="Times New Roman" w:cs="Times New Roman"/>
        </w:rPr>
        <w:t>Engagement overall</w:t>
      </w:r>
      <w:r w:rsidRPr="003A3315">
        <w:rPr>
          <w:rFonts w:ascii="Times New Roman" w:hAnsi="Times New Roman" w:cs="Times New Roman"/>
        </w:rPr>
        <w:t xml:space="preserve">, it appears that most </w:t>
      </w:r>
      <w:r>
        <w:rPr>
          <w:rFonts w:ascii="Times New Roman" w:hAnsi="Times New Roman" w:cs="Times New Roman"/>
        </w:rPr>
        <w:t>employees</w:t>
      </w:r>
      <w:r w:rsidRPr="003A3315">
        <w:rPr>
          <w:rFonts w:ascii="Times New Roman" w:hAnsi="Times New Roman" w:cs="Times New Roman"/>
        </w:rPr>
        <w:t xml:space="preserve"> </w:t>
      </w:r>
      <w:r>
        <w:rPr>
          <w:rFonts w:ascii="Times New Roman" w:hAnsi="Times New Roman" w:cs="Times New Roman"/>
        </w:rPr>
        <w:t>a</w:t>
      </w:r>
      <w:r w:rsidRPr="003A3315">
        <w:rPr>
          <w:rFonts w:ascii="Times New Roman" w:hAnsi="Times New Roman" w:cs="Times New Roman"/>
        </w:rPr>
        <w:t>gree</w:t>
      </w:r>
      <w:r>
        <w:rPr>
          <w:rFonts w:ascii="Times New Roman" w:hAnsi="Times New Roman" w:cs="Times New Roman"/>
        </w:rPr>
        <w:t xml:space="preserve">d with the job </w:t>
      </w:r>
      <w:r w:rsidR="00EC49B9">
        <w:rPr>
          <w:rFonts w:ascii="Times New Roman" w:hAnsi="Times New Roman" w:cs="Times New Roman"/>
        </w:rPr>
        <w:t xml:space="preserve">engagement </w:t>
      </w:r>
      <w:r>
        <w:rPr>
          <w:rFonts w:ascii="Times New Roman" w:hAnsi="Times New Roman" w:cs="Times New Roman"/>
        </w:rPr>
        <w:t>statement</w:t>
      </w:r>
      <w:r w:rsidRPr="003A3315">
        <w:rPr>
          <w:rFonts w:ascii="Times New Roman" w:hAnsi="Times New Roman" w:cs="Times New Roman"/>
        </w:rPr>
        <w:t xml:space="preserve">. </w:t>
      </w:r>
      <w:r w:rsidR="00EC49B9" w:rsidRPr="003A3315">
        <w:rPr>
          <w:rFonts w:ascii="Times New Roman" w:hAnsi="Times New Roman" w:cs="Times New Roman"/>
        </w:rPr>
        <w:t xml:space="preserve">However, based on the </w:t>
      </w:r>
      <w:r w:rsidR="00EC49B9">
        <w:rPr>
          <w:rFonts w:ascii="Times New Roman" w:hAnsi="Times New Roman" w:cs="Times New Roman"/>
        </w:rPr>
        <w:t>small</w:t>
      </w:r>
      <w:r w:rsidR="00EC49B9" w:rsidRPr="003A3315">
        <w:rPr>
          <w:rFonts w:ascii="Times New Roman" w:hAnsi="Times New Roman" w:cs="Times New Roman"/>
        </w:rPr>
        <w:t xml:space="preserve"> standard deviation, it looks like the </w:t>
      </w:r>
      <w:r w:rsidR="00EC49B9">
        <w:rPr>
          <w:rFonts w:ascii="Times New Roman" w:hAnsi="Times New Roman" w:cs="Times New Roman"/>
        </w:rPr>
        <w:t>employees’ response</w:t>
      </w:r>
      <w:r w:rsidR="00EC49B9" w:rsidRPr="003A3315">
        <w:rPr>
          <w:rFonts w:ascii="Times New Roman" w:hAnsi="Times New Roman" w:cs="Times New Roman"/>
        </w:rPr>
        <w:t xml:space="preserve"> </w:t>
      </w:r>
      <w:r w:rsidR="00EC49B9">
        <w:rPr>
          <w:rFonts w:ascii="Times New Roman" w:hAnsi="Times New Roman" w:cs="Times New Roman"/>
        </w:rPr>
        <w:t xml:space="preserve">didn’t </w:t>
      </w:r>
      <w:proofErr w:type="spellStart"/>
      <w:r w:rsidR="00EC49B9" w:rsidRPr="003A3315">
        <w:rPr>
          <w:rFonts w:ascii="Times New Roman" w:hAnsi="Times New Roman" w:cs="Times New Roman"/>
        </w:rPr>
        <w:t>v</w:t>
      </w:r>
      <w:r w:rsidR="00EC49B9">
        <w:rPr>
          <w:rFonts w:ascii="Times New Roman" w:hAnsi="Times New Roman" w:cs="Times New Roman"/>
        </w:rPr>
        <w:t>a</w:t>
      </w:r>
      <w:r w:rsidR="00EC49B9" w:rsidRPr="003A3315">
        <w:rPr>
          <w:rFonts w:ascii="Times New Roman" w:hAnsi="Times New Roman" w:cs="Times New Roman"/>
        </w:rPr>
        <w:t>ry</w:t>
      </w:r>
      <w:proofErr w:type="spellEnd"/>
      <w:r w:rsidR="00EC49B9" w:rsidRPr="003A3315">
        <w:rPr>
          <w:rFonts w:ascii="Times New Roman" w:hAnsi="Times New Roman" w:cs="Times New Roman"/>
        </w:rPr>
        <w:t xml:space="preserve"> </w:t>
      </w:r>
      <w:r w:rsidR="00EC49B9">
        <w:rPr>
          <w:rFonts w:ascii="Times New Roman" w:hAnsi="Times New Roman" w:cs="Times New Roman"/>
        </w:rPr>
        <w:t>much</w:t>
      </w:r>
      <w:r w:rsidRPr="003A3315">
        <w:rPr>
          <w:rFonts w:ascii="Times New Roman" w:hAnsi="Times New Roman" w:cs="Times New Roman"/>
        </w:rPr>
        <w:t>.</w:t>
      </w:r>
    </w:p>
    <w:p w14:paraId="3F3DE460" w14:textId="3B680056" w:rsidR="00331B00" w:rsidRPr="00EC49B9" w:rsidRDefault="00EC49B9" w:rsidP="00EC49B9">
      <w:pPr>
        <w:pStyle w:val="BodyText"/>
        <w:numPr>
          <w:ilvl w:val="0"/>
          <w:numId w:val="4"/>
        </w:numPr>
        <w:rPr>
          <w:rFonts w:ascii="Times New Roman" w:hAnsi="Times New Roman" w:cs="Times New Roman"/>
        </w:rPr>
      </w:pPr>
      <w:r>
        <w:rPr>
          <w:rFonts w:ascii="Times New Roman" w:hAnsi="Times New Roman" w:cs="Times New Roman"/>
        </w:rPr>
        <w:t>Turnover</w:t>
      </w:r>
      <w:r w:rsidR="00331B00">
        <w:rPr>
          <w:rFonts w:ascii="Times New Roman" w:hAnsi="Times New Roman" w:cs="Times New Roman"/>
        </w:rPr>
        <w:t xml:space="preserve"> </w:t>
      </w:r>
      <w:r>
        <w:rPr>
          <w:rFonts w:ascii="Times New Roman" w:hAnsi="Times New Roman" w:cs="Times New Roman"/>
        </w:rPr>
        <w:t>intention</w:t>
      </w:r>
      <w:r w:rsidR="00331B00">
        <w:rPr>
          <w:rFonts w:ascii="Times New Roman" w:hAnsi="Times New Roman" w:cs="Times New Roman"/>
        </w:rPr>
        <w:t xml:space="preserve"> overall</w:t>
      </w:r>
      <w:r w:rsidR="00331B00" w:rsidRPr="003A3315">
        <w:rPr>
          <w:rFonts w:ascii="Times New Roman" w:hAnsi="Times New Roman" w:cs="Times New Roman"/>
        </w:rPr>
        <w:t xml:space="preserve">, it appears that most </w:t>
      </w:r>
      <w:r w:rsidR="00331B00">
        <w:rPr>
          <w:rFonts w:ascii="Times New Roman" w:hAnsi="Times New Roman" w:cs="Times New Roman"/>
        </w:rPr>
        <w:t>employees</w:t>
      </w:r>
      <w:r w:rsidR="00331B00" w:rsidRPr="003A3315">
        <w:rPr>
          <w:rFonts w:ascii="Times New Roman" w:hAnsi="Times New Roman" w:cs="Times New Roman"/>
        </w:rPr>
        <w:t xml:space="preserve"> </w:t>
      </w:r>
      <w:r w:rsidR="00331B00">
        <w:rPr>
          <w:rFonts w:ascii="Times New Roman" w:hAnsi="Times New Roman" w:cs="Times New Roman"/>
        </w:rPr>
        <w:t>n</w:t>
      </w:r>
      <w:r w:rsidR="00331B00" w:rsidRPr="003A3315">
        <w:rPr>
          <w:rFonts w:ascii="Times New Roman" w:hAnsi="Times New Roman" w:cs="Times New Roman"/>
        </w:rPr>
        <w:t xml:space="preserve">either </w:t>
      </w:r>
      <w:r w:rsidR="00331B00">
        <w:rPr>
          <w:rFonts w:ascii="Times New Roman" w:hAnsi="Times New Roman" w:cs="Times New Roman"/>
        </w:rPr>
        <w:t>d</w:t>
      </w:r>
      <w:r w:rsidR="00331B00" w:rsidRPr="003A3315">
        <w:rPr>
          <w:rFonts w:ascii="Times New Roman" w:hAnsi="Times New Roman" w:cs="Times New Roman"/>
        </w:rPr>
        <w:t xml:space="preserve">isagree nor </w:t>
      </w:r>
      <w:r w:rsidR="00331B00">
        <w:rPr>
          <w:rFonts w:ascii="Times New Roman" w:hAnsi="Times New Roman" w:cs="Times New Roman"/>
        </w:rPr>
        <w:t>a</w:t>
      </w:r>
      <w:r w:rsidR="00331B00" w:rsidRPr="003A3315">
        <w:rPr>
          <w:rFonts w:ascii="Times New Roman" w:hAnsi="Times New Roman" w:cs="Times New Roman"/>
        </w:rPr>
        <w:t>gree</w:t>
      </w:r>
      <w:r w:rsidR="00331B00">
        <w:rPr>
          <w:rFonts w:ascii="Times New Roman" w:hAnsi="Times New Roman" w:cs="Times New Roman"/>
        </w:rPr>
        <w:t xml:space="preserve"> with the </w:t>
      </w:r>
      <w:r>
        <w:rPr>
          <w:rFonts w:ascii="Times New Roman" w:hAnsi="Times New Roman" w:cs="Times New Roman"/>
        </w:rPr>
        <w:t xml:space="preserve">turnover intention </w:t>
      </w:r>
      <w:r w:rsidR="00331B00">
        <w:rPr>
          <w:rFonts w:ascii="Times New Roman" w:hAnsi="Times New Roman" w:cs="Times New Roman"/>
        </w:rPr>
        <w:t>statement</w:t>
      </w:r>
      <w:r w:rsidR="00331B00" w:rsidRPr="003A3315">
        <w:rPr>
          <w:rFonts w:ascii="Times New Roman" w:hAnsi="Times New Roman" w:cs="Times New Roman"/>
        </w:rPr>
        <w:t xml:space="preserve">. </w:t>
      </w:r>
      <w:r w:rsidRPr="003A3315">
        <w:rPr>
          <w:rFonts w:ascii="Times New Roman" w:hAnsi="Times New Roman" w:cs="Times New Roman"/>
        </w:rPr>
        <w:t xml:space="preserve">However, based on the </w:t>
      </w:r>
      <w:r>
        <w:rPr>
          <w:rFonts w:ascii="Times New Roman" w:hAnsi="Times New Roman" w:cs="Times New Roman"/>
        </w:rPr>
        <w:t>small</w:t>
      </w:r>
      <w:r w:rsidRPr="003A3315">
        <w:rPr>
          <w:rFonts w:ascii="Times New Roman" w:hAnsi="Times New Roman" w:cs="Times New Roman"/>
        </w:rPr>
        <w:t xml:space="preserve"> standard deviation, it looks like the </w:t>
      </w:r>
      <w:r>
        <w:rPr>
          <w:rFonts w:ascii="Times New Roman" w:hAnsi="Times New Roman" w:cs="Times New Roman"/>
        </w:rPr>
        <w:t>employees’ response</w:t>
      </w:r>
      <w:r w:rsidRPr="003A3315">
        <w:rPr>
          <w:rFonts w:ascii="Times New Roman" w:hAnsi="Times New Roman" w:cs="Times New Roman"/>
        </w:rPr>
        <w:t xml:space="preserve"> </w:t>
      </w:r>
      <w:r>
        <w:rPr>
          <w:rFonts w:ascii="Times New Roman" w:hAnsi="Times New Roman" w:cs="Times New Roman"/>
        </w:rPr>
        <w:t xml:space="preserve">didn’t </w:t>
      </w:r>
      <w:proofErr w:type="spellStart"/>
      <w:r w:rsidRPr="003A3315">
        <w:rPr>
          <w:rFonts w:ascii="Times New Roman" w:hAnsi="Times New Roman" w:cs="Times New Roman"/>
        </w:rPr>
        <w:t>v</w:t>
      </w:r>
      <w:r>
        <w:rPr>
          <w:rFonts w:ascii="Times New Roman" w:hAnsi="Times New Roman" w:cs="Times New Roman"/>
        </w:rPr>
        <w:t>a</w:t>
      </w:r>
      <w:r w:rsidRPr="003A3315">
        <w:rPr>
          <w:rFonts w:ascii="Times New Roman" w:hAnsi="Times New Roman" w:cs="Times New Roman"/>
        </w:rPr>
        <w:t>ry</w:t>
      </w:r>
      <w:proofErr w:type="spellEnd"/>
      <w:r w:rsidRPr="003A3315">
        <w:rPr>
          <w:rFonts w:ascii="Times New Roman" w:hAnsi="Times New Roman" w:cs="Times New Roman"/>
        </w:rPr>
        <w:t xml:space="preserve"> </w:t>
      </w:r>
      <w:r>
        <w:rPr>
          <w:rFonts w:ascii="Times New Roman" w:hAnsi="Times New Roman" w:cs="Times New Roman"/>
        </w:rPr>
        <w:t>much</w:t>
      </w:r>
      <w:r w:rsidR="00331B00" w:rsidRPr="003A3315">
        <w:rPr>
          <w:rFonts w:ascii="Times New Roman" w:hAnsi="Times New Roman" w:cs="Times New Roman"/>
        </w:rPr>
        <w:t>.</w:t>
      </w:r>
    </w:p>
    <w:p w14:paraId="5B679020" w14:textId="41B908FF" w:rsidR="000D317B" w:rsidRPr="00762891" w:rsidRDefault="00AB6A41">
      <w:pPr>
        <w:pStyle w:val="BodyText"/>
        <w:rPr>
          <w:rFonts w:ascii="Times New Roman" w:hAnsi="Times New Roman" w:cs="Times New Roman"/>
        </w:rPr>
      </w:pPr>
      <w:r>
        <w:rPr>
          <w:rFonts w:ascii="Times New Roman" w:hAnsi="Times New Roman" w:cs="Times New Roman"/>
        </w:rPr>
        <w:t xml:space="preserve">vi. </w:t>
      </w:r>
      <w:r w:rsidRPr="00EC49B9">
        <w:rPr>
          <w:rFonts w:ascii="Times New Roman" w:hAnsi="Times New Roman" w:cs="Times New Roman"/>
          <w:b/>
          <w:bCs/>
          <w:i/>
          <w:iCs/>
        </w:rPr>
        <w:t>Compar</w:t>
      </w:r>
      <w:r w:rsidR="004D573C" w:rsidRPr="00EC49B9">
        <w:rPr>
          <w:rFonts w:ascii="Times New Roman" w:hAnsi="Times New Roman" w:cs="Times New Roman"/>
          <w:b/>
          <w:bCs/>
          <w:i/>
          <w:iCs/>
        </w:rPr>
        <w:t>ison between</w:t>
      </w:r>
      <w:r w:rsidRPr="00EC49B9">
        <w:rPr>
          <w:rFonts w:ascii="Times New Roman" w:hAnsi="Times New Roman" w:cs="Times New Roman"/>
          <w:b/>
          <w:bCs/>
          <w:i/>
          <w:iCs/>
        </w:rPr>
        <w:t xml:space="preserve"> Recreation </w:t>
      </w:r>
      <w:r w:rsidR="004D573C" w:rsidRPr="00EC49B9">
        <w:rPr>
          <w:rFonts w:ascii="Times New Roman" w:hAnsi="Times New Roman" w:cs="Times New Roman"/>
          <w:b/>
          <w:bCs/>
          <w:i/>
          <w:iCs/>
        </w:rPr>
        <w:t>Unlimited’ s</w:t>
      </w:r>
      <w:r w:rsidRPr="00EC49B9">
        <w:rPr>
          <w:rFonts w:ascii="Times New Roman" w:hAnsi="Times New Roman" w:cs="Times New Roman"/>
          <w:b/>
          <w:bCs/>
          <w:i/>
          <w:iCs/>
        </w:rPr>
        <w:t xml:space="preserve"> survey responses to employees’ responses from the 23 competitor organizations.</w:t>
      </w:r>
      <w:r w:rsidRPr="00762891">
        <w:rPr>
          <w:rFonts w:ascii="Times New Roman" w:hAnsi="Times New Roman" w:cs="Times New Roman"/>
        </w:rPr>
        <w:t xml:space="preserve"> </w:t>
      </w:r>
    </w:p>
    <w:tbl>
      <w:tblPr>
        <w:tblStyle w:val="Table"/>
        <w:tblW w:w="0" w:type="auto"/>
        <w:jc w:val="center"/>
        <w:tblCellMar>
          <w:left w:w="60" w:type="dxa"/>
          <w:right w:w="60" w:type="dxa"/>
        </w:tblCellMar>
        <w:tblLook w:val="0000" w:firstRow="0" w:lastRow="0" w:firstColumn="0" w:lastColumn="0" w:noHBand="0" w:noVBand="0"/>
      </w:tblPr>
      <w:tblGrid>
        <w:gridCol w:w="1674"/>
        <w:gridCol w:w="3862"/>
        <w:gridCol w:w="3929"/>
      </w:tblGrid>
      <w:tr w:rsidR="000D317B" w:rsidRPr="00762891" w14:paraId="55B3353F" w14:textId="77777777" w:rsidTr="000D317B">
        <w:trPr>
          <w:cantSplit/>
          <w:tblHeader/>
          <w:jc w:val="center"/>
        </w:trPr>
        <w:tc>
          <w:tcPr>
            <w:tcW w:w="0" w:type="auto"/>
            <w:tcBorders>
              <w:top w:val="single" w:sz="16" w:space="0" w:color="D3D3D3"/>
              <w:left w:val="single" w:sz="0" w:space="0" w:color="D3D3D3"/>
              <w:bottom w:val="single" w:sz="16" w:space="0" w:color="D3D3D3"/>
            </w:tcBorders>
          </w:tcPr>
          <w:p w14:paraId="2F1103A0"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Survey question</w:t>
            </w:r>
          </w:p>
        </w:tc>
        <w:tc>
          <w:tcPr>
            <w:tcW w:w="0" w:type="auto"/>
            <w:tcBorders>
              <w:top w:val="single" w:sz="16" w:space="0" w:color="D3D3D3"/>
              <w:bottom w:val="single" w:sz="16" w:space="0" w:color="D3D3D3"/>
            </w:tcBorders>
          </w:tcPr>
          <w:p w14:paraId="3AC4EF76"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Recreation's employees mean response</w:t>
            </w:r>
          </w:p>
        </w:tc>
        <w:tc>
          <w:tcPr>
            <w:tcW w:w="0" w:type="auto"/>
            <w:tcBorders>
              <w:top w:val="single" w:sz="16" w:space="0" w:color="D3D3D3"/>
              <w:bottom w:val="single" w:sz="16" w:space="0" w:color="D3D3D3"/>
              <w:right w:val="single" w:sz="0" w:space="0" w:color="D3D3D3"/>
            </w:tcBorders>
          </w:tcPr>
          <w:p w14:paraId="30234FA5"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Benchmark's employees mean response</w:t>
            </w:r>
          </w:p>
        </w:tc>
      </w:tr>
      <w:tr w:rsidR="000D317B" w:rsidRPr="00762891" w14:paraId="2726B3A3" w14:textId="77777777" w:rsidTr="000D317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0E9697"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Eng1</w:t>
            </w:r>
          </w:p>
        </w:tc>
        <w:tc>
          <w:tcPr>
            <w:tcW w:w="0" w:type="auto"/>
            <w:tcBorders>
              <w:top w:val="single" w:sz="0" w:space="0" w:color="D3D3D3"/>
              <w:left w:val="single" w:sz="0" w:space="0" w:color="D3D3D3"/>
              <w:bottom w:val="single" w:sz="0" w:space="0" w:color="D3D3D3"/>
              <w:right w:val="single" w:sz="0" w:space="0" w:color="D3D3D3"/>
            </w:tcBorders>
          </w:tcPr>
          <w:p w14:paraId="65B3FD7D"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3.70</w:t>
            </w:r>
          </w:p>
        </w:tc>
        <w:tc>
          <w:tcPr>
            <w:tcW w:w="0" w:type="auto"/>
            <w:tcBorders>
              <w:top w:val="single" w:sz="0" w:space="0" w:color="D3D3D3"/>
              <w:left w:val="single" w:sz="0" w:space="0" w:color="D3D3D3"/>
              <w:bottom w:val="single" w:sz="0" w:space="0" w:color="D3D3D3"/>
              <w:right w:val="single" w:sz="0" w:space="0" w:color="D3D3D3"/>
            </w:tcBorders>
          </w:tcPr>
          <w:p w14:paraId="45108E0F"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3.36</w:t>
            </w:r>
          </w:p>
        </w:tc>
      </w:tr>
      <w:tr w:rsidR="000D317B" w:rsidRPr="00762891" w14:paraId="2620FB84" w14:textId="77777777" w:rsidTr="000D317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C6340F"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Eng2</w:t>
            </w:r>
          </w:p>
        </w:tc>
        <w:tc>
          <w:tcPr>
            <w:tcW w:w="0" w:type="auto"/>
            <w:tcBorders>
              <w:top w:val="single" w:sz="0" w:space="0" w:color="D3D3D3"/>
              <w:left w:val="single" w:sz="0" w:space="0" w:color="D3D3D3"/>
              <w:bottom w:val="single" w:sz="0" w:space="0" w:color="D3D3D3"/>
              <w:right w:val="single" w:sz="0" w:space="0" w:color="D3D3D3"/>
            </w:tcBorders>
          </w:tcPr>
          <w:p w14:paraId="58C7CDA2"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3.65</w:t>
            </w:r>
          </w:p>
        </w:tc>
        <w:tc>
          <w:tcPr>
            <w:tcW w:w="0" w:type="auto"/>
            <w:tcBorders>
              <w:top w:val="single" w:sz="0" w:space="0" w:color="D3D3D3"/>
              <w:left w:val="single" w:sz="0" w:space="0" w:color="D3D3D3"/>
              <w:bottom w:val="single" w:sz="0" w:space="0" w:color="D3D3D3"/>
              <w:right w:val="single" w:sz="0" w:space="0" w:color="D3D3D3"/>
            </w:tcBorders>
          </w:tcPr>
          <w:p w14:paraId="0428A3CF"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3.41</w:t>
            </w:r>
          </w:p>
        </w:tc>
      </w:tr>
      <w:tr w:rsidR="000D317B" w:rsidRPr="00762891" w14:paraId="1D0B823D" w14:textId="77777777" w:rsidTr="000D317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5DBD16"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Eng3</w:t>
            </w:r>
          </w:p>
        </w:tc>
        <w:tc>
          <w:tcPr>
            <w:tcW w:w="0" w:type="auto"/>
            <w:tcBorders>
              <w:top w:val="single" w:sz="0" w:space="0" w:color="D3D3D3"/>
              <w:left w:val="single" w:sz="0" w:space="0" w:color="D3D3D3"/>
              <w:bottom w:val="single" w:sz="0" w:space="0" w:color="D3D3D3"/>
              <w:right w:val="single" w:sz="0" w:space="0" w:color="D3D3D3"/>
            </w:tcBorders>
          </w:tcPr>
          <w:p w14:paraId="592BCF6E"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3.69</w:t>
            </w:r>
          </w:p>
        </w:tc>
        <w:tc>
          <w:tcPr>
            <w:tcW w:w="0" w:type="auto"/>
            <w:tcBorders>
              <w:top w:val="single" w:sz="0" w:space="0" w:color="D3D3D3"/>
              <w:left w:val="single" w:sz="0" w:space="0" w:color="D3D3D3"/>
              <w:bottom w:val="single" w:sz="0" w:space="0" w:color="D3D3D3"/>
              <w:right w:val="single" w:sz="0" w:space="0" w:color="D3D3D3"/>
            </w:tcBorders>
          </w:tcPr>
          <w:p w14:paraId="00C19205"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3.29</w:t>
            </w:r>
          </w:p>
        </w:tc>
      </w:tr>
      <w:tr w:rsidR="000D317B" w:rsidRPr="00762891" w14:paraId="21B03A96" w14:textId="77777777" w:rsidTr="000D317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902F62"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JS1</w:t>
            </w:r>
          </w:p>
        </w:tc>
        <w:tc>
          <w:tcPr>
            <w:tcW w:w="0" w:type="auto"/>
            <w:tcBorders>
              <w:top w:val="single" w:sz="0" w:space="0" w:color="D3D3D3"/>
              <w:left w:val="single" w:sz="0" w:space="0" w:color="D3D3D3"/>
              <w:bottom w:val="single" w:sz="0" w:space="0" w:color="D3D3D3"/>
              <w:right w:val="single" w:sz="0" w:space="0" w:color="D3D3D3"/>
            </w:tcBorders>
          </w:tcPr>
          <w:p w14:paraId="7F76A40B"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3.43</w:t>
            </w:r>
          </w:p>
        </w:tc>
        <w:tc>
          <w:tcPr>
            <w:tcW w:w="0" w:type="auto"/>
            <w:tcBorders>
              <w:top w:val="single" w:sz="0" w:space="0" w:color="D3D3D3"/>
              <w:left w:val="single" w:sz="0" w:space="0" w:color="D3D3D3"/>
              <w:bottom w:val="single" w:sz="0" w:space="0" w:color="D3D3D3"/>
              <w:right w:val="single" w:sz="0" w:space="0" w:color="D3D3D3"/>
            </w:tcBorders>
          </w:tcPr>
          <w:p w14:paraId="05802FA3"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3.71</w:t>
            </w:r>
          </w:p>
        </w:tc>
      </w:tr>
      <w:tr w:rsidR="000D317B" w:rsidRPr="00762891" w14:paraId="4E682AA6" w14:textId="77777777" w:rsidTr="000D317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C45314"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JS2</w:t>
            </w:r>
          </w:p>
        </w:tc>
        <w:tc>
          <w:tcPr>
            <w:tcW w:w="0" w:type="auto"/>
            <w:tcBorders>
              <w:top w:val="single" w:sz="0" w:space="0" w:color="D3D3D3"/>
              <w:left w:val="single" w:sz="0" w:space="0" w:color="D3D3D3"/>
              <w:bottom w:val="single" w:sz="0" w:space="0" w:color="D3D3D3"/>
              <w:right w:val="single" w:sz="0" w:space="0" w:color="D3D3D3"/>
            </w:tcBorders>
          </w:tcPr>
          <w:p w14:paraId="06B3DDCB"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3.66</w:t>
            </w:r>
          </w:p>
        </w:tc>
        <w:tc>
          <w:tcPr>
            <w:tcW w:w="0" w:type="auto"/>
            <w:tcBorders>
              <w:top w:val="single" w:sz="0" w:space="0" w:color="D3D3D3"/>
              <w:left w:val="single" w:sz="0" w:space="0" w:color="D3D3D3"/>
              <w:bottom w:val="single" w:sz="0" w:space="0" w:color="D3D3D3"/>
              <w:right w:val="single" w:sz="0" w:space="0" w:color="D3D3D3"/>
            </w:tcBorders>
          </w:tcPr>
          <w:p w14:paraId="3D5058B7"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3.62</w:t>
            </w:r>
          </w:p>
        </w:tc>
      </w:tr>
      <w:tr w:rsidR="000D317B" w:rsidRPr="00762891" w14:paraId="2D7B7F62" w14:textId="77777777" w:rsidTr="000D317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391373"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JS3</w:t>
            </w:r>
          </w:p>
        </w:tc>
        <w:tc>
          <w:tcPr>
            <w:tcW w:w="0" w:type="auto"/>
            <w:tcBorders>
              <w:top w:val="single" w:sz="0" w:space="0" w:color="D3D3D3"/>
              <w:left w:val="single" w:sz="0" w:space="0" w:color="D3D3D3"/>
              <w:bottom w:val="single" w:sz="0" w:space="0" w:color="D3D3D3"/>
              <w:right w:val="single" w:sz="0" w:space="0" w:color="D3D3D3"/>
            </w:tcBorders>
          </w:tcPr>
          <w:p w14:paraId="61ABE0E4"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3.32</w:t>
            </w:r>
          </w:p>
        </w:tc>
        <w:tc>
          <w:tcPr>
            <w:tcW w:w="0" w:type="auto"/>
            <w:tcBorders>
              <w:top w:val="single" w:sz="0" w:space="0" w:color="D3D3D3"/>
              <w:left w:val="single" w:sz="0" w:space="0" w:color="D3D3D3"/>
              <w:bottom w:val="single" w:sz="0" w:space="0" w:color="D3D3D3"/>
              <w:right w:val="single" w:sz="0" w:space="0" w:color="D3D3D3"/>
            </w:tcBorders>
          </w:tcPr>
          <w:p w14:paraId="19DF7AEC"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3.48</w:t>
            </w:r>
          </w:p>
        </w:tc>
      </w:tr>
      <w:tr w:rsidR="000D317B" w:rsidRPr="00762891" w14:paraId="34FA3A66" w14:textId="77777777" w:rsidTr="000D317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D2AFA9"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JS4</w:t>
            </w:r>
          </w:p>
        </w:tc>
        <w:tc>
          <w:tcPr>
            <w:tcW w:w="0" w:type="auto"/>
            <w:tcBorders>
              <w:top w:val="single" w:sz="0" w:space="0" w:color="D3D3D3"/>
              <w:left w:val="single" w:sz="0" w:space="0" w:color="D3D3D3"/>
              <w:bottom w:val="single" w:sz="0" w:space="0" w:color="D3D3D3"/>
              <w:right w:val="single" w:sz="0" w:space="0" w:color="D3D3D3"/>
            </w:tcBorders>
          </w:tcPr>
          <w:p w14:paraId="2EA9D72A"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3.44</w:t>
            </w:r>
          </w:p>
        </w:tc>
        <w:tc>
          <w:tcPr>
            <w:tcW w:w="0" w:type="auto"/>
            <w:tcBorders>
              <w:top w:val="single" w:sz="0" w:space="0" w:color="D3D3D3"/>
              <w:left w:val="single" w:sz="0" w:space="0" w:color="D3D3D3"/>
              <w:bottom w:val="single" w:sz="0" w:space="0" w:color="D3D3D3"/>
              <w:right w:val="single" w:sz="0" w:space="0" w:color="D3D3D3"/>
            </w:tcBorders>
          </w:tcPr>
          <w:p w14:paraId="44B027F8"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3.53</w:t>
            </w:r>
          </w:p>
        </w:tc>
      </w:tr>
      <w:tr w:rsidR="000D317B" w:rsidRPr="00762891" w14:paraId="3CFD4004" w14:textId="77777777" w:rsidTr="000D317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9F24B5"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TI1</w:t>
            </w:r>
          </w:p>
        </w:tc>
        <w:tc>
          <w:tcPr>
            <w:tcW w:w="0" w:type="auto"/>
            <w:tcBorders>
              <w:top w:val="single" w:sz="0" w:space="0" w:color="D3D3D3"/>
              <w:left w:val="single" w:sz="0" w:space="0" w:color="D3D3D3"/>
              <w:bottom w:val="single" w:sz="0" w:space="0" w:color="D3D3D3"/>
              <w:right w:val="single" w:sz="0" w:space="0" w:color="D3D3D3"/>
            </w:tcBorders>
          </w:tcPr>
          <w:p w14:paraId="3A5022CC"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2.99</w:t>
            </w:r>
          </w:p>
        </w:tc>
        <w:tc>
          <w:tcPr>
            <w:tcW w:w="0" w:type="auto"/>
            <w:tcBorders>
              <w:top w:val="single" w:sz="0" w:space="0" w:color="D3D3D3"/>
              <w:left w:val="single" w:sz="0" w:space="0" w:color="D3D3D3"/>
              <w:bottom w:val="single" w:sz="0" w:space="0" w:color="D3D3D3"/>
              <w:right w:val="single" w:sz="0" w:space="0" w:color="D3D3D3"/>
            </w:tcBorders>
          </w:tcPr>
          <w:p w14:paraId="2F53CD71"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2.71</w:t>
            </w:r>
          </w:p>
        </w:tc>
      </w:tr>
      <w:tr w:rsidR="000D317B" w:rsidRPr="00762891" w14:paraId="3964CD9D" w14:textId="77777777" w:rsidTr="000D317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8DBCBB"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TI2</w:t>
            </w:r>
          </w:p>
        </w:tc>
        <w:tc>
          <w:tcPr>
            <w:tcW w:w="0" w:type="auto"/>
            <w:tcBorders>
              <w:top w:val="single" w:sz="0" w:space="0" w:color="D3D3D3"/>
              <w:left w:val="single" w:sz="0" w:space="0" w:color="D3D3D3"/>
              <w:bottom w:val="single" w:sz="0" w:space="0" w:color="D3D3D3"/>
              <w:right w:val="single" w:sz="0" w:space="0" w:color="D3D3D3"/>
            </w:tcBorders>
          </w:tcPr>
          <w:p w14:paraId="0A8E45A0"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2.92</w:t>
            </w:r>
          </w:p>
        </w:tc>
        <w:tc>
          <w:tcPr>
            <w:tcW w:w="0" w:type="auto"/>
            <w:tcBorders>
              <w:top w:val="single" w:sz="0" w:space="0" w:color="D3D3D3"/>
              <w:left w:val="single" w:sz="0" w:space="0" w:color="D3D3D3"/>
              <w:bottom w:val="single" w:sz="0" w:space="0" w:color="D3D3D3"/>
              <w:right w:val="single" w:sz="0" w:space="0" w:color="D3D3D3"/>
            </w:tcBorders>
          </w:tcPr>
          <w:p w14:paraId="0F11CFFD"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2.69</w:t>
            </w:r>
          </w:p>
        </w:tc>
      </w:tr>
      <w:tr w:rsidR="000D317B" w:rsidRPr="00762891" w14:paraId="1C1B23DF" w14:textId="77777777" w:rsidTr="000D317B">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30DC6B" w14:textId="77777777" w:rsidR="000D317B" w:rsidRPr="00762891" w:rsidRDefault="00000000">
            <w:pPr>
              <w:keepNext/>
              <w:spacing w:after="60"/>
              <w:rPr>
                <w:rFonts w:ascii="Times New Roman" w:hAnsi="Times New Roman" w:cs="Times New Roman"/>
              </w:rPr>
            </w:pPr>
            <w:r w:rsidRPr="00762891">
              <w:rPr>
                <w:rFonts w:ascii="Times New Roman" w:hAnsi="Times New Roman" w:cs="Times New Roman"/>
              </w:rPr>
              <w:t>TI3</w:t>
            </w:r>
          </w:p>
        </w:tc>
        <w:tc>
          <w:tcPr>
            <w:tcW w:w="0" w:type="auto"/>
            <w:tcBorders>
              <w:top w:val="single" w:sz="0" w:space="0" w:color="D3D3D3"/>
              <w:left w:val="single" w:sz="0" w:space="0" w:color="D3D3D3"/>
              <w:bottom w:val="single" w:sz="0" w:space="0" w:color="D3D3D3"/>
              <w:right w:val="single" w:sz="0" w:space="0" w:color="D3D3D3"/>
            </w:tcBorders>
          </w:tcPr>
          <w:p w14:paraId="4C84F3A6"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3.04</w:t>
            </w:r>
          </w:p>
        </w:tc>
        <w:tc>
          <w:tcPr>
            <w:tcW w:w="0" w:type="auto"/>
            <w:tcBorders>
              <w:top w:val="single" w:sz="0" w:space="0" w:color="D3D3D3"/>
              <w:left w:val="single" w:sz="0" w:space="0" w:color="D3D3D3"/>
              <w:bottom w:val="single" w:sz="0" w:space="0" w:color="D3D3D3"/>
              <w:right w:val="single" w:sz="0" w:space="0" w:color="D3D3D3"/>
            </w:tcBorders>
          </w:tcPr>
          <w:p w14:paraId="23840E09" w14:textId="77777777" w:rsidR="000D317B" w:rsidRPr="00762891" w:rsidRDefault="00000000">
            <w:pPr>
              <w:keepNext/>
              <w:spacing w:after="60"/>
              <w:jc w:val="right"/>
              <w:rPr>
                <w:rFonts w:ascii="Times New Roman" w:hAnsi="Times New Roman" w:cs="Times New Roman"/>
              </w:rPr>
            </w:pPr>
            <w:r w:rsidRPr="00762891">
              <w:rPr>
                <w:rFonts w:ascii="Times New Roman" w:hAnsi="Times New Roman" w:cs="Times New Roman"/>
              </w:rPr>
              <w:t>2.88</w:t>
            </w:r>
          </w:p>
        </w:tc>
      </w:tr>
    </w:tbl>
    <w:p w14:paraId="0D6B0C34" w14:textId="3F976B27" w:rsidR="000D317B" w:rsidRDefault="000D317B">
      <w:pPr>
        <w:pStyle w:val="FirstParagraph"/>
        <w:rPr>
          <w:rFonts w:ascii="Times New Roman" w:hAnsi="Times New Roman" w:cs="Times New Roman"/>
          <w:noProof/>
        </w:rPr>
      </w:pPr>
    </w:p>
    <w:p w14:paraId="46679167" w14:textId="0E1777E9" w:rsidR="004D573C" w:rsidRDefault="00B00F3A" w:rsidP="004D573C">
      <w:pPr>
        <w:pStyle w:val="BodyText"/>
      </w:pPr>
      <w:r w:rsidRPr="00B00F3A">
        <w:lastRenderedPageBreak/>
        <w:drawing>
          <wp:inline distT="0" distB="0" distL="0" distR="0" wp14:anchorId="355FF06D" wp14:editId="10D8029C">
            <wp:extent cx="5943600" cy="3442970"/>
            <wp:effectExtent l="0" t="0" r="0" b="0"/>
            <wp:docPr id="37247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76070" name=""/>
                    <pic:cNvPicPr/>
                  </pic:nvPicPr>
                  <pic:blipFill>
                    <a:blip r:embed="rId8"/>
                    <a:stretch>
                      <a:fillRect/>
                    </a:stretch>
                  </pic:blipFill>
                  <pic:spPr>
                    <a:xfrm>
                      <a:off x="0" y="0"/>
                      <a:ext cx="5943600" cy="3442970"/>
                    </a:xfrm>
                    <a:prstGeom prst="rect">
                      <a:avLst/>
                    </a:prstGeom>
                  </pic:spPr>
                </pic:pic>
              </a:graphicData>
            </a:graphic>
          </wp:inline>
        </w:drawing>
      </w:r>
    </w:p>
    <w:p w14:paraId="7B80BD79" w14:textId="77777777" w:rsidR="00263FE3" w:rsidRDefault="00B00F3A" w:rsidP="000874FE">
      <w:pPr>
        <w:pStyle w:val="BodyText"/>
        <w:rPr>
          <w:rFonts w:ascii="Times New Roman" w:hAnsi="Times New Roman" w:cs="Times New Roman"/>
        </w:rPr>
      </w:pPr>
      <w:r>
        <w:t xml:space="preserve">The table and line graph above provides us with information about the </w:t>
      </w:r>
      <w:r w:rsidR="000874FE" w:rsidRPr="00762891">
        <w:rPr>
          <w:rFonts w:ascii="Times New Roman" w:hAnsi="Times New Roman" w:cs="Times New Roman"/>
        </w:rPr>
        <w:t>Recreation Unlimited employees</w:t>
      </w:r>
      <w:r w:rsidR="000874FE">
        <w:rPr>
          <w:rFonts w:ascii="Times New Roman" w:hAnsi="Times New Roman" w:cs="Times New Roman"/>
        </w:rPr>
        <w:t xml:space="preserve">’ mean responses versus </w:t>
      </w:r>
      <w:r w:rsidR="000874FE" w:rsidRPr="000874FE">
        <w:rPr>
          <w:rFonts w:ascii="Times New Roman" w:hAnsi="Times New Roman" w:cs="Times New Roman"/>
        </w:rPr>
        <w:t>employees’ responses across the 23 competitor organizations.</w:t>
      </w:r>
      <w:r w:rsidR="00FC58BA">
        <w:rPr>
          <w:rFonts w:ascii="Times New Roman" w:hAnsi="Times New Roman" w:cs="Times New Roman"/>
        </w:rPr>
        <w:t xml:space="preserve"> </w:t>
      </w:r>
      <w:r w:rsidR="00263FE3">
        <w:rPr>
          <w:rFonts w:ascii="Times New Roman" w:hAnsi="Times New Roman" w:cs="Times New Roman"/>
        </w:rPr>
        <w:t>From the results, we can see that:</w:t>
      </w:r>
    </w:p>
    <w:p w14:paraId="055B80E9" w14:textId="7AA0D03A" w:rsidR="00B00F3A" w:rsidRDefault="00263FE3" w:rsidP="00263FE3">
      <w:pPr>
        <w:pStyle w:val="BodyText"/>
        <w:numPr>
          <w:ilvl w:val="0"/>
          <w:numId w:val="5"/>
        </w:numPr>
        <w:rPr>
          <w:rFonts w:ascii="Times New Roman" w:hAnsi="Times New Roman" w:cs="Times New Roman"/>
        </w:rPr>
      </w:pPr>
      <w:r>
        <w:rPr>
          <w:rFonts w:ascii="Times New Roman" w:hAnsi="Times New Roman" w:cs="Times New Roman"/>
        </w:rPr>
        <w:t xml:space="preserve">employees from </w:t>
      </w:r>
      <w:r w:rsidRPr="00762891">
        <w:rPr>
          <w:rFonts w:ascii="Times New Roman" w:hAnsi="Times New Roman" w:cs="Times New Roman"/>
        </w:rPr>
        <w:t>Recreation Unlimited</w:t>
      </w:r>
      <w:r>
        <w:rPr>
          <w:rFonts w:ascii="Times New Roman" w:hAnsi="Times New Roman" w:cs="Times New Roman"/>
        </w:rPr>
        <w:t xml:space="preserve"> had higher ratings </w:t>
      </w:r>
      <w:r w:rsidR="00B563CA">
        <w:rPr>
          <w:rFonts w:ascii="Times New Roman" w:hAnsi="Times New Roman" w:cs="Times New Roman"/>
        </w:rPr>
        <w:t>than the employees from other organizations</w:t>
      </w:r>
      <w:r w:rsidR="00B563CA">
        <w:rPr>
          <w:rFonts w:ascii="Times New Roman" w:hAnsi="Times New Roman" w:cs="Times New Roman"/>
        </w:rPr>
        <w:t xml:space="preserve">. This appears that </w:t>
      </w:r>
      <w:r>
        <w:rPr>
          <w:rFonts w:ascii="Times New Roman" w:hAnsi="Times New Roman" w:cs="Times New Roman"/>
        </w:rPr>
        <w:t>an employee</w:t>
      </w:r>
      <w:r w:rsidR="00B563CA">
        <w:rPr>
          <w:rFonts w:ascii="Times New Roman" w:hAnsi="Times New Roman" w:cs="Times New Roman"/>
        </w:rPr>
        <w:t xml:space="preserve"> in</w:t>
      </w:r>
      <w:r>
        <w:rPr>
          <w:rFonts w:ascii="Times New Roman" w:hAnsi="Times New Roman" w:cs="Times New Roman"/>
        </w:rPr>
        <w:t xml:space="preserve"> </w:t>
      </w:r>
      <w:r w:rsidR="00B563CA" w:rsidRPr="00762891">
        <w:rPr>
          <w:rFonts w:ascii="Times New Roman" w:hAnsi="Times New Roman" w:cs="Times New Roman"/>
        </w:rPr>
        <w:t xml:space="preserve">Recreation Unlimited </w:t>
      </w:r>
      <w:r>
        <w:rPr>
          <w:rFonts w:ascii="Times New Roman" w:hAnsi="Times New Roman" w:cs="Times New Roman"/>
        </w:rPr>
        <w:t>feels energized at work and motivated to complete tasks, duties, and responsibilities</w:t>
      </w:r>
      <w:r w:rsidR="00B563CA">
        <w:rPr>
          <w:rFonts w:ascii="Times New Roman" w:hAnsi="Times New Roman" w:cs="Times New Roman"/>
        </w:rPr>
        <w:t xml:space="preserve">. </w:t>
      </w:r>
    </w:p>
    <w:p w14:paraId="2B56FF4D" w14:textId="77777777" w:rsidR="00B563CA" w:rsidRDefault="00B563CA" w:rsidP="00B563CA">
      <w:pPr>
        <w:pStyle w:val="BodyText"/>
        <w:numPr>
          <w:ilvl w:val="0"/>
          <w:numId w:val="5"/>
        </w:numPr>
        <w:rPr>
          <w:rFonts w:ascii="Times New Roman" w:hAnsi="Times New Roman" w:cs="Times New Roman"/>
        </w:rPr>
      </w:pPr>
      <w:r>
        <w:rPr>
          <w:rFonts w:ascii="Times New Roman" w:hAnsi="Times New Roman" w:cs="Times New Roman"/>
        </w:rPr>
        <w:t xml:space="preserve">employees from </w:t>
      </w:r>
      <w:r w:rsidRPr="00762891">
        <w:rPr>
          <w:rFonts w:ascii="Times New Roman" w:hAnsi="Times New Roman" w:cs="Times New Roman"/>
        </w:rPr>
        <w:t>Recreation Unlimited</w:t>
      </w:r>
      <w:r>
        <w:rPr>
          <w:rFonts w:ascii="Times New Roman" w:hAnsi="Times New Roman" w:cs="Times New Roman"/>
        </w:rPr>
        <w:t xml:space="preserve"> had higher ratings than the employees from other organizations. This appears that an employee in </w:t>
      </w:r>
      <w:r w:rsidRPr="00762891">
        <w:rPr>
          <w:rFonts w:ascii="Times New Roman" w:hAnsi="Times New Roman" w:cs="Times New Roman"/>
        </w:rPr>
        <w:t xml:space="preserve">Recreation Unlimited </w:t>
      </w:r>
      <w:r>
        <w:rPr>
          <w:rFonts w:ascii="Times New Roman" w:hAnsi="Times New Roman" w:cs="Times New Roman"/>
        </w:rPr>
        <w:t xml:space="preserve">feels energized at work and motivated to complete tasks, duties, and responsibilities. </w:t>
      </w:r>
    </w:p>
    <w:p w14:paraId="6D825363" w14:textId="0F19C250" w:rsidR="00B563CA" w:rsidRDefault="00B563CA" w:rsidP="00B563CA">
      <w:pPr>
        <w:pStyle w:val="BodyText"/>
        <w:numPr>
          <w:ilvl w:val="0"/>
          <w:numId w:val="5"/>
        </w:numPr>
        <w:rPr>
          <w:rFonts w:ascii="Times New Roman" w:hAnsi="Times New Roman" w:cs="Times New Roman"/>
        </w:rPr>
      </w:pPr>
      <w:r>
        <w:rPr>
          <w:rFonts w:ascii="Times New Roman" w:hAnsi="Times New Roman" w:cs="Times New Roman"/>
        </w:rPr>
        <w:t xml:space="preserve">In general, </w:t>
      </w:r>
      <w:r>
        <w:rPr>
          <w:rFonts w:ascii="Times New Roman" w:hAnsi="Times New Roman" w:cs="Times New Roman"/>
        </w:rPr>
        <w:t xml:space="preserve">employees from </w:t>
      </w:r>
      <w:r w:rsidRPr="00762891">
        <w:rPr>
          <w:rFonts w:ascii="Times New Roman" w:hAnsi="Times New Roman" w:cs="Times New Roman"/>
        </w:rPr>
        <w:t>Recreation Unlimited</w:t>
      </w:r>
      <w:r>
        <w:rPr>
          <w:rFonts w:ascii="Times New Roman" w:hAnsi="Times New Roman" w:cs="Times New Roman"/>
        </w:rPr>
        <w:t xml:space="preserve"> had </w:t>
      </w:r>
      <w:r>
        <w:rPr>
          <w:rFonts w:ascii="Times New Roman" w:hAnsi="Times New Roman" w:cs="Times New Roman"/>
        </w:rPr>
        <w:t>lower</w:t>
      </w:r>
      <w:r>
        <w:rPr>
          <w:rFonts w:ascii="Times New Roman" w:hAnsi="Times New Roman" w:cs="Times New Roman"/>
        </w:rPr>
        <w:t xml:space="preserve"> ratings than the employees from other organizations. This appears that an employee in </w:t>
      </w:r>
      <w:r w:rsidRPr="00762891">
        <w:rPr>
          <w:rFonts w:ascii="Times New Roman" w:hAnsi="Times New Roman" w:cs="Times New Roman"/>
        </w:rPr>
        <w:t xml:space="preserve">Recreation Unlimited </w:t>
      </w:r>
      <w:r>
        <w:rPr>
          <w:rFonts w:ascii="Times New Roman" w:hAnsi="Times New Roman" w:cs="Times New Roman"/>
        </w:rPr>
        <w:t xml:space="preserve">feels </w:t>
      </w:r>
      <w:r>
        <w:rPr>
          <w:rFonts w:ascii="Times New Roman" w:hAnsi="Times New Roman" w:cs="Times New Roman"/>
        </w:rPr>
        <w:t>less satisfied with their job</w:t>
      </w:r>
      <w:r>
        <w:rPr>
          <w:rFonts w:ascii="Times New Roman" w:hAnsi="Times New Roman" w:cs="Times New Roman"/>
        </w:rPr>
        <w:t xml:space="preserve">. </w:t>
      </w:r>
    </w:p>
    <w:p w14:paraId="193AB065" w14:textId="2BC89CB2" w:rsidR="00263FE3" w:rsidRPr="000874FE" w:rsidRDefault="00B563CA" w:rsidP="00263FE3">
      <w:pPr>
        <w:pStyle w:val="BodyText"/>
        <w:numPr>
          <w:ilvl w:val="0"/>
          <w:numId w:val="5"/>
        </w:numPr>
        <w:rPr>
          <w:rFonts w:ascii="Times New Roman" w:hAnsi="Times New Roman" w:cs="Times New Roman"/>
        </w:rPr>
      </w:pPr>
      <w:r>
        <w:rPr>
          <w:rFonts w:ascii="Times New Roman" w:hAnsi="Times New Roman" w:cs="Times New Roman"/>
        </w:rPr>
        <w:t xml:space="preserve">employees from </w:t>
      </w:r>
      <w:r w:rsidRPr="00762891">
        <w:rPr>
          <w:rFonts w:ascii="Times New Roman" w:hAnsi="Times New Roman" w:cs="Times New Roman"/>
        </w:rPr>
        <w:t>Recreation Unlimited</w:t>
      </w:r>
      <w:r>
        <w:rPr>
          <w:rFonts w:ascii="Times New Roman" w:hAnsi="Times New Roman" w:cs="Times New Roman"/>
        </w:rPr>
        <w:t xml:space="preserve"> had higher ratings than the employees from other organizations. This appears that an employee in </w:t>
      </w:r>
      <w:r w:rsidRPr="00762891">
        <w:rPr>
          <w:rFonts w:ascii="Times New Roman" w:hAnsi="Times New Roman" w:cs="Times New Roman"/>
        </w:rPr>
        <w:t xml:space="preserve">Recreation Unlimited </w:t>
      </w:r>
      <w:r>
        <w:rPr>
          <w:rFonts w:ascii="Times New Roman" w:hAnsi="Times New Roman" w:cs="Times New Roman"/>
        </w:rPr>
        <w:t>have little feeling in or thoughts of leaving the organization</w:t>
      </w:r>
      <w:r>
        <w:rPr>
          <w:rFonts w:ascii="Times New Roman" w:hAnsi="Times New Roman" w:cs="Times New Roman"/>
        </w:rPr>
        <w:t>.</w:t>
      </w:r>
    </w:p>
    <w:p w14:paraId="56F39627" w14:textId="6B2BC4CF" w:rsidR="00F56B17" w:rsidRPr="0099056E" w:rsidRDefault="00F56B17">
      <w:pPr>
        <w:pStyle w:val="BodyText"/>
        <w:rPr>
          <w:rFonts w:ascii="Times New Roman" w:hAnsi="Times New Roman" w:cs="Times New Roman"/>
          <w:b/>
          <w:bCs/>
        </w:rPr>
      </w:pPr>
      <w:r>
        <w:rPr>
          <w:rFonts w:ascii="Times New Roman" w:hAnsi="Times New Roman" w:cs="Times New Roman"/>
        </w:rPr>
        <w:t xml:space="preserve">vii. </w:t>
      </w:r>
      <w:r w:rsidR="0099056E" w:rsidRPr="0099056E">
        <w:rPr>
          <w:rFonts w:ascii="Times New Roman" w:hAnsi="Times New Roman" w:cs="Times New Roman"/>
          <w:b/>
          <w:bCs/>
        </w:rPr>
        <w:t xml:space="preserve">Correlation analysis </w:t>
      </w:r>
      <w:r w:rsidR="00000000" w:rsidRPr="0099056E">
        <w:rPr>
          <w:rFonts w:ascii="Times New Roman" w:hAnsi="Times New Roman" w:cs="Times New Roman"/>
          <w:b/>
          <w:bCs/>
        </w:rPr>
        <w:t xml:space="preserve"> </w:t>
      </w:r>
    </w:p>
    <w:p w14:paraId="0043242C" w14:textId="77777777" w:rsidR="000D317B" w:rsidRDefault="00000000">
      <w:pPr>
        <w:pStyle w:val="BodyText"/>
        <w:rPr>
          <w:rFonts w:ascii="Times New Roman" w:hAnsi="Times New Roman" w:cs="Times New Roman"/>
        </w:rPr>
      </w:pPr>
      <w:r w:rsidRPr="00762891">
        <w:rPr>
          <w:rFonts w:ascii="Times New Roman" w:hAnsi="Times New Roman" w:cs="Times New Roman"/>
          <w:noProof/>
        </w:rPr>
        <w:lastRenderedPageBreak/>
        <w:drawing>
          <wp:inline distT="0" distB="0" distL="0" distR="0" wp14:anchorId="108670C5" wp14:editId="484FD65E">
            <wp:extent cx="5334000" cy="422148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nnual_Employee_Survey_files/figure-docx/unnamed-chunk-13-1.png"/>
                    <pic:cNvPicPr>
                      <a:picLocks noChangeAspect="1" noChangeArrowheads="1"/>
                    </pic:cNvPicPr>
                  </pic:nvPicPr>
                  <pic:blipFill>
                    <a:blip r:embed="rId9"/>
                    <a:stretch>
                      <a:fillRect/>
                    </a:stretch>
                  </pic:blipFill>
                  <pic:spPr bwMode="auto">
                    <a:xfrm>
                      <a:off x="0" y="0"/>
                      <a:ext cx="5334000" cy="4221480"/>
                    </a:xfrm>
                    <a:prstGeom prst="rect">
                      <a:avLst/>
                    </a:prstGeom>
                    <a:noFill/>
                    <a:ln w="9525">
                      <a:noFill/>
                      <a:headEnd/>
                      <a:tailEnd/>
                    </a:ln>
                  </pic:spPr>
                </pic:pic>
              </a:graphicData>
            </a:graphic>
          </wp:inline>
        </w:drawing>
      </w:r>
    </w:p>
    <w:p w14:paraId="13B19F86" w14:textId="5CF1E2DE" w:rsidR="0099056E" w:rsidRDefault="0099056E" w:rsidP="0099056E">
      <w:pPr>
        <w:pStyle w:val="BodyText"/>
        <w:numPr>
          <w:ilvl w:val="0"/>
          <w:numId w:val="6"/>
        </w:numPr>
        <w:rPr>
          <w:rFonts w:ascii="Times New Roman" w:hAnsi="Times New Roman" w:cs="Times New Roman"/>
        </w:rPr>
      </w:pPr>
      <w:r>
        <w:rPr>
          <w:rFonts w:ascii="Times New Roman" w:hAnsi="Times New Roman" w:cs="Times New Roman"/>
        </w:rPr>
        <w:t xml:space="preserve">The correlation between </w:t>
      </w:r>
      <w:r w:rsidRPr="00762891">
        <w:rPr>
          <w:rFonts w:ascii="Times New Roman" w:hAnsi="Times New Roman" w:cs="Times New Roman"/>
        </w:rPr>
        <w:t>Job satisfaction composite variable</w:t>
      </w:r>
      <w:r>
        <w:rPr>
          <w:rFonts w:ascii="Times New Roman" w:hAnsi="Times New Roman" w:cs="Times New Roman"/>
        </w:rPr>
        <w:t xml:space="preserve"> (</w:t>
      </w:r>
      <w:proofErr w:type="spellStart"/>
      <w:r>
        <w:rPr>
          <w:rFonts w:ascii="Times New Roman" w:hAnsi="Times New Roman" w:cs="Times New Roman"/>
        </w:rPr>
        <w:t>JS_Overall</w:t>
      </w:r>
      <w:proofErr w:type="spellEnd"/>
      <w:r>
        <w:rPr>
          <w:rFonts w:ascii="Times New Roman" w:hAnsi="Times New Roman" w:cs="Times New Roman"/>
        </w:rPr>
        <w:t>)</w:t>
      </w:r>
      <w:r w:rsidRPr="00762891">
        <w:rPr>
          <w:rFonts w:ascii="Times New Roman" w:hAnsi="Times New Roman" w:cs="Times New Roman"/>
        </w:rPr>
        <w:t xml:space="preserve"> &amp; BARS scores (BARS)</w:t>
      </w:r>
      <w:r>
        <w:rPr>
          <w:rFonts w:ascii="Times New Roman" w:hAnsi="Times New Roman" w:cs="Times New Roman"/>
        </w:rPr>
        <w:t xml:space="preserve"> is 0.28. This indicates that the two variables have a positive and weak relationship.</w:t>
      </w:r>
    </w:p>
    <w:p w14:paraId="23AB7811" w14:textId="52867C10" w:rsidR="0099056E" w:rsidRDefault="0099056E" w:rsidP="0099056E">
      <w:pPr>
        <w:pStyle w:val="BodyText"/>
        <w:numPr>
          <w:ilvl w:val="0"/>
          <w:numId w:val="6"/>
        </w:numPr>
        <w:rPr>
          <w:rFonts w:ascii="Times New Roman" w:hAnsi="Times New Roman" w:cs="Times New Roman"/>
        </w:rPr>
      </w:pPr>
      <w:r>
        <w:rPr>
          <w:rFonts w:ascii="Times New Roman" w:hAnsi="Times New Roman" w:cs="Times New Roman"/>
        </w:rPr>
        <w:t xml:space="preserve">The correlation between </w:t>
      </w:r>
      <w:r w:rsidR="002626BE" w:rsidRPr="00762891">
        <w:rPr>
          <w:rFonts w:ascii="Times New Roman" w:hAnsi="Times New Roman" w:cs="Times New Roman"/>
        </w:rPr>
        <w:t>Job satisfaction composite</w:t>
      </w:r>
      <w:r w:rsidR="002626BE" w:rsidRPr="00762891">
        <w:rPr>
          <w:rFonts w:ascii="Times New Roman" w:hAnsi="Times New Roman" w:cs="Times New Roman"/>
        </w:rPr>
        <w:t xml:space="preserve"> </w:t>
      </w:r>
      <w:r w:rsidRPr="00762891">
        <w:rPr>
          <w:rFonts w:ascii="Times New Roman" w:hAnsi="Times New Roman" w:cs="Times New Roman"/>
        </w:rPr>
        <w:t>variable</w:t>
      </w:r>
      <w:r>
        <w:rPr>
          <w:rFonts w:ascii="Times New Roman" w:hAnsi="Times New Roman" w:cs="Times New Roman"/>
        </w:rPr>
        <w:t xml:space="preserve"> (</w:t>
      </w:r>
      <w:proofErr w:type="spellStart"/>
      <w:r>
        <w:rPr>
          <w:rFonts w:ascii="Times New Roman" w:hAnsi="Times New Roman" w:cs="Times New Roman"/>
        </w:rPr>
        <w:t>JS_Overall</w:t>
      </w:r>
      <w:proofErr w:type="spellEnd"/>
      <w:r>
        <w:rPr>
          <w:rFonts w:ascii="Times New Roman" w:hAnsi="Times New Roman" w:cs="Times New Roman"/>
        </w:rPr>
        <w:t>)</w:t>
      </w:r>
      <w:r w:rsidRPr="00762891">
        <w:rPr>
          <w:rFonts w:ascii="Times New Roman" w:hAnsi="Times New Roman" w:cs="Times New Roman"/>
        </w:rPr>
        <w:t xml:space="preserve"> &amp; </w:t>
      </w:r>
      <w:r w:rsidR="002626BE" w:rsidRPr="00762891">
        <w:rPr>
          <w:rFonts w:ascii="Times New Roman" w:hAnsi="Times New Roman" w:cs="Times New Roman"/>
        </w:rPr>
        <w:t>sales revenue generated (Sales)</w:t>
      </w:r>
      <w:r>
        <w:rPr>
          <w:rFonts w:ascii="Times New Roman" w:hAnsi="Times New Roman" w:cs="Times New Roman"/>
        </w:rPr>
        <w:t xml:space="preserve"> is 0.2</w:t>
      </w:r>
      <w:r w:rsidR="002626BE">
        <w:rPr>
          <w:rFonts w:ascii="Times New Roman" w:hAnsi="Times New Roman" w:cs="Times New Roman"/>
        </w:rPr>
        <w:t>5</w:t>
      </w:r>
      <w:r>
        <w:rPr>
          <w:rFonts w:ascii="Times New Roman" w:hAnsi="Times New Roman" w:cs="Times New Roman"/>
        </w:rPr>
        <w:t>. This indicates that the two variables have a positive and weak relationship.</w:t>
      </w:r>
    </w:p>
    <w:p w14:paraId="2E93AC9B" w14:textId="0FE12626" w:rsidR="002626BE" w:rsidRDefault="002626BE" w:rsidP="002626BE">
      <w:pPr>
        <w:pStyle w:val="BodyText"/>
        <w:numPr>
          <w:ilvl w:val="0"/>
          <w:numId w:val="6"/>
        </w:numPr>
        <w:rPr>
          <w:rFonts w:ascii="Times New Roman" w:hAnsi="Times New Roman" w:cs="Times New Roman"/>
        </w:rPr>
      </w:pPr>
      <w:r>
        <w:rPr>
          <w:rFonts w:ascii="Times New Roman" w:hAnsi="Times New Roman" w:cs="Times New Roman"/>
        </w:rPr>
        <w:t xml:space="preserve">The correlation between </w:t>
      </w:r>
      <w:r w:rsidRPr="00762891">
        <w:rPr>
          <w:rFonts w:ascii="Times New Roman" w:hAnsi="Times New Roman" w:cs="Times New Roman"/>
        </w:rPr>
        <w:t xml:space="preserve">Engagement composite variable </w:t>
      </w:r>
      <w:r>
        <w:rPr>
          <w:rFonts w:ascii="Times New Roman" w:hAnsi="Times New Roman" w:cs="Times New Roman"/>
        </w:rPr>
        <w:t>(</w:t>
      </w:r>
      <w:proofErr w:type="spellStart"/>
      <w:r>
        <w:rPr>
          <w:rFonts w:ascii="Times New Roman" w:hAnsi="Times New Roman" w:cs="Times New Roman"/>
        </w:rPr>
        <w:t>Eng</w:t>
      </w:r>
      <w:r>
        <w:rPr>
          <w:rFonts w:ascii="Times New Roman" w:hAnsi="Times New Roman" w:cs="Times New Roman"/>
        </w:rPr>
        <w:t>_Overall</w:t>
      </w:r>
      <w:proofErr w:type="spellEnd"/>
      <w:r>
        <w:rPr>
          <w:rFonts w:ascii="Times New Roman" w:hAnsi="Times New Roman" w:cs="Times New Roman"/>
        </w:rPr>
        <w:t>)</w:t>
      </w:r>
      <w:r w:rsidRPr="00762891">
        <w:rPr>
          <w:rFonts w:ascii="Times New Roman" w:hAnsi="Times New Roman" w:cs="Times New Roman"/>
        </w:rPr>
        <w:t xml:space="preserve"> &amp; BARS scores (BARS)</w:t>
      </w:r>
      <w:r>
        <w:rPr>
          <w:rFonts w:ascii="Times New Roman" w:hAnsi="Times New Roman" w:cs="Times New Roman"/>
        </w:rPr>
        <w:t xml:space="preserve"> is 0.</w:t>
      </w:r>
      <w:r>
        <w:rPr>
          <w:rFonts w:ascii="Times New Roman" w:hAnsi="Times New Roman" w:cs="Times New Roman"/>
        </w:rPr>
        <w:t>31</w:t>
      </w:r>
      <w:r>
        <w:rPr>
          <w:rFonts w:ascii="Times New Roman" w:hAnsi="Times New Roman" w:cs="Times New Roman"/>
        </w:rPr>
        <w:t>. This indicates that the two variables have a positive and weak relationship.</w:t>
      </w:r>
    </w:p>
    <w:p w14:paraId="795526E3" w14:textId="58DDA12B" w:rsidR="002626BE" w:rsidRDefault="002626BE" w:rsidP="002626BE">
      <w:pPr>
        <w:pStyle w:val="BodyText"/>
        <w:numPr>
          <w:ilvl w:val="0"/>
          <w:numId w:val="6"/>
        </w:numPr>
        <w:rPr>
          <w:rFonts w:ascii="Times New Roman" w:hAnsi="Times New Roman" w:cs="Times New Roman"/>
        </w:rPr>
      </w:pPr>
      <w:r w:rsidRPr="002626BE">
        <w:rPr>
          <w:rFonts w:ascii="Times New Roman" w:hAnsi="Times New Roman" w:cs="Times New Roman"/>
        </w:rPr>
        <w:t>The correlation between Engagement composite variable (</w:t>
      </w:r>
      <w:proofErr w:type="spellStart"/>
      <w:r w:rsidRPr="002626BE">
        <w:rPr>
          <w:rFonts w:ascii="Times New Roman" w:hAnsi="Times New Roman" w:cs="Times New Roman"/>
        </w:rPr>
        <w:t>Eng_Overall</w:t>
      </w:r>
      <w:proofErr w:type="spellEnd"/>
      <w:r w:rsidRPr="002626BE">
        <w:rPr>
          <w:rFonts w:ascii="Times New Roman" w:hAnsi="Times New Roman" w:cs="Times New Roman"/>
        </w:rPr>
        <w:t>)</w:t>
      </w:r>
      <w:r>
        <w:rPr>
          <w:rFonts w:ascii="Times New Roman" w:hAnsi="Times New Roman" w:cs="Times New Roman"/>
        </w:rPr>
        <w:t xml:space="preserve"> </w:t>
      </w:r>
      <w:r w:rsidRPr="00762891">
        <w:rPr>
          <w:rFonts w:ascii="Times New Roman" w:hAnsi="Times New Roman" w:cs="Times New Roman"/>
        </w:rPr>
        <w:t>&amp; sales revenue generated (Sales)</w:t>
      </w:r>
      <w:r>
        <w:rPr>
          <w:rFonts w:ascii="Times New Roman" w:hAnsi="Times New Roman" w:cs="Times New Roman"/>
        </w:rPr>
        <w:t xml:space="preserve"> is 0.25. This indicates that the two variables have a positive and weak relationship.</w:t>
      </w:r>
    </w:p>
    <w:p w14:paraId="082864AC" w14:textId="70B63D59" w:rsidR="00D4469F" w:rsidRDefault="0099056E" w:rsidP="00D4469F">
      <w:pPr>
        <w:pStyle w:val="BodyText"/>
        <w:numPr>
          <w:ilvl w:val="0"/>
          <w:numId w:val="6"/>
        </w:numPr>
        <w:rPr>
          <w:rFonts w:ascii="Times New Roman" w:hAnsi="Times New Roman" w:cs="Times New Roman"/>
        </w:rPr>
      </w:pPr>
      <w:r w:rsidRPr="002626BE">
        <w:rPr>
          <w:rFonts w:ascii="Times New Roman" w:hAnsi="Times New Roman" w:cs="Times New Roman"/>
        </w:rPr>
        <w:t xml:space="preserve"> </w:t>
      </w:r>
      <w:r w:rsidR="00D4469F" w:rsidRPr="002626BE">
        <w:rPr>
          <w:rFonts w:ascii="Times New Roman" w:hAnsi="Times New Roman" w:cs="Times New Roman"/>
        </w:rPr>
        <w:t xml:space="preserve">The correlation between </w:t>
      </w:r>
      <w:r w:rsidR="00D4469F">
        <w:rPr>
          <w:rFonts w:ascii="Times New Roman" w:hAnsi="Times New Roman" w:cs="Times New Roman"/>
        </w:rPr>
        <w:t>tur</w:t>
      </w:r>
      <w:r w:rsidR="00D4469F" w:rsidRPr="00762891">
        <w:rPr>
          <w:rFonts w:ascii="Times New Roman" w:hAnsi="Times New Roman" w:cs="Times New Roman"/>
        </w:rPr>
        <w:t xml:space="preserve">nover intentions composite variable </w:t>
      </w:r>
      <w:r w:rsidR="00D4469F" w:rsidRPr="002626BE">
        <w:rPr>
          <w:rFonts w:ascii="Times New Roman" w:hAnsi="Times New Roman" w:cs="Times New Roman"/>
        </w:rPr>
        <w:t>(</w:t>
      </w:r>
      <w:proofErr w:type="spellStart"/>
      <w:r w:rsidR="00D4469F">
        <w:rPr>
          <w:rFonts w:ascii="Times New Roman" w:hAnsi="Times New Roman" w:cs="Times New Roman"/>
        </w:rPr>
        <w:t>TI</w:t>
      </w:r>
      <w:r w:rsidR="00D4469F" w:rsidRPr="002626BE">
        <w:rPr>
          <w:rFonts w:ascii="Times New Roman" w:hAnsi="Times New Roman" w:cs="Times New Roman"/>
        </w:rPr>
        <w:t>_Overall</w:t>
      </w:r>
      <w:proofErr w:type="spellEnd"/>
      <w:r w:rsidR="00D4469F" w:rsidRPr="002626BE">
        <w:rPr>
          <w:rFonts w:ascii="Times New Roman" w:hAnsi="Times New Roman" w:cs="Times New Roman"/>
        </w:rPr>
        <w:t>)</w:t>
      </w:r>
      <w:r w:rsidR="00D4469F">
        <w:rPr>
          <w:rFonts w:ascii="Times New Roman" w:hAnsi="Times New Roman" w:cs="Times New Roman"/>
        </w:rPr>
        <w:t xml:space="preserve"> </w:t>
      </w:r>
      <w:r w:rsidR="00D4469F" w:rsidRPr="00762891">
        <w:rPr>
          <w:rFonts w:ascii="Times New Roman" w:hAnsi="Times New Roman" w:cs="Times New Roman"/>
        </w:rPr>
        <w:t xml:space="preserve">&amp; BARS scores (BARS) </w:t>
      </w:r>
      <w:r w:rsidR="00D4469F">
        <w:rPr>
          <w:rFonts w:ascii="Times New Roman" w:hAnsi="Times New Roman" w:cs="Times New Roman"/>
        </w:rPr>
        <w:t xml:space="preserve">is </w:t>
      </w:r>
      <w:r w:rsidR="00D4469F">
        <w:rPr>
          <w:rFonts w:ascii="Times New Roman" w:hAnsi="Times New Roman" w:cs="Times New Roman"/>
        </w:rPr>
        <w:t>-0.16</w:t>
      </w:r>
      <w:r w:rsidR="00D4469F">
        <w:rPr>
          <w:rFonts w:ascii="Times New Roman" w:hAnsi="Times New Roman" w:cs="Times New Roman"/>
        </w:rPr>
        <w:t xml:space="preserve">. This indicates that the two variables have a </w:t>
      </w:r>
      <w:r w:rsidR="00607F00">
        <w:rPr>
          <w:rFonts w:ascii="Times New Roman" w:hAnsi="Times New Roman" w:cs="Times New Roman"/>
        </w:rPr>
        <w:t>negative</w:t>
      </w:r>
      <w:r w:rsidR="00D4469F">
        <w:rPr>
          <w:rFonts w:ascii="Times New Roman" w:hAnsi="Times New Roman" w:cs="Times New Roman"/>
        </w:rPr>
        <w:t xml:space="preserve"> and weak relationship.</w:t>
      </w:r>
    </w:p>
    <w:p w14:paraId="0E6FB53F" w14:textId="5B4C8FCD" w:rsidR="0099056E" w:rsidRDefault="00D4469F" w:rsidP="00607F00">
      <w:pPr>
        <w:pStyle w:val="BodyText"/>
        <w:numPr>
          <w:ilvl w:val="0"/>
          <w:numId w:val="6"/>
        </w:numPr>
        <w:rPr>
          <w:rFonts w:ascii="Times New Roman" w:hAnsi="Times New Roman" w:cs="Times New Roman"/>
        </w:rPr>
      </w:pPr>
      <w:r w:rsidRPr="002626BE">
        <w:rPr>
          <w:rFonts w:ascii="Times New Roman" w:hAnsi="Times New Roman" w:cs="Times New Roman"/>
        </w:rPr>
        <w:t xml:space="preserve">The correlation between </w:t>
      </w:r>
      <w:r>
        <w:rPr>
          <w:rFonts w:ascii="Times New Roman" w:hAnsi="Times New Roman" w:cs="Times New Roman"/>
        </w:rPr>
        <w:t>tur</w:t>
      </w:r>
      <w:r w:rsidRPr="00762891">
        <w:rPr>
          <w:rFonts w:ascii="Times New Roman" w:hAnsi="Times New Roman" w:cs="Times New Roman"/>
        </w:rPr>
        <w:t xml:space="preserve">nover intentions composite variable </w:t>
      </w:r>
      <w:r w:rsidRPr="002626BE">
        <w:rPr>
          <w:rFonts w:ascii="Times New Roman" w:hAnsi="Times New Roman" w:cs="Times New Roman"/>
        </w:rPr>
        <w:t>(</w:t>
      </w:r>
      <w:proofErr w:type="spellStart"/>
      <w:r w:rsidRPr="002626BE">
        <w:rPr>
          <w:rFonts w:ascii="Times New Roman" w:hAnsi="Times New Roman" w:cs="Times New Roman"/>
        </w:rPr>
        <w:t>Eng_Overall</w:t>
      </w:r>
      <w:proofErr w:type="spellEnd"/>
      <w:r w:rsidRPr="002626BE">
        <w:rPr>
          <w:rFonts w:ascii="Times New Roman" w:hAnsi="Times New Roman" w:cs="Times New Roman"/>
        </w:rPr>
        <w:t>)</w:t>
      </w:r>
      <w:r>
        <w:rPr>
          <w:rFonts w:ascii="Times New Roman" w:hAnsi="Times New Roman" w:cs="Times New Roman"/>
        </w:rPr>
        <w:t xml:space="preserve"> </w:t>
      </w:r>
      <w:r w:rsidRPr="00762891">
        <w:rPr>
          <w:rFonts w:ascii="Times New Roman" w:hAnsi="Times New Roman" w:cs="Times New Roman"/>
        </w:rPr>
        <w:t>&amp; sales revenue generated (Sales)</w:t>
      </w:r>
      <w:r>
        <w:rPr>
          <w:rFonts w:ascii="Times New Roman" w:hAnsi="Times New Roman" w:cs="Times New Roman"/>
        </w:rPr>
        <w:t xml:space="preserve"> is </w:t>
      </w:r>
      <w:r>
        <w:rPr>
          <w:rFonts w:ascii="Times New Roman" w:hAnsi="Times New Roman" w:cs="Times New Roman"/>
        </w:rPr>
        <w:t>-0.09</w:t>
      </w:r>
      <w:r>
        <w:rPr>
          <w:rFonts w:ascii="Times New Roman" w:hAnsi="Times New Roman" w:cs="Times New Roman"/>
        </w:rPr>
        <w:t xml:space="preserve">. This indicates that the two variables have a </w:t>
      </w:r>
      <w:r w:rsidR="00607F00">
        <w:rPr>
          <w:rFonts w:ascii="Times New Roman" w:hAnsi="Times New Roman" w:cs="Times New Roman"/>
        </w:rPr>
        <w:t xml:space="preserve">negative </w:t>
      </w:r>
      <w:r w:rsidRPr="00607F00">
        <w:rPr>
          <w:rFonts w:ascii="Times New Roman" w:hAnsi="Times New Roman" w:cs="Times New Roman"/>
        </w:rPr>
        <w:t>and weak relationship.</w:t>
      </w:r>
    </w:p>
    <w:p w14:paraId="51FF5FD8" w14:textId="297DDDB4" w:rsidR="00964F4A" w:rsidRPr="00964F4A" w:rsidRDefault="00964F4A" w:rsidP="00964F4A">
      <w:pPr>
        <w:pStyle w:val="BodyText"/>
        <w:rPr>
          <w:rFonts w:ascii="Times New Roman" w:hAnsi="Times New Roman" w:cs="Times New Roman"/>
          <w:b/>
          <w:bCs/>
        </w:rPr>
      </w:pPr>
      <w:r w:rsidRPr="00964F4A">
        <w:rPr>
          <w:rFonts w:ascii="Times New Roman" w:hAnsi="Times New Roman" w:cs="Times New Roman"/>
          <w:b/>
          <w:bCs/>
        </w:rPr>
        <w:lastRenderedPageBreak/>
        <w:t>Multiple linear regression model</w:t>
      </w:r>
    </w:p>
    <w:p w14:paraId="7B3014A1" w14:textId="7DC4E030" w:rsidR="0093732A" w:rsidRDefault="0093732A">
      <w:pPr>
        <w:pStyle w:val="BodyText"/>
        <w:rPr>
          <w:rFonts w:ascii="Times New Roman" w:hAnsi="Times New Roman" w:cs="Times New Roman"/>
        </w:rPr>
      </w:pPr>
      <w:r w:rsidRPr="00762891">
        <w:rPr>
          <w:rFonts w:ascii="Times New Roman" w:hAnsi="Times New Roman" w:cs="Times New Roman"/>
          <w:noProof/>
        </w:rPr>
        <w:drawing>
          <wp:inline distT="0" distB="0" distL="0" distR="0" wp14:anchorId="04D99A7C" wp14:editId="2B084311">
            <wp:extent cx="5014395" cy="3528366"/>
            <wp:effectExtent l="0" t="0" r="0" b="0"/>
            <wp:docPr id="118214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48836" name=""/>
                    <pic:cNvPicPr/>
                  </pic:nvPicPr>
                  <pic:blipFill>
                    <a:blip r:embed="rId10"/>
                    <a:stretch>
                      <a:fillRect/>
                    </a:stretch>
                  </pic:blipFill>
                  <pic:spPr>
                    <a:xfrm>
                      <a:off x="0" y="0"/>
                      <a:ext cx="5014395" cy="3528366"/>
                    </a:xfrm>
                    <a:prstGeom prst="rect">
                      <a:avLst/>
                    </a:prstGeom>
                  </pic:spPr>
                </pic:pic>
              </a:graphicData>
            </a:graphic>
          </wp:inline>
        </w:drawing>
      </w:r>
    </w:p>
    <w:p w14:paraId="3266F08E" w14:textId="7CB74320" w:rsidR="00A31AF9" w:rsidRDefault="00916E5F" w:rsidP="00916E5F">
      <w:pPr>
        <w:pStyle w:val="BodyText"/>
        <w:rPr>
          <w:rFonts w:ascii="Helvetica" w:hAnsi="Helvetica" w:cs="Helvetica"/>
          <w:color w:val="000000"/>
          <w:sz w:val="33"/>
          <w:szCs w:val="33"/>
          <w:shd w:val="clear" w:color="auto" w:fill="FFFFFF"/>
        </w:rPr>
      </w:pPr>
      <w:r>
        <w:rPr>
          <w:rFonts w:ascii="Times New Roman" w:hAnsi="Times New Roman" w:cs="Times New Roman"/>
        </w:rPr>
        <w:t>A multiple</w:t>
      </w:r>
      <w:r w:rsidRPr="00916E5F">
        <w:rPr>
          <w:rFonts w:ascii="Times New Roman" w:hAnsi="Times New Roman" w:cs="Times New Roman"/>
        </w:rPr>
        <w:t xml:space="preserve"> linear regression analysis was conducted to evaluate the extent to which </w:t>
      </w:r>
      <w:r>
        <w:rPr>
          <w:rFonts w:ascii="Times New Roman" w:hAnsi="Times New Roman" w:cs="Times New Roman"/>
        </w:rPr>
        <w:t>sales could be predicted by</w:t>
      </w:r>
      <w:r w:rsidRPr="00916E5F">
        <w:rPr>
          <w:rFonts w:ascii="Times New Roman" w:hAnsi="Times New Roman" w:cs="Times New Roman"/>
        </w:rPr>
        <w:t xml:space="preserve"> </w:t>
      </w:r>
      <w:r>
        <w:rPr>
          <w:rFonts w:ascii="Times New Roman" w:hAnsi="Times New Roman" w:cs="Times New Roman"/>
        </w:rPr>
        <w:t xml:space="preserve">composites and BARS variables. The results indicated that only </w:t>
      </w:r>
      <w:r w:rsidR="00A31AF9">
        <w:rPr>
          <w:rFonts w:ascii="Times New Roman" w:hAnsi="Times New Roman" w:cs="Times New Roman"/>
        </w:rPr>
        <w:t>the Bars</w:t>
      </w:r>
      <w:r>
        <w:rPr>
          <w:rFonts w:ascii="Times New Roman" w:hAnsi="Times New Roman" w:cs="Times New Roman"/>
        </w:rPr>
        <w:t xml:space="preserve"> variable is statistically significant to predict sales</w:t>
      </w:r>
      <w:r w:rsidR="00A31AF9">
        <w:rPr>
          <w:rFonts w:ascii="Times New Roman" w:hAnsi="Times New Roman" w:cs="Times New Roman"/>
        </w:rPr>
        <w:t xml:space="preserve">. </w:t>
      </w:r>
      <w:r w:rsidR="00A31AF9" w:rsidRPr="00A31AF9">
        <w:rPr>
          <w:rFonts w:ascii="Times New Roman" w:hAnsi="Times New Roman" w:cs="Times New Roman"/>
        </w:rPr>
        <w:t>A significant regression was found</w:t>
      </w:r>
      <w:r w:rsidR="00A31AF9">
        <w:rPr>
          <w:rFonts w:ascii="Times New Roman" w:hAnsi="Times New Roman" w:cs="Times New Roman"/>
        </w:rPr>
        <w:t xml:space="preserve"> to be statistically significant</w:t>
      </w:r>
      <w:r w:rsidR="00A31AF9" w:rsidRPr="00A31AF9">
        <w:rPr>
          <w:rFonts w:ascii="Times New Roman" w:hAnsi="Times New Roman" w:cs="Times New Roman"/>
        </w:rPr>
        <w:t xml:space="preserve"> (</w:t>
      </w:r>
      <w:r w:rsidR="00A31AF9" w:rsidRPr="00A31AF9">
        <w:rPr>
          <w:rFonts w:ascii="Times New Roman" w:hAnsi="Times New Roman" w:cs="Times New Roman"/>
        </w:rPr>
        <w:t>F (</w:t>
      </w:r>
      <w:r w:rsidR="00A31AF9">
        <w:rPr>
          <w:rFonts w:ascii="Times New Roman" w:hAnsi="Times New Roman" w:cs="Times New Roman"/>
        </w:rPr>
        <w:t>4</w:t>
      </w:r>
      <w:r w:rsidR="00A31AF9" w:rsidRPr="00A31AF9">
        <w:rPr>
          <w:rFonts w:ascii="Times New Roman" w:hAnsi="Times New Roman" w:cs="Times New Roman"/>
        </w:rPr>
        <w:t>,</w:t>
      </w:r>
      <w:r w:rsidR="00A31AF9">
        <w:rPr>
          <w:rFonts w:ascii="Times New Roman" w:hAnsi="Times New Roman" w:cs="Times New Roman"/>
        </w:rPr>
        <w:t>150</w:t>
      </w:r>
      <w:r w:rsidR="00A31AF9" w:rsidRPr="00A31AF9">
        <w:rPr>
          <w:rFonts w:ascii="Times New Roman" w:hAnsi="Times New Roman" w:cs="Times New Roman"/>
        </w:rPr>
        <w:t xml:space="preserve">) = </w:t>
      </w:r>
      <w:r w:rsidR="00A31AF9">
        <w:rPr>
          <w:rFonts w:ascii="Times New Roman" w:hAnsi="Times New Roman" w:cs="Times New Roman"/>
        </w:rPr>
        <w:t>52.2</w:t>
      </w:r>
      <w:r w:rsidR="00A31AF9" w:rsidRPr="00A31AF9">
        <w:rPr>
          <w:rFonts w:ascii="Times New Roman" w:hAnsi="Times New Roman" w:cs="Times New Roman"/>
        </w:rPr>
        <w:t>, p</w:t>
      </w:r>
      <w:r w:rsidR="00A31AF9">
        <w:rPr>
          <w:rFonts w:ascii="Times New Roman" w:hAnsi="Times New Roman" w:cs="Times New Roman"/>
        </w:rPr>
        <w:t>&lt;.0001</w:t>
      </w:r>
      <w:r w:rsidR="00A31AF9" w:rsidRPr="00A31AF9">
        <w:rPr>
          <w:rFonts w:ascii="Times New Roman" w:hAnsi="Times New Roman" w:cs="Times New Roman"/>
        </w:rPr>
        <w:t>).</w:t>
      </w:r>
    </w:p>
    <w:p w14:paraId="0EE1CDAF" w14:textId="28F270C2" w:rsidR="00916E5F" w:rsidRPr="00916E5F" w:rsidRDefault="00916E5F" w:rsidP="00916E5F">
      <w:pPr>
        <w:pStyle w:val="BodyText"/>
        <w:rPr>
          <w:rFonts w:ascii="Times New Roman" w:hAnsi="Times New Roman" w:cs="Times New Roman"/>
        </w:rPr>
      </w:pPr>
      <w:r w:rsidRPr="00916E5F">
        <w:rPr>
          <w:rFonts w:ascii="Times New Roman" w:hAnsi="Times New Roman" w:cs="Times New Roman"/>
        </w:rPr>
        <w:t>The</w:t>
      </w:r>
      <w:r w:rsidR="00A31AF9">
        <w:rPr>
          <w:rFonts w:ascii="Times New Roman" w:hAnsi="Times New Roman" w:cs="Times New Roman"/>
        </w:rPr>
        <w:t xml:space="preserve"> adjusted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oMath>
      <w:r w:rsidRPr="00916E5F">
        <w:rPr>
          <w:rFonts w:ascii="Times New Roman" w:hAnsi="Times New Roman" w:cs="Times New Roman"/>
        </w:rPr>
        <w:t xml:space="preserve">  </w:t>
      </w:r>
      <w:r w:rsidR="00A31AF9">
        <w:rPr>
          <w:rFonts w:ascii="Times New Roman" w:hAnsi="Times New Roman" w:cs="Times New Roman"/>
        </w:rPr>
        <w:t>0.5708</w:t>
      </w:r>
      <w:r w:rsidRPr="00916E5F">
        <w:rPr>
          <w:rFonts w:ascii="Times New Roman" w:hAnsi="Times New Roman" w:cs="Times New Roman"/>
        </w:rPr>
        <w:t>, indicat</w:t>
      </w:r>
      <w:r w:rsidR="00A31AF9">
        <w:rPr>
          <w:rFonts w:ascii="Times New Roman" w:hAnsi="Times New Roman" w:cs="Times New Roman"/>
        </w:rPr>
        <w:t>es</w:t>
      </w:r>
      <w:r w:rsidRPr="00916E5F">
        <w:rPr>
          <w:rFonts w:ascii="Times New Roman" w:hAnsi="Times New Roman" w:cs="Times New Roman"/>
        </w:rPr>
        <w:t xml:space="preserve"> that </w:t>
      </w:r>
      <w:r w:rsidR="00A31AF9">
        <w:rPr>
          <w:rFonts w:ascii="Times New Roman" w:hAnsi="Times New Roman" w:cs="Times New Roman"/>
        </w:rPr>
        <w:t xml:space="preserve">all the explanatory variables together </w:t>
      </w:r>
      <w:r w:rsidRPr="00916E5F">
        <w:rPr>
          <w:rFonts w:ascii="Times New Roman" w:hAnsi="Times New Roman" w:cs="Times New Roman"/>
        </w:rPr>
        <w:t>explaine</w:t>
      </w:r>
      <w:r w:rsidR="00A31AF9">
        <w:rPr>
          <w:rFonts w:ascii="Times New Roman" w:hAnsi="Times New Roman" w:cs="Times New Roman"/>
        </w:rPr>
        <w:t xml:space="preserve">d </w:t>
      </w:r>
      <w:r w:rsidRPr="00916E5F">
        <w:rPr>
          <w:rFonts w:ascii="Times New Roman" w:hAnsi="Times New Roman" w:cs="Times New Roman"/>
        </w:rPr>
        <w:t xml:space="preserve">approximately </w:t>
      </w:r>
      <w:r w:rsidR="00A31AF9">
        <w:rPr>
          <w:rFonts w:ascii="Times New Roman" w:hAnsi="Times New Roman" w:cs="Times New Roman"/>
        </w:rPr>
        <w:t>57.08%</w:t>
      </w:r>
      <w:r w:rsidRPr="00916E5F">
        <w:rPr>
          <w:rFonts w:ascii="Times New Roman" w:hAnsi="Times New Roman" w:cs="Times New Roman"/>
        </w:rPr>
        <w:t xml:space="preserve">% of the variance in </w:t>
      </w:r>
      <w:r w:rsidR="00A31AF9" w:rsidRPr="00762891">
        <w:rPr>
          <w:rFonts w:ascii="Times New Roman" w:hAnsi="Times New Roman" w:cs="Times New Roman"/>
        </w:rPr>
        <w:t>Recreation</w:t>
      </w:r>
      <w:r w:rsidR="00A31AF9">
        <w:rPr>
          <w:rFonts w:ascii="Times New Roman" w:hAnsi="Times New Roman" w:cs="Times New Roman"/>
        </w:rPr>
        <w:t>’s</w:t>
      </w:r>
      <w:r w:rsidR="00A31AF9" w:rsidRPr="00762891">
        <w:rPr>
          <w:rFonts w:ascii="Times New Roman" w:hAnsi="Times New Roman" w:cs="Times New Roman"/>
        </w:rPr>
        <w:t xml:space="preserve"> Unlimited </w:t>
      </w:r>
      <w:r w:rsidR="00A31AF9">
        <w:rPr>
          <w:rFonts w:ascii="Times New Roman" w:hAnsi="Times New Roman" w:cs="Times New Roman"/>
        </w:rPr>
        <w:t xml:space="preserve">sales. </w:t>
      </w:r>
      <w:r w:rsidRPr="00916E5F">
        <w:rPr>
          <w:rFonts w:ascii="Times New Roman" w:hAnsi="Times New Roman" w:cs="Times New Roman"/>
        </w:rPr>
        <w:t>The regression equation was:</w:t>
      </w:r>
    </w:p>
    <w:p w14:paraId="190BEF7B" w14:textId="6A2815E4" w:rsidR="00916E5F" w:rsidRPr="00916E5F" w:rsidRDefault="00A31AF9" w:rsidP="00916E5F">
      <w:pPr>
        <w:pStyle w:val="BodyText"/>
        <w:rPr>
          <w:rFonts w:ascii="Times New Roman" w:hAnsi="Times New Roman" w:cs="Times New Roman"/>
        </w:rPr>
      </w:pPr>
      <w:r>
        <w:rPr>
          <w:rFonts w:ascii="Times New Roman" w:hAnsi="Times New Roman" w:cs="Times New Roman"/>
        </w:rPr>
        <w:t>Sales</w:t>
      </w:r>
      <w:r w:rsidR="00916E5F" w:rsidRPr="00916E5F">
        <w:rPr>
          <w:rFonts w:ascii="Times New Roman" w:hAnsi="Times New Roman" w:cs="Times New Roman"/>
        </w:rPr>
        <w:t xml:space="preserve"> = </w:t>
      </w:r>
      <w:r>
        <w:rPr>
          <w:rFonts w:ascii="Times New Roman" w:hAnsi="Times New Roman" w:cs="Times New Roman"/>
        </w:rPr>
        <w:t>877321.94</w:t>
      </w:r>
      <w:r w:rsidR="00916E5F" w:rsidRPr="00916E5F">
        <w:rPr>
          <w:rFonts w:ascii="Times New Roman" w:hAnsi="Times New Roman" w:cs="Times New Roman"/>
        </w:rPr>
        <w:t xml:space="preserve"> + </w:t>
      </w:r>
      <w:r>
        <w:rPr>
          <w:rFonts w:ascii="Times New Roman" w:hAnsi="Times New Roman" w:cs="Times New Roman"/>
        </w:rPr>
        <w:t>478.72(</w:t>
      </w:r>
      <w:proofErr w:type="spellStart"/>
      <w:r>
        <w:rPr>
          <w:rFonts w:ascii="Times New Roman" w:hAnsi="Times New Roman" w:cs="Times New Roman"/>
        </w:rPr>
        <w:t>JS_overall</w:t>
      </w:r>
      <w:proofErr w:type="spellEnd"/>
      <w:r>
        <w:rPr>
          <w:rFonts w:ascii="Times New Roman" w:hAnsi="Times New Roman" w:cs="Times New Roman"/>
        </w:rPr>
        <w:t>)</w:t>
      </w:r>
      <w:r w:rsidRPr="00A31AF9">
        <w:rPr>
          <w:rFonts w:ascii="Times New Roman" w:hAnsi="Times New Roman" w:cs="Times New Roman"/>
        </w:rPr>
        <w:t xml:space="preserve"> </w:t>
      </w:r>
      <w:r w:rsidRPr="00916E5F">
        <w:rPr>
          <w:rFonts w:ascii="Times New Roman" w:hAnsi="Times New Roman" w:cs="Times New Roman"/>
        </w:rPr>
        <w:t xml:space="preserve">+ </w:t>
      </w:r>
      <w:r>
        <w:rPr>
          <w:rFonts w:ascii="Times New Roman" w:hAnsi="Times New Roman" w:cs="Times New Roman"/>
        </w:rPr>
        <w:t>90.52</w:t>
      </w:r>
      <w:r>
        <w:rPr>
          <w:rFonts w:ascii="Times New Roman" w:hAnsi="Times New Roman" w:cs="Times New Roman"/>
        </w:rPr>
        <w:t>(</w:t>
      </w:r>
      <w:proofErr w:type="spellStart"/>
      <w:r w:rsidR="00026A16">
        <w:rPr>
          <w:rFonts w:ascii="Times New Roman" w:hAnsi="Times New Roman" w:cs="Times New Roman"/>
        </w:rPr>
        <w:t>Eng</w:t>
      </w:r>
      <w:r>
        <w:rPr>
          <w:rFonts w:ascii="Times New Roman" w:hAnsi="Times New Roman" w:cs="Times New Roman"/>
        </w:rPr>
        <w:t>_overall</w:t>
      </w:r>
      <w:proofErr w:type="spellEnd"/>
      <w:r>
        <w:rPr>
          <w:rFonts w:ascii="Times New Roman" w:hAnsi="Times New Roman" w:cs="Times New Roman"/>
        </w:rPr>
        <w:t>)</w:t>
      </w:r>
      <w:r w:rsidRPr="00A31AF9">
        <w:rPr>
          <w:rFonts w:ascii="Times New Roman" w:hAnsi="Times New Roman" w:cs="Times New Roman"/>
        </w:rPr>
        <w:t xml:space="preserve"> </w:t>
      </w:r>
      <w:r w:rsidRPr="00916E5F">
        <w:rPr>
          <w:rFonts w:ascii="Times New Roman" w:hAnsi="Times New Roman" w:cs="Times New Roman"/>
        </w:rPr>
        <w:t xml:space="preserve">+ </w:t>
      </w:r>
      <w:r w:rsidR="00026A16">
        <w:rPr>
          <w:rFonts w:ascii="Times New Roman" w:hAnsi="Times New Roman" w:cs="Times New Roman"/>
        </w:rPr>
        <w:t>396.99</w:t>
      </w:r>
      <w:r>
        <w:rPr>
          <w:rFonts w:ascii="Times New Roman" w:hAnsi="Times New Roman" w:cs="Times New Roman"/>
        </w:rPr>
        <w:t>(</w:t>
      </w:r>
      <w:proofErr w:type="spellStart"/>
      <w:r w:rsidR="00026A16">
        <w:rPr>
          <w:rFonts w:ascii="Times New Roman" w:hAnsi="Times New Roman" w:cs="Times New Roman"/>
        </w:rPr>
        <w:t>TI</w:t>
      </w:r>
      <w:r>
        <w:rPr>
          <w:rFonts w:ascii="Times New Roman" w:hAnsi="Times New Roman" w:cs="Times New Roman"/>
        </w:rPr>
        <w:t>_overall</w:t>
      </w:r>
      <w:proofErr w:type="spellEnd"/>
      <w:r>
        <w:rPr>
          <w:rFonts w:ascii="Times New Roman" w:hAnsi="Times New Roman" w:cs="Times New Roman"/>
        </w:rPr>
        <w:t>)</w:t>
      </w:r>
      <w:r w:rsidRPr="00A31AF9">
        <w:rPr>
          <w:rFonts w:ascii="Times New Roman" w:hAnsi="Times New Roman" w:cs="Times New Roman"/>
        </w:rPr>
        <w:t xml:space="preserve"> </w:t>
      </w:r>
      <w:r w:rsidRPr="00916E5F">
        <w:rPr>
          <w:rFonts w:ascii="Times New Roman" w:hAnsi="Times New Roman" w:cs="Times New Roman"/>
        </w:rPr>
        <w:t xml:space="preserve">+ </w:t>
      </w:r>
      <w:r w:rsidR="00026A16">
        <w:rPr>
          <w:rFonts w:ascii="Times New Roman" w:hAnsi="Times New Roman" w:cs="Times New Roman"/>
        </w:rPr>
        <w:t>6834.19</w:t>
      </w:r>
      <w:r>
        <w:rPr>
          <w:rFonts w:ascii="Times New Roman" w:hAnsi="Times New Roman" w:cs="Times New Roman"/>
        </w:rPr>
        <w:t>(</w:t>
      </w:r>
      <w:r w:rsidR="00026A16">
        <w:rPr>
          <w:rFonts w:ascii="Times New Roman" w:hAnsi="Times New Roman" w:cs="Times New Roman"/>
        </w:rPr>
        <w:t>BARS</w:t>
      </w:r>
      <w:r>
        <w:rPr>
          <w:rFonts w:ascii="Times New Roman" w:hAnsi="Times New Roman" w:cs="Times New Roman"/>
        </w:rPr>
        <w:t>)</w:t>
      </w:r>
      <w:r w:rsidR="00916E5F" w:rsidRPr="00916E5F">
        <w:rPr>
          <w:rFonts w:ascii="Times New Roman" w:hAnsi="Times New Roman" w:cs="Times New Roman"/>
        </w:rPr>
        <w:t>.</w:t>
      </w:r>
    </w:p>
    <w:p w14:paraId="2ACF4F6D" w14:textId="15A5DAF7" w:rsidR="000D317B" w:rsidRPr="002D33EA" w:rsidRDefault="00000000">
      <w:pPr>
        <w:pStyle w:val="BodyText"/>
        <w:rPr>
          <w:rFonts w:ascii="Times New Roman" w:hAnsi="Times New Roman" w:cs="Times New Roman"/>
          <w:b/>
          <w:bCs/>
        </w:rPr>
      </w:pPr>
      <w:r w:rsidRPr="002D33EA">
        <w:rPr>
          <w:rFonts w:ascii="Times New Roman" w:hAnsi="Times New Roman" w:cs="Times New Roman"/>
          <w:b/>
          <w:bCs/>
        </w:rPr>
        <w:t xml:space="preserve">Make recommendations for the </w:t>
      </w:r>
      <w:r w:rsidR="002D33EA" w:rsidRPr="002D33EA">
        <w:rPr>
          <w:rFonts w:ascii="Times New Roman" w:hAnsi="Times New Roman" w:cs="Times New Roman"/>
          <w:b/>
          <w:bCs/>
        </w:rPr>
        <w:t>organization.</w:t>
      </w:r>
    </w:p>
    <w:p w14:paraId="122DE18A" w14:textId="2F4A904D" w:rsidR="00C8611B" w:rsidRDefault="00644FD1">
      <w:pPr>
        <w:pStyle w:val="BodyText"/>
        <w:rPr>
          <w:rFonts w:ascii="Times New Roman" w:hAnsi="Times New Roman" w:cs="Times New Roman"/>
        </w:rPr>
      </w:pPr>
      <w:r>
        <w:rPr>
          <w:rFonts w:ascii="Times New Roman" w:hAnsi="Times New Roman" w:cs="Times New Roman"/>
        </w:rPr>
        <w:t xml:space="preserve">The main aim of this report was to obtain insights that can </w:t>
      </w:r>
      <w:r w:rsidRPr="00644FD1">
        <w:rPr>
          <w:rFonts w:ascii="Times New Roman" w:hAnsi="Times New Roman" w:cs="Times New Roman"/>
        </w:rPr>
        <w:t>inform conversations with management, employees and human resource specialists about the underlying issues and challenges that exist in the workplace</w:t>
      </w:r>
      <w:r>
        <w:rPr>
          <w:rFonts w:ascii="Times New Roman" w:hAnsi="Times New Roman" w:cs="Times New Roman"/>
        </w:rPr>
        <w:t xml:space="preserve">. This study established that about 5% (8) of the employees in </w:t>
      </w:r>
      <w:r w:rsidRPr="00762891">
        <w:rPr>
          <w:rFonts w:ascii="Times New Roman" w:hAnsi="Times New Roman" w:cs="Times New Roman"/>
        </w:rPr>
        <w:t>Recreation</w:t>
      </w:r>
      <w:r>
        <w:rPr>
          <w:rFonts w:ascii="Times New Roman" w:hAnsi="Times New Roman" w:cs="Times New Roman"/>
        </w:rPr>
        <w:t>’s</w:t>
      </w:r>
      <w:r w:rsidRPr="00762891">
        <w:rPr>
          <w:rFonts w:ascii="Times New Roman" w:hAnsi="Times New Roman" w:cs="Times New Roman"/>
        </w:rPr>
        <w:t xml:space="preserve"> Unlimited</w:t>
      </w:r>
      <w:r>
        <w:rPr>
          <w:rFonts w:ascii="Times New Roman" w:hAnsi="Times New Roman" w:cs="Times New Roman"/>
        </w:rPr>
        <w:t xml:space="preserve"> could leave the organization by the end of the year 2023. It is therefore recommended that the organization engage these employees or start the process of replacement. Also, the analysis </w:t>
      </w:r>
      <w:r w:rsidR="00D37AD3">
        <w:rPr>
          <w:rFonts w:ascii="Times New Roman" w:hAnsi="Times New Roman" w:cs="Times New Roman"/>
        </w:rPr>
        <w:t>of</w:t>
      </w:r>
      <w:r>
        <w:rPr>
          <w:rFonts w:ascii="Times New Roman" w:hAnsi="Times New Roman" w:cs="Times New Roman"/>
        </w:rPr>
        <w:t xml:space="preserve"> employees’ job satisfaction </w:t>
      </w:r>
      <w:r w:rsidR="00D37AD3">
        <w:rPr>
          <w:rFonts w:ascii="Times New Roman" w:hAnsi="Times New Roman" w:cs="Times New Roman"/>
        </w:rPr>
        <w:t>shows</w:t>
      </w:r>
      <w:r>
        <w:rPr>
          <w:rFonts w:ascii="Times New Roman" w:hAnsi="Times New Roman" w:cs="Times New Roman"/>
        </w:rPr>
        <w:t xml:space="preserve"> that </w:t>
      </w:r>
      <w:r w:rsidR="00D37AD3">
        <w:rPr>
          <w:rFonts w:ascii="Times New Roman" w:hAnsi="Times New Roman" w:cs="Times New Roman"/>
        </w:rPr>
        <w:t>most of the employees are dissatisfied with their current job. It is recommended that that the organization’s management need to have an engagement with its employees to understand the underlying issues.</w:t>
      </w:r>
    </w:p>
    <w:p w14:paraId="2BE62EA8" w14:textId="77777777" w:rsidR="00D37AD3" w:rsidRDefault="00D37AD3">
      <w:pPr>
        <w:pStyle w:val="BodyText"/>
        <w:rPr>
          <w:rFonts w:ascii="Times New Roman" w:hAnsi="Times New Roman" w:cs="Times New Roman"/>
        </w:rPr>
      </w:pPr>
    </w:p>
    <w:p w14:paraId="521A7C28" w14:textId="77777777" w:rsidR="00D37AD3" w:rsidRPr="00762891" w:rsidRDefault="00D37AD3">
      <w:pPr>
        <w:pStyle w:val="BodyText"/>
        <w:rPr>
          <w:rFonts w:ascii="Times New Roman" w:hAnsi="Times New Roman" w:cs="Times New Roman"/>
        </w:rPr>
      </w:pPr>
    </w:p>
    <w:p w14:paraId="7222D1EE" w14:textId="058BD5FC" w:rsidR="00C8611B" w:rsidRPr="00762891" w:rsidRDefault="00C8611B">
      <w:pPr>
        <w:pStyle w:val="BodyText"/>
        <w:rPr>
          <w:rFonts w:ascii="Times New Roman" w:hAnsi="Times New Roman" w:cs="Times New Roman"/>
          <w:b/>
          <w:bCs/>
        </w:rPr>
      </w:pPr>
      <w:r w:rsidRPr="00762891">
        <w:rPr>
          <w:rFonts w:ascii="Times New Roman" w:hAnsi="Times New Roman" w:cs="Times New Roman"/>
          <w:b/>
          <w:bCs/>
        </w:rPr>
        <w:lastRenderedPageBreak/>
        <w:t xml:space="preserve">Reference </w:t>
      </w:r>
    </w:p>
    <w:p w14:paraId="7EE9AF63" w14:textId="721798D9" w:rsidR="00C8611B" w:rsidRPr="00762891" w:rsidRDefault="00C8611B">
      <w:pPr>
        <w:pStyle w:val="BodyText"/>
        <w:rPr>
          <w:rFonts w:ascii="Times New Roman" w:hAnsi="Times New Roman" w:cs="Times New Roman"/>
        </w:rPr>
      </w:pPr>
      <w:r w:rsidRPr="00762891">
        <w:rPr>
          <w:rFonts w:ascii="Times New Roman" w:hAnsi="Times New Roman" w:cs="Times New Roman"/>
        </w:rPr>
        <w:t xml:space="preserve">Wake, M., &amp; Green, W. (2019). Relationship between employee engagement scores and service quality ratings: analysis of the National Health Service staff survey across 97 acute NHS Trusts in England and concurrent Care Quality Commission outcomes (2012–2016). </w:t>
      </w:r>
      <w:proofErr w:type="spellStart"/>
      <w:r w:rsidRPr="00762891">
        <w:rPr>
          <w:rFonts w:ascii="Times New Roman" w:hAnsi="Times New Roman" w:cs="Times New Roman"/>
        </w:rPr>
        <w:t>BMJ</w:t>
      </w:r>
      <w:proofErr w:type="spellEnd"/>
      <w:r w:rsidRPr="00762891">
        <w:rPr>
          <w:rFonts w:ascii="Times New Roman" w:hAnsi="Times New Roman" w:cs="Times New Roman"/>
        </w:rPr>
        <w:t xml:space="preserve"> open, 9(7), </w:t>
      </w:r>
      <w:proofErr w:type="spellStart"/>
      <w:r w:rsidRPr="00762891">
        <w:rPr>
          <w:rFonts w:ascii="Times New Roman" w:hAnsi="Times New Roman" w:cs="Times New Roman"/>
        </w:rPr>
        <w:t>e026472</w:t>
      </w:r>
      <w:proofErr w:type="spellEnd"/>
      <w:r w:rsidRPr="00762891">
        <w:rPr>
          <w:rFonts w:ascii="Times New Roman" w:hAnsi="Times New Roman" w:cs="Times New Roman"/>
        </w:rPr>
        <w:t>.</w:t>
      </w:r>
    </w:p>
    <w:sectPr w:rsidR="00C8611B" w:rsidRPr="007628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DF768" w14:textId="77777777" w:rsidR="003F04F9" w:rsidRDefault="003F04F9">
      <w:pPr>
        <w:spacing w:after="0"/>
      </w:pPr>
      <w:r>
        <w:separator/>
      </w:r>
    </w:p>
  </w:endnote>
  <w:endnote w:type="continuationSeparator" w:id="0">
    <w:p w14:paraId="2D2D5122" w14:textId="77777777" w:rsidR="003F04F9" w:rsidRDefault="003F04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14616" w14:textId="77777777" w:rsidR="003F04F9" w:rsidRDefault="003F04F9">
      <w:r>
        <w:separator/>
      </w:r>
    </w:p>
  </w:footnote>
  <w:footnote w:type="continuationSeparator" w:id="0">
    <w:p w14:paraId="3E04EF3B" w14:textId="77777777" w:rsidR="003F04F9" w:rsidRDefault="003F04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CFAE4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656415F"/>
    <w:multiLevelType w:val="hybridMultilevel"/>
    <w:tmpl w:val="36FCB59C"/>
    <w:lvl w:ilvl="0" w:tplc="CCAA45C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62AD5"/>
    <w:multiLevelType w:val="hybridMultilevel"/>
    <w:tmpl w:val="B714086A"/>
    <w:lvl w:ilvl="0" w:tplc="CCAA45C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F5959"/>
    <w:multiLevelType w:val="hybridMultilevel"/>
    <w:tmpl w:val="C554BF8C"/>
    <w:lvl w:ilvl="0" w:tplc="C5061C22">
      <w:start w:val="1"/>
      <w:numFmt w:val="low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43D43"/>
    <w:multiLevelType w:val="hybridMultilevel"/>
    <w:tmpl w:val="F8BABD12"/>
    <w:lvl w:ilvl="0" w:tplc="5C76ABF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F5517"/>
    <w:multiLevelType w:val="hybridMultilevel"/>
    <w:tmpl w:val="C97417C2"/>
    <w:lvl w:ilvl="0" w:tplc="CED2EA88">
      <w:start w:val="1"/>
      <w:numFmt w:val="lowerRoman"/>
      <w:lvlText w:val="%1."/>
      <w:lvlJc w:val="left"/>
      <w:pPr>
        <w:ind w:left="1080" w:hanging="72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95641">
    <w:abstractNumId w:val="0"/>
  </w:num>
  <w:num w:numId="2" w16cid:durableId="382413766">
    <w:abstractNumId w:val="5"/>
  </w:num>
  <w:num w:numId="3" w16cid:durableId="873735263">
    <w:abstractNumId w:val="3"/>
  </w:num>
  <w:num w:numId="4" w16cid:durableId="1350059450">
    <w:abstractNumId w:val="4"/>
  </w:num>
  <w:num w:numId="5" w16cid:durableId="677346235">
    <w:abstractNumId w:val="2"/>
  </w:num>
  <w:num w:numId="6" w16cid:durableId="1465342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317B"/>
    <w:rsid w:val="00007D91"/>
    <w:rsid w:val="00026A16"/>
    <w:rsid w:val="00071B7D"/>
    <w:rsid w:val="000874FE"/>
    <w:rsid w:val="000D317B"/>
    <w:rsid w:val="0011262D"/>
    <w:rsid w:val="002626BE"/>
    <w:rsid w:val="00263FE3"/>
    <w:rsid w:val="002D33EA"/>
    <w:rsid w:val="002E326B"/>
    <w:rsid w:val="00331B00"/>
    <w:rsid w:val="00335401"/>
    <w:rsid w:val="00367034"/>
    <w:rsid w:val="003A3315"/>
    <w:rsid w:val="003F04F9"/>
    <w:rsid w:val="004D573C"/>
    <w:rsid w:val="004F7154"/>
    <w:rsid w:val="005443B9"/>
    <w:rsid w:val="00607F00"/>
    <w:rsid w:val="00644FD1"/>
    <w:rsid w:val="0072724F"/>
    <w:rsid w:val="00762891"/>
    <w:rsid w:val="00893D32"/>
    <w:rsid w:val="00916E5F"/>
    <w:rsid w:val="0093732A"/>
    <w:rsid w:val="00964F4A"/>
    <w:rsid w:val="0096557A"/>
    <w:rsid w:val="0099056E"/>
    <w:rsid w:val="00A26844"/>
    <w:rsid w:val="00A31AF9"/>
    <w:rsid w:val="00AA3C66"/>
    <w:rsid w:val="00AB6A41"/>
    <w:rsid w:val="00AC2644"/>
    <w:rsid w:val="00B00F3A"/>
    <w:rsid w:val="00B136A0"/>
    <w:rsid w:val="00B563CA"/>
    <w:rsid w:val="00C8611B"/>
    <w:rsid w:val="00D35AAB"/>
    <w:rsid w:val="00D37AD3"/>
    <w:rsid w:val="00D4469F"/>
    <w:rsid w:val="00E911A4"/>
    <w:rsid w:val="00EC49B9"/>
    <w:rsid w:val="00F56B17"/>
    <w:rsid w:val="00F61FBA"/>
    <w:rsid w:val="00FC58B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2BFF"/>
  <w15:docId w15:val="{76FB671B-65F9-4D6E-953B-BE826433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PlaceholderText">
    <w:name w:val="Placeholder Text"/>
    <w:basedOn w:val="DefaultParagraphFont"/>
    <w:rsid w:val="00916E5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9</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Annual Employees Survey Analysis</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Employees Survey Analysis</dc:title>
  <dc:creator/>
  <cp:keywords/>
  <cp:lastModifiedBy>Kipkirui Benard Langat</cp:lastModifiedBy>
  <cp:revision>24</cp:revision>
  <dcterms:created xsi:type="dcterms:W3CDTF">2024-05-19T07:46:00Z</dcterms:created>
  <dcterms:modified xsi:type="dcterms:W3CDTF">2024-05-19T14:59:00Z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arkdown">
    <vt:lpwstr/>
  </property>
  <property fmtid="{D5CDD505-2E9C-101B-9397-08002B2CF9AE}" pid="9" name="toc-title">
    <vt:lpwstr>Table of contents</vt:lpwstr>
  </property>
</Properties>
</file>