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9418" w14:textId="77777777" w:rsidR="00531ED9" w:rsidRPr="00531ED9" w:rsidRDefault="00531ED9" w:rsidP="00531E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ED9">
        <w:rPr>
          <w:rFonts w:ascii="Times New Roman" w:eastAsia="Times New Roman" w:hAnsi="Times New Roman" w:cs="Times New Roman"/>
          <w:b/>
          <w:bCs/>
          <w:kern w:val="0"/>
          <w:sz w:val="36"/>
          <w:szCs w:val="36"/>
          <w14:ligatures w14:val="none"/>
        </w:rPr>
        <w:t>Accenture Case Competition — Meeting Notes</w:t>
      </w:r>
    </w:p>
    <w:p w14:paraId="3C594DB6"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Judging criteria →</w:t>
      </w:r>
      <w:r w:rsidRPr="00531ED9">
        <w:rPr>
          <w:rFonts w:ascii="Times New Roman" w:eastAsia="Times New Roman" w:hAnsi="Times New Roman" w:cs="Times New Roman"/>
          <w:kern w:val="0"/>
          <w14:ligatures w14:val="none"/>
        </w:rPr>
        <w:t xml:space="preserve"> Problem identification + depth of analysis + analytical methods/tools + teamwork + presentation/storytelling.</w:t>
      </w:r>
    </w:p>
    <w:p w14:paraId="490715A9"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Problems →</w:t>
      </w:r>
      <w:r w:rsidRPr="00531ED9">
        <w:rPr>
          <w:rFonts w:ascii="Times New Roman" w:eastAsia="Times New Roman" w:hAnsi="Times New Roman" w:cs="Times New Roman"/>
          <w:kern w:val="0"/>
          <w14:ligatures w14:val="none"/>
        </w:rPr>
        <w:t xml:space="preserve"> Explore broadly, but present only </w:t>
      </w:r>
      <w:r w:rsidRPr="00531ED9">
        <w:rPr>
          <w:rFonts w:ascii="Times New Roman" w:eastAsia="Times New Roman" w:hAnsi="Times New Roman" w:cs="Times New Roman"/>
          <w:b/>
          <w:bCs/>
          <w:kern w:val="0"/>
          <w14:ligatures w14:val="none"/>
        </w:rPr>
        <w:t>1–2 strongest connected problems</w:t>
      </w:r>
      <w:r w:rsidRPr="00531ED9">
        <w:rPr>
          <w:rFonts w:ascii="Times New Roman" w:eastAsia="Times New Roman" w:hAnsi="Times New Roman" w:cs="Times New Roman"/>
          <w:kern w:val="0"/>
          <w14:ligatures w14:val="none"/>
        </w:rPr>
        <w:t>. Mention other problems briefly to show you explored them.</w:t>
      </w:r>
    </w:p>
    <w:p w14:paraId="2FD6C65E"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Main principle →</w:t>
      </w:r>
      <w:r w:rsidRPr="00531ED9">
        <w:rPr>
          <w:rFonts w:ascii="Times New Roman" w:eastAsia="Times New Roman" w:hAnsi="Times New Roman" w:cs="Times New Roman"/>
          <w:kern w:val="0"/>
          <w14:ligatures w14:val="none"/>
        </w:rPr>
        <w:t xml:space="preserve"> Always ask </w:t>
      </w:r>
      <w:r w:rsidRPr="00531ED9">
        <w:rPr>
          <w:rFonts w:ascii="Times New Roman" w:eastAsia="Times New Roman" w:hAnsi="Times New Roman" w:cs="Times New Roman"/>
          <w:b/>
          <w:bCs/>
          <w:kern w:val="0"/>
          <w14:ligatures w14:val="none"/>
        </w:rPr>
        <w:t>“So what?”</w:t>
      </w:r>
      <w:r w:rsidRPr="00531ED9">
        <w:rPr>
          <w:rFonts w:ascii="Times New Roman" w:eastAsia="Times New Roman" w:hAnsi="Times New Roman" w:cs="Times New Roman"/>
          <w:kern w:val="0"/>
          <w14:ligatures w14:val="none"/>
        </w:rPr>
        <w:t xml:space="preserve"> An interesting finding isn't enough → it needs to lead to a business recommendation.</w:t>
      </w:r>
    </w:p>
    <w:p w14:paraId="5D84D30C"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Story structure →</w:t>
      </w:r>
      <w:r w:rsidRPr="00531ED9">
        <w:rPr>
          <w:rFonts w:ascii="Times New Roman" w:eastAsia="Times New Roman" w:hAnsi="Times New Roman" w:cs="Times New Roman"/>
          <w:kern w:val="0"/>
          <w14:ligatures w14:val="none"/>
        </w:rPr>
        <w:br/>
      </w:r>
      <w:r w:rsidRPr="00531ED9">
        <w:rPr>
          <w:rFonts w:ascii="Times New Roman" w:eastAsia="Times New Roman" w:hAnsi="Times New Roman" w:cs="Times New Roman"/>
          <w:b/>
          <w:bCs/>
          <w:kern w:val="0"/>
          <w14:ligatures w14:val="none"/>
        </w:rPr>
        <w:t>Problem → Evidence → Why it matters → Root cause → Recommendation → Impact</w:t>
      </w:r>
    </w:p>
    <w:p w14:paraId="4BA15777"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Business priority →</w:t>
      </w:r>
      <w:r w:rsidRPr="00531ED9">
        <w:rPr>
          <w:rFonts w:ascii="Times New Roman" w:eastAsia="Times New Roman" w:hAnsi="Times New Roman" w:cs="Times New Roman"/>
          <w:kern w:val="0"/>
          <w14:ligatures w14:val="none"/>
        </w:rPr>
        <w:t xml:space="preserve"> Not given intentionally. We need to use the </w:t>
      </w:r>
      <w:r w:rsidRPr="00531ED9">
        <w:rPr>
          <w:rFonts w:ascii="Times New Roman" w:eastAsia="Times New Roman" w:hAnsi="Times New Roman" w:cs="Times New Roman"/>
          <w:b/>
          <w:bCs/>
          <w:kern w:val="0"/>
          <w14:ligatures w14:val="none"/>
        </w:rPr>
        <w:t>data + financial report</w:t>
      </w:r>
      <w:r w:rsidRPr="00531ED9">
        <w:rPr>
          <w:rFonts w:ascii="Times New Roman" w:eastAsia="Times New Roman" w:hAnsi="Times New Roman" w:cs="Times New Roman"/>
          <w:kern w:val="0"/>
          <w14:ligatures w14:val="none"/>
        </w:rPr>
        <w:t xml:space="preserve"> to decide what </w:t>
      </w:r>
      <w:proofErr w:type="spellStart"/>
      <w:r w:rsidRPr="00531ED9">
        <w:rPr>
          <w:rFonts w:ascii="Times New Roman" w:eastAsia="Times New Roman" w:hAnsi="Times New Roman" w:cs="Times New Roman"/>
          <w:kern w:val="0"/>
          <w14:ligatures w14:val="none"/>
        </w:rPr>
        <w:t>NovaCorp</w:t>
      </w:r>
      <w:proofErr w:type="spellEnd"/>
      <w:r w:rsidRPr="00531ED9">
        <w:rPr>
          <w:rFonts w:ascii="Times New Roman" w:eastAsia="Times New Roman" w:hAnsi="Times New Roman" w:cs="Times New Roman"/>
          <w:kern w:val="0"/>
          <w14:ligatures w14:val="none"/>
        </w:rPr>
        <w:t xml:space="preserve"> should </w:t>
      </w:r>
      <w:proofErr w:type="spellStart"/>
      <w:r w:rsidRPr="00531ED9">
        <w:rPr>
          <w:rFonts w:ascii="Times New Roman" w:eastAsia="Times New Roman" w:hAnsi="Times New Roman" w:cs="Times New Roman"/>
          <w:kern w:val="0"/>
          <w14:ligatures w14:val="none"/>
        </w:rPr>
        <w:t>prioritise</w:t>
      </w:r>
      <w:proofErr w:type="spellEnd"/>
      <w:r w:rsidRPr="00531ED9">
        <w:rPr>
          <w:rFonts w:ascii="Times New Roman" w:eastAsia="Times New Roman" w:hAnsi="Times New Roman" w:cs="Times New Roman"/>
          <w:kern w:val="0"/>
          <w14:ligatures w14:val="none"/>
        </w:rPr>
        <w:t>.</w:t>
      </w:r>
    </w:p>
    <w:p w14:paraId="07A53D7C"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Dataset clue →</w:t>
      </w:r>
      <w:r w:rsidRPr="00531ED9">
        <w:rPr>
          <w:rFonts w:ascii="Times New Roman" w:eastAsia="Times New Roman" w:hAnsi="Times New Roman" w:cs="Times New Roman"/>
          <w:kern w:val="0"/>
          <w14:ligatures w14:val="none"/>
        </w:rPr>
        <w:t xml:space="preserve"> Multiple storylines are intentionally built into the data; some are stronger than others. Look particularly at </w:t>
      </w:r>
      <w:r w:rsidRPr="00531ED9">
        <w:rPr>
          <w:rFonts w:ascii="Times New Roman" w:eastAsia="Times New Roman" w:hAnsi="Times New Roman" w:cs="Times New Roman"/>
          <w:b/>
          <w:bCs/>
          <w:kern w:val="0"/>
          <w14:ligatures w14:val="none"/>
        </w:rPr>
        <w:t>changes over time, performance surveys, promotions and employee movement.</w:t>
      </w:r>
    </w:p>
    <w:p w14:paraId="69347BEF"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Preventable attrition →</w:t>
      </w:r>
      <w:r w:rsidRPr="00531ED9">
        <w:rPr>
          <w:rFonts w:ascii="Times New Roman" w:eastAsia="Times New Roman" w:hAnsi="Times New Roman" w:cs="Times New Roman"/>
          <w:kern w:val="0"/>
          <w14:ligatures w14:val="none"/>
        </w:rPr>
        <w:t xml:space="preserve"> No fixed definition → we can define </w:t>
      </w:r>
      <w:proofErr w:type="gramStart"/>
      <w:r w:rsidRPr="00531ED9">
        <w:rPr>
          <w:rFonts w:ascii="Times New Roman" w:eastAsia="Times New Roman" w:hAnsi="Times New Roman" w:cs="Times New Roman"/>
          <w:kern w:val="0"/>
          <w14:ligatures w14:val="none"/>
        </w:rPr>
        <w:t>it, but</w:t>
      </w:r>
      <w:proofErr w:type="gramEnd"/>
      <w:r w:rsidRPr="00531ED9">
        <w:rPr>
          <w:rFonts w:ascii="Times New Roman" w:eastAsia="Times New Roman" w:hAnsi="Times New Roman" w:cs="Times New Roman"/>
          <w:kern w:val="0"/>
          <w14:ligatures w14:val="none"/>
        </w:rPr>
        <w:t xml:space="preserve"> must </w:t>
      </w:r>
      <w:r w:rsidRPr="00531ED9">
        <w:rPr>
          <w:rFonts w:ascii="Times New Roman" w:eastAsia="Times New Roman" w:hAnsi="Times New Roman" w:cs="Times New Roman"/>
          <w:b/>
          <w:bCs/>
          <w:kern w:val="0"/>
          <w14:ligatures w14:val="none"/>
        </w:rPr>
        <w:t>justify it with the data</w:t>
      </w:r>
      <w:r w:rsidRPr="00531ED9">
        <w:rPr>
          <w:rFonts w:ascii="Times New Roman" w:eastAsia="Times New Roman" w:hAnsi="Times New Roman" w:cs="Times New Roman"/>
          <w:kern w:val="0"/>
          <w14:ligatures w14:val="none"/>
        </w:rPr>
        <w:t>.</w:t>
      </w:r>
    </w:p>
    <w:p w14:paraId="1D838161"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Recommendations →</w:t>
      </w:r>
      <w:r w:rsidRPr="00531ED9">
        <w:rPr>
          <w:rFonts w:ascii="Times New Roman" w:eastAsia="Times New Roman" w:hAnsi="Times New Roman" w:cs="Times New Roman"/>
          <w:kern w:val="0"/>
          <w14:ligatures w14:val="none"/>
        </w:rPr>
        <w:t xml:space="preserve"> Need statistical backing. Don't just identify a problem → give </w:t>
      </w:r>
      <w:proofErr w:type="spellStart"/>
      <w:r w:rsidRPr="00531ED9">
        <w:rPr>
          <w:rFonts w:ascii="Times New Roman" w:eastAsia="Times New Roman" w:hAnsi="Times New Roman" w:cs="Times New Roman"/>
          <w:kern w:val="0"/>
          <w14:ligatures w14:val="none"/>
        </w:rPr>
        <w:t>NovaCorp</w:t>
      </w:r>
      <w:proofErr w:type="spellEnd"/>
      <w:r w:rsidRPr="00531ED9">
        <w:rPr>
          <w:rFonts w:ascii="Times New Roman" w:eastAsia="Times New Roman" w:hAnsi="Times New Roman" w:cs="Times New Roman"/>
          <w:kern w:val="0"/>
          <w14:ligatures w14:val="none"/>
        </w:rPr>
        <w:t xml:space="preserve"> a </w:t>
      </w:r>
      <w:r w:rsidRPr="00531ED9">
        <w:rPr>
          <w:rFonts w:ascii="Times New Roman" w:eastAsia="Times New Roman" w:hAnsi="Times New Roman" w:cs="Times New Roman"/>
          <w:b/>
          <w:bCs/>
          <w:kern w:val="0"/>
          <w14:ligatures w14:val="none"/>
        </w:rPr>
        <w:t>clear action/steer</w:t>
      </w:r>
      <w:r w:rsidRPr="00531ED9">
        <w:rPr>
          <w:rFonts w:ascii="Times New Roman" w:eastAsia="Times New Roman" w:hAnsi="Times New Roman" w:cs="Times New Roman"/>
          <w:kern w:val="0"/>
          <w14:ligatures w14:val="none"/>
        </w:rPr>
        <w:t>.</w:t>
      </w:r>
    </w:p>
    <w:p w14:paraId="59071BE3"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External research →</w:t>
      </w:r>
      <w:r w:rsidRPr="00531ED9">
        <w:rPr>
          <w:rFonts w:ascii="Times New Roman" w:eastAsia="Times New Roman" w:hAnsi="Times New Roman" w:cs="Times New Roman"/>
          <w:kern w:val="0"/>
          <w14:ligatures w14:val="none"/>
        </w:rPr>
        <w:t xml:space="preserve"> Allowed → use market trends/context to strengthen findings, but </w:t>
      </w:r>
      <w:r w:rsidRPr="00531ED9">
        <w:rPr>
          <w:rFonts w:ascii="Times New Roman" w:eastAsia="Times New Roman" w:hAnsi="Times New Roman" w:cs="Times New Roman"/>
          <w:b/>
          <w:bCs/>
          <w:kern w:val="0"/>
          <w14:ligatures w14:val="none"/>
        </w:rPr>
        <w:t>internal data should remain the main evidence</w:t>
      </w:r>
      <w:r w:rsidRPr="00531ED9">
        <w:rPr>
          <w:rFonts w:ascii="Times New Roman" w:eastAsia="Times New Roman" w:hAnsi="Times New Roman" w:cs="Times New Roman"/>
          <w:kern w:val="0"/>
          <w14:ligatures w14:val="none"/>
        </w:rPr>
        <w:t>.</w:t>
      </w:r>
    </w:p>
    <w:p w14:paraId="00C5AF68"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AI →</w:t>
      </w:r>
      <w:r w:rsidRPr="00531ED9">
        <w:rPr>
          <w:rFonts w:ascii="Times New Roman" w:eastAsia="Times New Roman" w:hAnsi="Times New Roman" w:cs="Times New Roman"/>
          <w:kern w:val="0"/>
          <w14:ligatures w14:val="none"/>
        </w:rPr>
        <w:t xml:space="preserve"> Allowed. Disclosure isn't a major criterion → but we must </w:t>
      </w:r>
      <w:r w:rsidRPr="00531ED9">
        <w:rPr>
          <w:rFonts w:ascii="Times New Roman" w:eastAsia="Times New Roman" w:hAnsi="Times New Roman" w:cs="Times New Roman"/>
          <w:b/>
          <w:bCs/>
          <w:kern w:val="0"/>
          <w14:ligatures w14:val="none"/>
        </w:rPr>
        <w:t>understand, validate and be able to explain everything AI produces</w:t>
      </w:r>
      <w:r w:rsidRPr="00531ED9">
        <w:rPr>
          <w:rFonts w:ascii="Times New Roman" w:eastAsia="Times New Roman" w:hAnsi="Times New Roman" w:cs="Times New Roman"/>
          <w:kern w:val="0"/>
          <w14:ligatures w14:val="none"/>
        </w:rPr>
        <w:t>.</w:t>
      </w:r>
    </w:p>
    <w:p w14:paraId="3AE6D763"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Ethics (20%) →</w:t>
      </w:r>
      <w:r w:rsidRPr="00531ED9">
        <w:rPr>
          <w:rFonts w:ascii="Times New Roman" w:eastAsia="Times New Roman" w:hAnsi="Times New Roman" w:cs="Times New Roman"/>
          <w:kern w:val="0"/>
          <w14:ligatures w14:val="none"/>
        </w:rPr>
        <w:t xml:space="preserve"> Think </w:t>
      </w:r>
      <w:r w:rsidRPr="00531ED9">
        <w:rPr>
          <w:rFonts w:ascii="Times New Roman" w:eastAsia="Times New Roman" w:hAnsi="Times New Roman" w:cs="Times New Roman"/>
          <w:b/>
          <w:bCs/>
          <w:kern w:val="0"/>
          <w14:ligatures w14:val="none"/>
        </w:rPr>
        <w:t>privacy + fairness/bias + sensitive HR data + employee impact + empathy</w:t>
      </w:r>
      <w:r w:rsidRPr="00531ED9">
        <w:rPr>
          <w:rFonts w:ascii="Times New Roman" w:eastAsia="Times New Roman" w:hAnsi="Times New Roman" w:cs="Times New Roman"/>
          <w:kern w:val="0"/>
          <w14:ligatures w14:val="none"/>
        </w:rPr>
        <w:t xml:space="preserve">. Avoid </w:t>
      </w:r>
      <w:proofErr w:type="gramStart"/>
      <w:r w:rsidRPr="00531ED9">
        <w:rPr>
          <w:rFonts w:ascii="Times New Roman" w:eastAsia="Times New Roman" w:hAnsi="Times New Roman" w:cs="Times New Roman"/>
          <w:kern w:val="0"/>
          <w14:ligatures w14:val="none"/>
        </w:rPr>
        <w:t>singling</w:t>
      </w:r>
      <w:proofErr w:type="gramEnd"/>
      <w:r w:rsidRPr="00531ED9">
        <w:rPr>
          <w:rFonts w:ascii="Times New Roman" w:eastAsia="Times New Roman" w:hAnsi="Times New Roman" w:cs="Times New Roman"/>
          <w:kern w:val="0"/>
          <w14:ligatures w14:val="none"/>
        </w:rPr>
        <w:t xml:space="preserve"> out individuals.</w:t>
      </w:r>
    </w:p>
    <w:p w14:paraId="44E1CA0E"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Limitations →</w:t>
      </w:r>
      <w:r w:rsidRPr="00531ED9">
        <w:rPr>
          <w:rFonts w:ascii="Times New Roman" w:eastAsia="Times New Roman" w:hAnsi="Times New Roman" w:cs="Times New Roman"/>
          <w:kern w:val="0"/>
          <w14:ligatures w14:val="none"/>
        </w:rPr>
        <w:t xml:space="preserve"> Consider them, but don't let them weaken the recommendation → judges still want a </w:t>
      </w:r>
      <w:r w:rsidRPr="00531ED9">
        <w:rPr>
          <w:rFonts w:ascii="Times New Roman" w:eastAsia="Times New Roman" w:hAnsi="Times New Roman" w:cs="Times New Roman"/>
          <w:b/>
          <w:bCs/>
          <w:kern w:val="0"/>
          <w14:ligatures w14:val="none"/>
        </w:rPr>
        <w:t>clear point of view</w:t>
      </w:r>
      <w:r w:rsidRPr="00531ED9">
        <w:rPr>
          <w:rFonts w:ascii="Times New Roman" w:eastAsia="Times New Roman" w:hAnsi="Times New Roman" w:cs="Times New Roman"/>
          <w:kern w:val="0"/>
          <w14:ligatures w14:val="none"/>
        </w:rPr>
        <w:t>.</w:t>
      </w:r>
    </w:p>
    <w:p w14:paraId="25115F44" w14:textId="77777777"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Submission →</w:t>
      </w:r>
      <w:r w:rsidRPr="00531ED9">
        <w:rPr>
          <w:rFonts w:ascii="Times New Roman" w:eastAsia="Times New Roman" w:hAnsi="Times New Roman" w:cs="Times New Roman"/>
          <w:kern w:val="0"/>
          <w14:ligatures w14:val="none"/>
        </w:rPr>
        <w:t xml:space="preserve"> PPT, webpage, app, video etc. are all acceptable → </w:t>
      </w:r>
      <w:r w:rsidRPr="00531ED9">
        <w:rPr>
          <w:rFonts w:ascii="Times New Roman" w:eastAsia="Times New Roman" w:hAnsi="Times New Roman" w:cs="Times New Roman"/>
          <w:b/>
          <w:bCs/>
          <w:kern w:val="0"/>
          <w14:ligatures w14:val="none"/>
        </w:rPr>
        <w:t>one submission per team + 10-minute presentation</w:t>
      </w:r>
      <w:r w:rsidRPr="00531ED9">
        <w:rPr>
          <w:rFonts w:ascii="Times New Roman" w:eastAsia="Times New Roman" w:hAnsi="Times New Roman" w:cs="Times New Roman"/>
          <w:kern w:val="0"/>
          <w14:ligatures w14:val="none"/>
        </w:rPr>
        <w:t>.</w:t>
      </w:r>
    </w:p>
    <w:p w14:paraId="268087ED" w14:textId="02BDA6AA" w:rsidR="00531ED9" w:rsidRPr="00531ED9" w:rsidRDefault="00531ED9" w:rsidP="00531E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ED9">
        <w:rPr>
          <w:rFonts w:ascii="Times New Roman" w:eastAsia="Times New Roman" w:hAnsi="Times New Roman" w:cs="Times New Roman"/>
          <w:b/>
          <w:bCs/>
          <w:kern w:val="0"/>
          <w14:ligatures w14:val="none"/>
        </w:rPr>
        <w:t>Big takeaway →</w:t>
      </w:r>
      <w:r w:rsidRPr="00531ED9">
        <w:rPr>
          <w:rFonts w:ascii="Times New Roman" w:eastAsia="Times New Roman" w:hAnsi="Times New Roman" w:cs="Times New Roman"/>
          <w:kern w:val="0"/>
          <w14:ligatures w14:val="none"/>
        </w:rPr>
        <w:br/>
      </w:r>
      <w:r w:rsidRPr="00531ED9">
        <w:rPr>
          <w:rFonts w:ascii="Times New Roman" w:eastAsia="Times New Roman" w:hAnsi="Times New Roman" w:cs="Times New Roman"/>
          <w:b/>
          <w:bCs/>
          <w:kern w:val="0"/>
          <w14:ligatures w14:val="none"/>
        </w:rPr>
        <w:t>Explore many → choose the strongest → prove it with data → explain “so what?” → give concrete advice.</w:t>
      </w:r>
      <w:r w:rsidR="00CC136D">
        <w:rPr>
          <w:rFonts w:ascii="Times New Roman" w:eastAsia="Times New Roman" w:hAnsi="Times New Roman" w:cs="Times New Roman"/>
          <w:b/>
          <w:bCs/>
          <w:kern w:val="0"/>
          <w14:ligatures w14:val="none"/>
        </w:rPr>
        <w:t xml:space="preserve"> </w:t>
      </w:r>
    </w:p>
    <w:p w14:paraId="2A13780F" w14:textId="05655B8A" w:rsidR="00431F51" w:rsidRDefault="00431F51"/>
    <w:p w14:paraId="168E779B" w14:textId="32DFE870" w:rsidR="0003165F" w:rsidRDefault="0003165F" w:rsidP="0003165F">
      <w:pPr>
        <w:pStyle w:val="ListParagraph"/>
        <w:numPr>
          <w:ilvl w:val="0"/>
          <w:numId w:val="3"/>
        </w:numPr>
      </w:pPr>
      <w:r>
        <w:t>Environment</w:t>
      </w:r>
    </w:p>
    <w:p w14:paraId="59F54A98" w14:textId="154A9728" w:rsidR="0003165F" w:rsidRDefault="0003165F" w:rsidP="0003165F">
      <w:pPr>
        <w:pStyle w:val="ListParagraph"/>
        <w:numPr>
          <w:ilvl w:val="0"/>
          <w:numId w:val="3"/>
        </w:numPr>
      </w:pPr>
      <w:r>
        <w:t xml:space="preserve">Work not being appreciated, </w:t>
      </w:r>
      <w:proofErr w:type="gramStart"/>
      <w:r>
        <w:t>words ,</w:t>
      </w:r>
      <w:proofErr w:type="gramEnd"/>
      <w:r>
        <w:t xml:space="preserve"> actions- </w:t>
      </w:r>
      <w:proofErr w:type="spellStart"/>
      <w:r>
        <w:t>eg</w:t>
      </w:r>
      <w:proofErr w:type="spellEnd"/>
      <w:r>
        <w:t xml:space="preserve"> employee of the week</w:t>
      </w:r>
    </w:p>
    <w:p w14:paraId="78274FA9" w14:textId="30108FED" w:rsidR="0003165F" w:rsidRDefault="0003165F" w:rsidP="0003165F">
      <w:pPr>
        <w:pStyle w:val="ListParagraph"/>
        <w:numPr>
          <w:ilvl w:val="0"/>
          <w:numId w:val="3"/>
        </w:numPr>
      </w:pPr>
      <w:r>
        <w:t>Salary increase</w:t>
      </w:r>
    </w:p>
    <w:p w14:paraId="4D3E65BC" w14:textId="263B2605" w:rsidR="0003165F" w:rsidRDefault="0003165F" w:rsidP="0003165F">
      <w:pPr>
        <w:pStyle w:val="ListParagraph"/>
        <w:numPr>
          <w:ilvl w:val="0"/>
          <w:numId w:val="3"/>
        </w:numPr>
      </w:pPr>
      <w:r>
        <w:t xml:space="preserve">The person </w:t>
      </w:r>
      <w:proofErr w:type="gramStart"/>
      <w:r>
        <w:t>himself</w:t>
      </w:r>
      <w:proofErr w:type="gramEnd"/>
      <w:r>
        <w:t xml:space="preserve"> not growing in that area, supported, </w:t>
      </w:r>
    </w:p>
    <w:p w14:paraId="77AB4A7E" w14:textId="24B5B029" w:rsidR="0003165F" w:rsidRDefault="0003165F" w:rsidP="0003165F">
      <w:pPr>
        <w:pStyle w:val="ListParagraph"/>
        <w:numPr>
          <w:ilvl w:val="0"/>
          <w:numId w:val="3"/>
        </w:numPr>
      </w:pPr>
      <w:r>
        <w:t>New hire- set the expectations</w:t>
      </w:r>
    </w:p>
    <w:p w14:paraId="07A27C40" w14:textId="6F9E02BC" w:rsidR="0003165F" w:rsidRDefault="0003165F" w:rsidP="0003165F">
      <w:pPr>
        <w:pStyle w:val="ListParagraph"/>
        <w:numPr>
          <w:ilvl w:val="0"/>
          <w:numId w:val="3"/>
        </w:numPr>
      </w:pPr>
      <w:r>
        <w:t xml:space="preserve">Opportunity </w:t>
      </w:r>
      <w:proofErr w:type="gramStart"/>
      <w:r>
        <w:t xml:space="preserve">wise </w:t>
      </w:r>
      <w:r w:rsidR="00E7611B">
        <w:t>better</w:t>
      </w:r>
      <w:proofErr w:type="gramEnd"/>
      <w:r w:rsidR="00E7611B">
        <w:t xml:space="preserve"> </w:t>
      </w:r>
      <w:proofErr w:type="gramStart"/>
      <w:r w:rsidR="00E7611B">
        <w:t>option ,</w:t>
      </w:r>
      <w:proofErr w:type="gramEnd"/>
      <w:r w:rsidR="00E7611B">
        <w:t xml:space="preserve"> there multi culture </w:t>
      </w:r>
      <w:proofErr w:type="gramStart"/>
      <w:r w:rsidR="00E7611B">
        <w:t>work</w:t>
      </w:r>
      <w:proofErr w:type="gramEnd"/>
      <w:r w:rsidR="00E7611B">
        <w:t xml:space="preserve"> better resource, work area is more narrowed and specialized</w:t>
      </w:r>
    </w:p>
    <w:p w14:paraId="312332FF" w14:textId="68258A6D" w:rsidR="00E7611B" w:rsidRDefault="00E7611B" w:rsidP="0003165F">
      <w:pPr>
        <w:pStyle w:val="ListParagraph"/>
        <w:numPr>
          <w:ilvl w:val="0"/>
          <w:numId w:val="3"/>
        </w:numPr>
      </w:pPr>
      <w:r>
        <w:t xml:space="preserve">Less </w:t>
      </w:r>
      <w:proofErr w:type="gramStart"/>
      <w:r>
        <w:t>communications</w:t>
      </w:r>
      <w:proofErr w:type="gramEnd"/>
      <w:r>
        <w:t xml:space="preserve"> leads to dissatisfaction</w:t>
      </w:r>
    </w:p>
    <w:p w14:paraId="292586CE" w14:textId="77777777" w:rsidR="00CC136D" w:rsidRDefault="00CC136D" w:rsidP="00CC136D"/>
    <w:p w14:paraId="3DCD732F" w14:textId="0E862920" w:rsidR="00E7611B" w:rsidRDefault="00E7611B" w:rsidP="0003165F">
      <w:pPr>
        <w:pStyle w:val="ListParagraph"/>
        <w:numPr>
          <w:ilvl w:val="0"/>
          <w:numId w:val="3"/>
        </w:numPr>
      </w:pPr>
      <w:r>
        <w:t xml:space="preserve">Flexibility – </w:t>
      </w:r>
      <w:proofErr w:type="gramStart"/>
      <w:r>
        <w:t>remote ,</w:t>
      </w:r>
      <w:proofErr w:type="gramEnd"/>
      <w:r>
        <w:t xml:space="preserve"> in </w:t>
      </w:r>
      <w:proofErr w:type="gramStart"/>
      <w:r>
        <w:t>person ,</w:t>
      </w:r>
      <w:proofErr w:type="gramEnd"/>
      <w:r>
        <w:t xml:space="preserve"> </w:t>
      </w:r>
      <w:proofErr w:type="gramStart"/>
      <w:r>
        <w:t>holidays ,</w:t>
      </w:r>
      <w:proofErr w:type="gramEnd"/>
      <w:r>
        <w:t xml:space="preserve"> break</w:t>
      </w:r>
    </w:p>
    <w:p w14:paraId="134E71B7" w14:textId="4129FFAE" w:rsidR="00E7611B" w:rsidRDefault="00E7611B" w:rsidP="0003165F">
      <w:pPr>
        <w:pStyle w:val="ListParagraph"/>
        <w:numPr>
          <w:ilvl w:val="0"/>
          <w:numId w:val="3"/>
        </w:numPr>
      </w:pPr>
      <w:r>
        <w:t xml:space="preserve">Interior design – is it </w:t>
      </w:r>
      <w:proofErr w:type="gramStart"/>
      <w:r>
        <w:t>comfortable ?</w:t>
      </w:r>
      <w:proofErr w:type="gramEnd"/>
      <w:r>
        <w:t xml:space="preserve"> Cozy? Eg Ergonomically correct space? Like chairs, desk height, lighting? Thermal comfort?</w:t>
      </w:r>
    </w:p>
    <w:p w14:paraId="2D0D03D8" w14:textId="0B232418" w:rsidR="00E7611B" w:rsidRDefault="00E7611B" w:rsidP="0003165F">
      <w:pPr>
        <w:pStyle w:val="ListParagraph"/>
        <w:numPr>
          <w:ilvl w:val="0"/>
          <w:numId w:val="3"/>
        </w:numPr>
      </w:pPr>
      <w:proofErr w:type="spellStart"/>
      <w:r>
        <w:t>Co curricular</w:t>
      </w:r>
      <w:proofErr w:type="spellEnd"/>
      <w:r>
        <w:t xml:space="preserve"> activities, like google</w:t>
      </w:r>
    </w:p>
    <w:p w14:paraId="2C422021" w14:textId="0EDC57D4" w:rsidR="00FC4E2D" w:rsidRDefault="00FC4E2D" w:rsidP="00FC4E2D">
      <w:pPr>
        <w:pStyle w:val="ListParagraph"/>
        <w:numPr>
          <w:ilvl w:val="0"/>
          <w:numId w:val="3"/>
        </w:numPr>
      </w:pPr>
      <w:r>
        <w:t xml:space="preserve">Compliance pressure- high regulatory </w:t>
      </w:r>
    </w:p>
    <w:p w14:paraId="56ACABCA" w14:textId="4FAC037E" w:rsidR="00FC4E2D" w:rsidRDefault="00FC4E2D" w:rsidP="00FC4E2D">
      <w:pPr>
        <w:pStyle w:val="ListParagraph"/>
        <w:numPr>
          <w:ilvl w:val="0"/>
          <w:numId w:val="3"/>
        </w:numPr>
      </w:pPr>
      <w:r>
        <w:t xml:space="preserve">The legacy change </w:t>
      </w:r>
      <w:r w:rsidR="008056D5">
        <w:t>–</w:t>
      </w:r>
      <w:r>
        <w:t xml:space="preserve"> </w:t>
      </w:r>
    </w:p>
    <w:p w14:paraId="79A0D488" w14:textId="77777777" w:rsidR="008056D5" w:rsidRDefault="008056D5" w:rsidP="008056D5"/>
    <w:p w14:paraId="54B617A1" w14:textId="77777777" w:rsidR="008056D5" w:rsidRDefault="008056D5" w:rsidP="008056D5"/>
    <w:p w14:paraId="0F386D75" w14:textId="77777777" w:rsidR="008056D5" w:rsidRDefault="008056D5" w:rsidP="008056D5"/>
    <w:p w14:paraId="63C72F8C" w14:textId="6EFF8880" w:rsidR="008056D5" w:rsidRDefault="008056D5" w:rsidP="008056D5">
      <w:r>
        <w:t>Questions</w:t>
      </w:r>
    </w:p>
    <w:p w14:paraId="044DD395" w14:textId="77E00A74" w:rsidR="008056D5" w:rsidRDefault="008056D5" w:rsidP="008056D5">
      <w:pPr>
        <w:pStyle w:val="ListParagraph"/>
        <w:numPr>
          <w:ilvl w:val="0"/>
          <w:numId w:val="4"/>
        </w:numPr>
      </w:pPr>
      <w:r>
        <w:t xml:space="preserve">High value or and how </w:t>
      </w:r>
      <w:proofErr w:type="gramStart"/>
      <w:r>
        <w:t>much ?</w:t>
      </w:r>
      <w:proofErr w:type="gramEnd"/>
      <w:r>
        <w:t xml:space="preserve"> linear</w:t>
      </w:r>
    </w:p>
    <w:p w14:paraId="10976446" w14:textId="0339B813" w:rsidR="008056D5" w:rsidRDefault="008056D5" w:rsidP="008056D5">
      <w:pPr>
        <w:pStyle w:val="ListParagraph"/>
        <w:numPr>
          <w:ilvl w:val="0"/>
          <w:numId w:val="4"/>
        </w:numPr>
      </w:pPr>
      <w:r>
        <w:t xml:space="preserve">Leave or </w:t>
      </w:r>
      <w:proofErr w:type="gramStart"/>
      <w:r>
        <w:t>not ?</w:t>
      </w:r>
      <w:proofErr w:type="gramEnd"/>
      <w:r>
        <w:t xml:space="preserve"> logistic </w:t>
      </w:r>
    </w:p>
    <w:sectPr w:rsidR="00805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03434"/>
    <w:multiLevelType w:val="multilevel"/>
    <w:tmpl w:val="C79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5148DB"/>
    <w:multiLevelType w:val="hybridMultilevel"/>
    <w:tmpl w:val="4008F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F4D6E"/>
    <w:multiLevelType w:val="multilevel"/>
    <w:tmpl w:val="4F4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773DB2"/>
    <w:multiLevelType w:val="hybridMultilevel"/>
    <w:tmpl w:val="F9607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9359889">
    <w:abstractNumId w:val="0"/>
  </w:num>
  <w:num w:numId="2" w16cid:durableId="2012485271">
    <w:abstractNumId w:val="2"/>
  </w:num>
  <w:num w:numId="3" w16cid:durableId="1094010150">
    <w:abstractNumId w:val="3"/>
  </w:num>
  <w:num w:numId="4" w16cid:durableId="2067678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51"/>
    <w:rsid w:val="0003165F"/>
    <w:rsid w:val="00431F51"/>
    <w:rsid w:val="00531ED9"/>
    <w:rsid w:val="008056D5"/>
    <w:rsid w:val="00852A1B"/>
    <w:rsid w:val="00CC136D"/>
    <w:rsid w:val="00DF17BA"/>
    <w:rsid w:val="00E7611B"/>
    <w:rsid w:val="00FC4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CAEE"/>
  <w15:chartTrackingRefBased/>
  <w15:docId w15:val="{3384CFAA-C057-4970-B8BF-46B92EB51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F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F51"/>
    <w:rPr>
      <w:rFonts w:eastAsiaTheme="majorEastAsia" w:cstheme="majorBidi"/>
      <w:color w:val="272727" w:themeColor="text1" w:themeTint="D8"/>
    </w:rPr>
  </w:style>
  <w:style w:type="paragraph" w:styleId="Title">
    <w:name w:val="Title"/>
    <w:basedOn w:val="Normal"/>
    <w:next w:val="Normal"/>
    <w:link w:val="TitleChar"/>
    <w:uiPriority w:val="10"/>
    <w:qFormat/>
    <w:rsid w:val="00431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F51"/>
    <w:pPr>
      <w:spacing w:before="160"/>
      <w:jc w:val="center"/>
    </w:pPr>
    <w:rPr>
      <w:i/>
      <w:iCs/>
      <w:color w:val="404040" w:themeColor="text1" w:themeTint="BF"/>
    </w:rPr>
  </w:style>
  <w:style w:type="character" w:customStyle="1" w:styleId="QuoteChar">
    <w:name w:val="Quote Char"/>
    <w:basedOn w:val="DefaultParagraphFont"/>
    <w:link w:val="Quote"/>
    <w:uiPriority w:val="29"/>
    <w:rsid w:val="00431F51"/>
    <w:rPr>
      <w:i/>
      <w:iCs/>
      <w:color w:val="404040" w:themeColor="text1" w:themeTint="BF"/>
    </w:rPr>
  </w:style>
  <w:style w:type="paragraph" w:styleId="ListParagraph">
    <w:name w:val="List Paragraph"/>
    <w:basedOn w:val="Normal"/>
    <w:uiPriority w:val="34"/>
    <w:qFormat/>
    <w:rsid w:val="00431F51"/>
    <w:pPr>
      <w:ind w:left="720"/>
      <w:contextualSpacing/>
    </w:pPr>
  </w:style>
  <w:style w:type="character" w:styleId="IntenseEmphasis">
    <w:name w:val="Intense Emphasis"/>
    <w:basedOn w:val="DefaultParagraphFont"/>
    <w:uiPriority w:val="21"/>
    <w:qFormat/>
    <w:rsid w:val="00431F51"/>
    <w:rPr>
      <w:i/>
      <w:iCs/>
      <w:color w:val="0F4761" w:themeColor="accent1" w:themeShade="BF"/>
    </w:rPr>
  </w:style>
  <w:style w:type="paragraph" w:styleId="IntenseQuote">
    <w:name w:val="Intense Quote"/>
    <w:basedOn w:val="Normal"/>
    <w:next w:val="Normal"/>
    <w:link w:val="IntenseQuoteChar"/>
    <w:uiPriority w:val="30"/>
    <w:qFormat/>
    <w:rsid w:val="00431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F51"/>
    <w:rPr>
      <w:i/>
      <w:iCs/>
      <w:color w:val="0F4761" w:themeColor="accent1" w:themeShade="BF"/>
    </w:rPr>
  </w:style>
  <w:style w:type="character" w:styleId="IntenseReference">
    <w:name w:val="Intense Reference"/>
    <w:basedOn w:val="DefaultParagraphFont"/>
    <w:uiPriority w:val="32"/>
    <w:qFormat/>
    <w:rsid w:val="00431F51"/>
    <w:rPr>
      <w:b/>
      <w:bCs/>
      <w:smallCaps/>
      <w:color w:val="0F4761" w:themeColor="accent1" w:themeShade="BF"/>
      <w:spacing w:val="5"/>
    </w:rPr>
  </w:style>
  <w:style w:type="character" w:styleId="Hyperlink">
    <w:name w:val="Hyperlink"/>
    <w:basedOn w:val="DefaultParagraphFont"/>
    <w:uiPriority w:val="99"/>
    <w:unhideWhenUsed/>
    <w:rsid w:val="00431F51"/>
    <w:rPr>
      <w:color w:val="467886" w:themeColor="hyperlink"/>
      <w:u w:val="single"/>
    </w:rPr>
  </w:style>
  <w:style w:type="character" w:styleId="UnresolvedMention">
    <w:name w:val="Unresolved Mention"/>
    <w:basedOn w:val="DefaultParagraphFont"/>
    <w:uiPriority w:val="99"/>
    <w:semiHidden/>
    <w:unhideWhenUsed/>
    <w:rsid w:val="00431F51"/>
    <w:rPr>
      <w:color w:val="605E5C"/>
      <w:shd w:val="clear" w:color="auto" w:fill="E1DFDD"/>
    </w:rPr>
  </w:style>
  <w:style w:type="character" w:styleId="FollowedHyperlink">
    <w:name w:val="FollowedHyperlink"/>
    <w:basedOn w:val="DefaultParagraphFont"/>
    <w:uiPriority w:val="99"/>
    <w:semiHidden/>
    <w:unhideWhenUsed/>
    <w:rsid w:val="00431F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{"storageType":"DocumentXmlStorage","descriptor":{"transcription":{"transcriptSegments":[{"text":"expressions of interest and that way you will always stay connected with Accenture.","language":"en","start":0.11,"end":3.7899999999999996,"speakerId":0},{"text":"And if you're in your final year, you will soon hear about our graduate programs opening next week.","language":"en","start":3.79,"end":9.71,"speakerId":0},{"text":"So yeah, if you don't want to miss out on that, please do scan the QR code.","language":"en","start":9.709999999999999,"end":14.11,"speakerId":0},{"text":"If you're just interested in Accenture, you can scan the other two QR codes as well.","language":"en","start":14.43,"end":18.35,"speakerId":0},{"text":"But for the ones dropping your expressions of interest, it's the middle QR code.","language":"en","start":18.63,"end":21.869999999999997,"speakerId":0},{"text":"All right, then let's open up for the Q&amp;A.","language":"en","start":22.27,"end":25.23,"speakerId":0},{"text":"Hey, we have a question in the chat.","language":"en","start":32.51,"end":34.51,"speakerId":0},{"text":"Deepak is asking, I had a question about the challenge.","language":"en","start":34.629999999999995,"end":37.949999999999996,"speakerId":0},{"text":"How do we determine if a solution is better than the other?","language":"en","start":37.949999999999996,"end":40.989999999999995,"speakerId":0},{"text":"Are there any markers you will look out for?","language":"en","start":41.15,"end":43.07,"speakerId":0},{"text":"So maybe this is about the marking criteria or what the judges are looking for, what NovaCorp is looking for.","language":"en","start":43.07,"end":47.87,"speakerId":0},{"text":"Cindy, you want to take that one?","language":"en","start":48.51,"end":49.629999999999995,"speakerId":0},{"text":"Cindy, I think you're on mute.","language":"en","start":55.23,"end":56.15,"speakerId":1},{"text":"Yeah, I don't think you're on mute, but I think the microphone is not picking up suddenly.","language":"en","start":73.31,"end":79.39,"speakerId":0},{"text":"It's okay.","language":"en","start":79.95,"end":84.59,"speakerId":0},{"text":"Switching to the laptop now, so maybe that's better.","language":"en","start":86.11,"end":91.07,"speakerId":2},{"text":"So, yeah.","language":"en","start":92.42999999999999,"end":93.30999999999999,"speakerId":2},{"text":"What we typically do when it comes to assessing these types of criteria is that we have a, like any good school assignment, we have a marking criteria that basically goes through like.","language":"en","start":95.42999999999999,"end":110.91,"speakerId":2},{"text":"how many problems you were able to identify, how deep you went in terms of the technologies that you, or the analytical tools and methods that you applied.","language":"en","start":111.47,"end":120.59,"speakerId":2},{"text":"And then lastly, also how you collaborated as a team.","language":"en","start":120.83,"end":124.75,"speakerId":2},{"text":"And then finally, how you're presenting or how you're presenting your insights.","language":"en","start":124.99,"end":129.54999999999998,"speakerId":2},{"text":"So that whole idea around the story and how you're presenting your findings.","language":"en","start":129.54999999999998,"end":133.86999999999998,"speakerId":2},{"text":"So it will really be a mix of those four parts that we're looking at.","language":"en","start":134.75,"end":140.43,"speakerId":2},{"text":"Anybody else?","language":"en","start":146.19,"end":147.07,"speakerId":0},{"text":"Feel free to come off mute or drop a question.","language":"en","start":154.26999999999998,"end":158.58999999999997,"speakerId":0},{"text":"Yes.","language":"en","start":158.59,"end":158.99,"speakerId":0},{"text":"Hi, I have a question.","language":"en","start":159.19,"end":160.35,"speakerId":3},{"text":"So I'm going to turn my camera on.","language":"en","start":160.35,"end":161.67,"speakerId":3},{"text":"I don't like closing the screen.","language":"en","start":161.67,"end":163.67,"speakerId":3},{"text":"So my first question was AI use.","language":"en","start":164.23,"end":166.82999999999998,"speakerId":3},{"text":"Do we have, are we allowed to use AI tools and do we have to disclose what AI tools we've used and how?","language":"en","start":166.95,"end":172.35,"speakerId":3},{"text":"I would say yes, you're allowed to use AI, but use it responsibly, understand what the AI inputs and outputs are, and be sure that you actually understand the recommendations that you're providing.","language":"en","start":173.79,"end":189.23,"speakerId":2},{"text":"I would say in terms of disclosure, yes, you can disclose what you've used AI for, but it's probably not a key, key criteria that we're looking at.","language":"en","start":190.91,"end":201.07,"speakerId":2},{"text":"So I would say like use everything that's available at your disposal.","language":"en","start":201.23,"end":206.26999999999998,"speakerId":2},{"text":"So if you have access to cloud, if you have access to like other design tools, use it like we don't have anything against using AI as long as you understand how to use it and use it responsibly.","language":"en","start":206.51,"end":217.95,"speakerId":2},{"text":"And yeah, I think most","language":"en","start":218.98999999999998,"end":220.02999999999997,"speakerId":2},{"text":"importantly is we're not looking for like who's created the most.","language":"en","start":220.39,"end":224.98999999999998,"speakerId":2},{"text":"We want really tailored presentations or like final products where you have had a say in in what's being produced and you need to understand what it's being produced.","language":"en","start":225.47,"end":237.47,"speakerId":2},{"text":"I think what we're seeing a lot right now is is a lot of AI content and then you ask people ohh so what does it actually mean and they can't explain it.","language":"en","start":237.86999999999998,"end":246.18999999999997,"speakerId":2},{"text":"That's not what we're looking for.","language":"en","start":246.51,"end":247.82999999999998,"speakerId":2},{"text":"We're looking for you guys to","language":"en","start":247.82999999999998,"end":249.19,"speakerId":2},{"text":"use AI, but enhance the outputs that you can produce with it.","language":"en","start":250.03,"end":253.87,"speakerId":2},{"text":"Okay, so just clarifying, no full disclosures needed.","language":"en","start":254.54999999999998,"end":257.95,"speakerId":3},{"text":"It can be like subtle disclosures just to mention that, oh yeah, AI did this, but we understood this and we won't be penalized.","language":"en","start":257.95,"end":263.95,"speakerId":3},{"text":"No, that's it.","language":"en","start":264.59,"end":265.75,"speakerId":2},{"text":"We're not university, we're not judging from that criteria.","language":"en","start":265.78999999999996,"end":270.03,"speakerId":2},{"text":"And another thing, in the brief, ethics and responsible practice is worth 20% of your marking criteria.","language":"en","start":271.03,"end":278.98999999999995,"speakerId":3},{"text":"In that, is it just like uses of AI privacy and equal employment fairness or other things as well?","language":"en","start":279.63,"end":288.03,"speakerId":3},{"text":"So this is again because we're dealing with HR data, right?","language":"en","start":289.07,"end":293.87,"speakerId":2},{"text":"So thinking of it from a company perspective and some of the solutions that you guys might be finding.","language":"en","start":294.34999999999997,"end":300.27,"speakerId":2},{"text":"have an ethical mindset when you're proposing these solutions.","language":"en","start":301.15,"end":305.78999999999996,"speakerId":2},{"text":"So often if you're looking at employee data, what would be some of the considerations to maybe take?","language":"en","start":306.66999999999996,"end":312.98999999999995,"speakerId":2},{"text":"What are some of the things, again, when you're presenting to a big crowd, you maybe don't want to call out, oh, Kaya is really bad at this thing.","language":"en","start":313.95,"end":320.99,"speakerId":2},{"text":"You maybe want to have some compassion and empathy when you're presenting findings and looking at it from more of a statistical perspective.","language":"en","start":321.39,"end":329.95,"speakerId":2},{"text":"And that's what we're talking about when we're talking about ethics and responsibility is especially with the sensitivity of the data that we've given you guys.","language":"en","start":330.63,"end":339.71,"speakerId":2},{"text":"What would be some of the considerations that you guys might have?","language":"en","start":339.71,"end":342.59,"speakerId":2},{"text":"Right, okay.","language":"en","start":343.22999999999996,"end":343.86999999999995,"speakerId":3},{"text":"Thank you.","language":"en","start":344.95,"end":345.46999999999997,"speakerId":3},{"text":"Yeah, two more questions from the chat today.","language":"en","start":348.83,"end":350.75,"speakerId":1},{"text":"One says, when you say most tractable to intervention, how would you distinguish a strong recommendation from an interesting analytical find?","language":"en","start":351.22999999999996,"end":359.46999999999997,"speakerId":1},{"text":"So I would say, hey, there's a difference between something being interesting, analytical, but what's the recommendation?","language":"en","start":361.55,"end":370.11,"speakerId":2},{"text":"So always come back to the So what?","language":"en","start":370.10999999999996,"end":372.50999999999993,"speakerId":2},{"text":"OK, what are we actually looking at?","language":"en","start":372.66999999999996,"end":374.50999999999993,"speakerId":2},{"text":"What's the what's the recommendation actually being made?","language":"en","start":374.51,"end":377.31,"speakerId":2},{"text":"You can have interesting analytical findings from a company.","language":"en","start":377.71,"end":382.19,"speakerId":2},{"text":"that has no bearing around the recommendations that you're actually making.","language":"en","start":382.83,"end":386.83,"speakerId":2},{"text":"So you might be able to find that the company is performing really well and there's statistical bearings for that.","language":"en","start":386.83,"end":394.83,"speakerId":2},{"text":"But is that interesting?","language":"en","start":395.71,"end":396.90999999999997,"speakerId":2},{"text":"Only if you can turn it into like a recommendation for what's actually happening.","language":"en","start":398.66999999999996,"end":402.74999999999994,"speakerId":2},{"text":"Right, and one more, two more questions in the chat.","language":"en","start":407.87,"end":410.11,"speakerId":1},{"text":"What's the business's key priority right now?","language":"en","start":410.54999999999995,"end":412.74999999999994,"speakerId":1},{"text":"Is employee retention a hiring talent, employee satisfaction or something else?","language":"en","start":412.83,"end":416.78999999999996,"speakerId":1},{"text":"It would be great to focus on the area that's most important for the business.","language":"en","start":417.15,"end":420.51,"speakerId":1},{"text":"I think that's really up to you guys.","language":"en","start":421.78999999999996,"end":425.95,"speakerId":2},{"text":"So read through, there is a financial report as well attached to the data that we have.","language":"en","start":425.95,"end":433.15,"speakerId":2},{"text":"And really figure out, yeah, what do you guys wanna present back?","language":"en","start":435.03,"end":439.83,"speakerId":2},{"text":"What do you guys think is the most interesting point?","language":"en","start":439.83,"end":442.19,"speakerId":2},{"text":"We've purposely kept the data set and the assignment quite open 'cause when we were chatting to the team, they were like, oh, sometimes it's like really like narrow and we all find the same solutions.","language":"en","start":443.31,"end":455.87,"speakerId":2},{"text":"So what we've purposely done is trying to keep it a bit more open so that we can have a few different takes on what the data might tell us.","language":"en","start":456.03,"end":463.15,"speakerId":2},{"text":"100%.","language":"en","start":466.43,"end":466.47,"speakerId":1},{"text":"One more question.","language":"en","start":466.51,"end":467.39,"speakerId":1},{"text":"You mentioned that one of the criteria is how many problems we can identify.","language":"en","start":468.34999999999997,"end":472.83,"speakerId":1},{"text":"Does that mean we should list all the problems we find, then narrow down to the core problem to focus our advice on after analysing them?","language":"en","start":473.63,"end":479.95,"speakerId":1},{"text":"Or do you have any suggestions on how best to present the problems?","language":"en","start":480.27,"end":484.10999999999996,"speakerId":1},{"text":"So I would again, taking into the account that the presentation is really limited.","language":"en","start":485.51,"end":491.34999999999997,"speakerId":2},{"text":"I would say maybe don't focus too much on all of the problems that you've identified, but really focusing on how either one or two of these problems combined turns into like really interesting insight that can really drive a recommendation.","language":"en","start":493.39,"end":511.78999999999996,"speakerId":2},{"text":"And I think that's the area that I would focus on.","language":"en","start":512.35,"end":515.71,"speakerId":2},{"text":"It's always great to say, oh yeah, by the way, we also noticed that you had problems with this, this and this, but we're gonna focus on this problem because we believe that where you will have the most value in solving this.","language":"en","start":516.03,"end":527.7099999999999,"speakerId":2},{"text":"So always like.","language":"en","start":528.51,"end":529.95,"speakerId":2},{"text":"When you're presenting, you can always take the opportunity to really like highlight that you've actually understood that the problem that you're focusing on isn't the only problem that you've noticed at the company, but this is the reason why we're focusing on this problem and the reason why we've narrowed it down.","language":"en","start":531.31,"end":548.8299999999999,"speakerId":2},{"text":"Two more questions.","language":"en","start":552.67,"end":553.63,"speakerId":1},{"text":"Is there any important organizational event or policy change during 2024 to 25 observational periods such as acquisition, integration, restructure, leadership changes, return to office, remuneration, et cetera, change that is not captured in data sets that could materially explain changes in attrition or engagement?","language":"en","start":553.9499999999999,"end":572.1899999999999,"speakerId":1},{"text":"This is where I would use your consulting mindset, looking at, you know,","language":"en","start":573.79,"end":578.4699999999999,"speakerId":2},{"text":"third party data observations around the market and take that into account as an explainable factor for maybe why things are the way they are.","language":"en","start":579.23,"end":588.6800000000001,"speakerId":2},{"text":"But I think even within the data set, you should be able to find some clear statistical reasons why certain things might be the way they are, or at least be able to statistically back up some of the recommendations that you're recommending.","language":"en","start":588.68,"end":604.9499999999999,"speakerId":2},{"text":"Yeah, 100%.","language":"en","start":604.9499999999999,"end":605.68,"speakerId":1},{"text":"There was a couple like quite a few storylines baked into the data sets and they all like some are stronger than others, but they all have statistical backing.","language":"en","start":605.79,"end":613.55,"speakerId":1},{"text":"So yeah, and one last question for the submission, is it restricted to only one type of submission or what exactly counts as a preventable attrition?","language":"en","start":613.87,"end":623.79,"speakerId":1},{"text":"So I assume that my understanding was that you are being divided into teams and","language":"en","start":626.03,"end":635.31,"speakerId":2},{"text":"I think only one team submission or one one submission per team.","language":"en","start":635.63,"end":640.39,"speakerId":2},{"text":"But even then, like Vicky was saying, that submission could be, you know, a traditional like PowerPoint slide deck.","language":"en","start":642.35,"end":650.6700000000001,"speakerId":2},{"text":"It could be a HTML like web page.","language":"en","start":650.75,"end":654.91,"speakerId":2},{"text":"It could be an app.","language":"en","start":654.91,"end":656.91,"speakerId":2},{"text":"It's really up to you or even a video like that's all up to you like what format you want this to be in.","language":"en","start":657.31,"end":663.9499999999999,"speakerId":2},{"text":"and how you want to present your findings and recommendations.","language":"en","start":665.31,"end":668.9899999999999,"speakerId":2},{"text":"And like I said, you can have multiple different storylines and multiple different problems that you're trying to solve, but just.","language":"en","start":670.27,"end":677.67,"speakerId":2},{"text":"Remember that you only have 10 minutes to present your stories and findings.","language":"en","start":678.27,"end":683.15,"speakerId":2},{"text":"So sometimes going too broad and presenting too many ideas can get confusing.","language":"en","start":684.03,"end":688.75,"speakerId":2},{"text":"And to Vicky's point, you want to maybe think about how you structure concrete advice for the company.","language":"en","start":688.75,"end":695.23,"speakerId":2},{"text":"So like what should they be doing and what should they be focusing on now?","language":"en","start":695.4699999999999,"end":699.1499999999999,"speakerId":2},{"text":"And then maybe if you want to, you can also have some more longer term suggestions on what to do.","language":"en","start":699.7099999999999,"end":706.2699999999999,"speakerId":2},{"text":"But yeah, try not and spread yourself too thin so that you don't really go into depth with any of your recommendations would be my advice.","language":"en","start":706.5899999999999,"end":714.43,"speakerId":2},{"text":"100%.","language":"en","start":718.11,"end":718.15,"speakerId":1},{"text":"And they were also wondering what counts as preventable attrition.","language":"en","start":718.1899999999999,"end":722.5899999999999,"speakerId":1},{"text":"Well, that's really up for interpretation.","language":"en","start":724.67,"end":727.11,"speakerId":2},{"text":"I think you guys are allowed to suggest ideas and recommendations and then back it up with the data that you find and the problems that you find in the data.","language":"en","start":727.9499999999999,"end":738.2299999999999,"speakerId":2},{"text":"I don't think there's one right answer, Phyllis.","language":"en","start":739.87,"end":743.23,"speakerId":2},{"text":"That's really like up to your best judgment.","language":"en","start":743.87,"end":747.07,"speakerId":2},{"text":"And when building the solution, there are likely always some limitations, such as external factors like economic changes.","language":"en","start":749.1899999999999,"end":755.39,"speakerId":1},{"text":"Do you think it's best we include these limitations in our recommendations?","language":"en","start":755.39,"end":758.59,"speakerId":1},{"text":"So I would keep it in mind, but don't be shy of making an actual recommendation.","language":"en","start":760.11,"end":765.63,"speakerId":2},{"text":"I think in this scenario, what we're asking for is for like a clear","language":"en","start":766.03,"end":772.75,"speakerId":2},{"text":"steer whether or not the company that takes the steer because of other other reasons that might be happening like oh maybe it's too costly or maybe there's too you know the economic factors or maybe the steering committee isn't aligned to like this strategy like that's all outside of your control.","language":"en","start":773.55,"end":790.43,"speakerId":2},{"text":"So I would say make sure that you at least have a clear point of view of what you think the company should be doing.","language":"en","start":790.75,"end":797.11,"speakerId":2},{"text":"That makes sense.","language":"en","start":799.7099999999999,"end":800.5099999999999,"speakerId":1},{"text":"Any last questions?","language":"en","start":800.8299999999999,"end":802.5899999999999,"speakerId":1},{"text":"And feel free to also come offline if you want to and ask the questions in person.","language":"en","start":804.0699999999999,"end":810.39,"speakerId":2},{"text":"Any final questions?","language":"en","start":825.03,"end":826.27,"speakerId":2},{"text":"Looks like there isn't any.","language":"en","start":837.36,"end":841.48,"speakerId":0},{"text":"There's one more.","language":"en","start":842.04,"end":842.9599999999999,"speakerId":0},{"text":"do you want to read that one out?","language":"en","start":844.4699999999999,"end":845.4699999999999,"speakerId":0},{"text":"Yeah, Adding to Beth's question, if we justify our assumptions on external factors, would that be acceptable?","language":"en","start":845.4699999999999,"end":851.4699999999999,"speakerId":1},{"text":"Yeah, I think you can always like what we often do is bring in like market trends or yeah, market trends or what's happening in the real world to help justify it.","language":"en","start":852.4699999999999,"end":864.0299999999999,"speakerId":2},{"text":"So for example, I work a lot in resources.","language":"en","start":864.43,"end":867.7099999999999,"speakerId":2},{"text":"And I think everyone has probably noticed that, you know, fuel prices have gone up because of what's been happening in Iran with the Hermes Strait.","language":"en","start":868.1899999999999,"end":876.67,"speakerId":2},{"text":"So use that as a jumping point for maybe why you want to recommend certain things or why you're seeing these trends in the market and where those trends are coming from.","language":"en","start":877.63,"end":888.67,"speakerId":2},{"text":"If you think that creates a stronger recommendation, bring it in.","language":"en","start":889.7099999999999,"end":894.1899999999999,"speakerId":2},{"text":"Bring your viewpoint, bring in like external external data to to the recommendation.","language":"en","start":894.75,"end":900.27,"speakerId":2},{"text":"Feel free to add as much as you like, but remember that there are certain you know statistical findings or you need to be able to back it up as well with with what you're seeing in the data.","language":"en","start":900.5899999999999,"end":911.1499999999999,"speakerId":2},{"text":"So it's not enough to just point to like external factors.","language":"en","start":911.63,"end":915.35,"speakerId":2},{"text":"You need to also be.","language":"en","start":915.3499999999999,"end":916.7499999999999,"speakerId":2},{"text":"be highlighting when the data that you're seeing this and then bring in that viewpoint of external market trends as a enrichment of your story.","language":"en","start":918.3499999999999,"end":928.67,"speakerId":2},{"text":"Cool.","language":"en","start":934.55,"end":934.8299999999999,"speakerId":1},{"text":"Thank you, Sune.","language":"en","start":934.8299999999999,"end":935.55,"speakerId":1},{"text":"Any more questions?","language":"en","start":936.11,"end":936.99,"speakerId":1},{"text":"Maybe just time for one more.","language":"en","start":942.03,"end":944.11,"speakerId":0},{"text":"Conscious, we're almost 11:45.","language":"en","start":944.11,"end":947.03,"speakerId":0},{"text":"OK, I think Raiha takes the last one, Tommy.","language":"en","start":947.0699999999999,"end":949.7099999999999,"speakerId":0},{"text":"Are there any fields where business definition change during the observation period?","language":"en","start":950.27,"end":954.43,"speakerId":1},{"text":"For example, regrettable attrition, promotion eligibility, promotion ratings, or engagement measures.","language":"en","start":954.5899999999999,"end":961.2299999999999,"speakerId":1},{"text":"I would say so, but have a look at the data.","language":"en","start":964.43,"end":969.2299999999999,"speakerId":2},{"text":"I think there should be some changes in the data, but I wouldn't say that any like definitions have changed in the data that stays consistent across the time period.","language":"en","start":970.75,"end":984.03,"speakerId":2},{"text":"So you'll be able to see, for example.","language":"en","start":985.63,"end":988.1899999999999,"speakerId":2},{"text":"the performance surveys will have different cycles and all of those different cycles will be captured in the data.","language":"en","start":989.4699999999999,"end":996.43,"speakerId":2},{"text":"The same thing for promotions, for example, you'll be able to see different promotion cycles for the same employees, but the definitions of the fields won't change, but you might be able to see changes within that employee and how they've moved through the company.","language":"en","start":996.67,"end":1017.0699999999999,"speakerId":2},{"text":"So not to give too much away, there's definitely like storylines around some of those changes that's happening and what you'll be able to see in terms of trends in the data.","language":"en","start":1019.15,"end":1029.79,"speakerId":2},{"text":"Right.","language":"en","start":1032.59,"end":1032.87,"speakerId":0},{"text":"All right, well, thank you everyone for once again joining 11 A.M.","language":"en","start":1034.27,"end":1038.91,"speakerId":0},{"text":"Also huge thanks to our Essential Data and AI team, Tini, Vicky, and Tommy for also being present and delivering a wonderful presentation.","language":"en","start":1038.9099999999999,"end":1046.2699999999998,"speakerId":0},{"text":"I hope today's virtual induction gave you an idea of what you might want to do and how you're going to work around the data set and get really excited.","language":"en","start":1046.27,"end":1055.27,"speakerId":0}],"speakerNames":[null,null,null,null]},"audioOneDriveItem":{"driveId":"069B6643FF0C9A39","itemId":"69B6643FF0C9A39!sa8be2a272d5348e79daa02dd70edd620"}}}</storedTranscription>
</file>

<file path=customXml/itemProps1.xml><?xml version="1.0" encoding="utf-8"?>
<ds:datastoreItem xmlns:ds="http://schemas.openxmlformats.org/officeDocument/2006/customXml" ds:itemID="{0640F2AB-7D48-479C-8C84-9D33748E5B52}">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2</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 Mariam</dc:creator>
  <cp:keywords/>
  <dc:description/>
  <cp:lastModifiedBy>Raiha Mariam</cp:lastModifiedBy>
  <cp:revision>1</cp:revision>
  <dcterms:created xsi:type="dcterms:W3CDTF">2026-08-05T07:56:00Z</dcterms:created>
  <dcterms:modified xsi:type="dcterms:W3CDTF">2026-08-06T01:34:00Z</dcterms:modified>
</cp:coreProperties>
</file>