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369595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  <w:lang w:val="en-AU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rPr>
              <w:trHeight w:val="2880"/>
              <w:jc w:val="center"/>
            </w:trPr>
            <w:tc>
              <w:tcPr>
                <w:tcW w:w="5000" w:type="pct"/>
              </w:tcPr>
              <w:p w:rsidR="0002427F" w:rsidRDefault="0002427F" w:rsidP="000242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242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CF505EA0E294A2888526CD78D41A2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427F" w:rsidRDefault="0002427F" w:rsidP="000242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2427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Sokoban Assignment</w:t>
                    </w:r>
                  </w:p>
                </w:tc>
              </w:sdtContent>
            </w:sdt>
          </w:tr>
          <w:tr w:rsidR="000242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42EA54A985F4D11938C0272B77265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427F" w:rsidRDefault="0002427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02427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Intelligent Search – Planning</w:t>
                    </w:r>
                  </w:p>
                </w:tc>
              </w:sdtContent>
            </w:sdt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>
                <w:pPr>
                  <w:pStyle w:val="NoSpacing"/>
                  <w:jc w:val="center"/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02427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Pr="00B7360D" w:rsidRDefault="0002427F" w:rsidP="00E80D8C">
                <w:pPr>
                  <w:contextualSpacing/>
                  <w:jc w:val="center"/>
                  <w:rPr>
                    <w:sz w:val="48"/>
                    <w:szCs w:val="24"/>
                  </w:rPr>
                </w:pPr>
                <w:r w:rsidRPr="00B7360D">
                  <w:rPr>
                    <w:sz w:val="48"/>
                    <w:szCs w:val="24"/>
                  </w:rPr>
                  <w:t xml:space="preserve">Report </w:t>
                </w:r>
              </w:p>
              <w:p w:rsidR="0002427F" w:rsidRDefault="0002427F" w:rsidP="00E80D8C">
                <w:pPr>
                  <w:contextualSpacing/>
                  <w:jc w:val="both"/>
                  <w:rPr>
                    <w:sz w:val="24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8E3C30" w:rsidRDefault="008E3C30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</w:p>
              <w:p w:rsidR="0002427F" w:rsidRPr="00BF5513" w:rsidRDefault="00FE7D07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>
                  <w:rPr>
                    <w:bCs/>
                    <w:sz w:val="28"/>
                    <w:szCs w:val="24"/>
                  </w:rPr>
                  <w:t xml:space="preserve">Submitted </w:t>
                </w:r>
                <w:r w:rsidR="008E3C30">
                  <w:rPr>
                    <w:bCs/>
                    <w:sz w:val="28"/>
                    <w:szCs w:val="24"/>
                  </w:rPr>
                  <w:t>By</w:t>
                </w:r>
                <w:r>
                  <w:rPr>
                    <w:bCs/>
                    <w:sz w:val="28"/>
                    <w:szCs w:val="24"/>
                  </w:rPr>
                  <w:t>:</w:t>
                </w:r>
              </w:p>
              <w:p w:rsidR="0002427F" w:rsidRP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n9400001 Moira Quinn</w:t>
                </w:r>
              </w:p>
              <w:p w:rsid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n7226209 Maurice Cafun</w:t>
                </w:r>
              </w:p>
              <w:p w:rsidR="00BF5513" w:rsidRPr="0002427F" w:rsidRDefault="00BF5513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n9708651 Christopher O'Rafferty</w:t>
                </w:r>
              </w:p>
              <w:p w:rsidR="00BF5513" w:rsidRPr="0002427F" w:rsidRDefault="00BF5513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Pr="003040F8" w:rsidRDefault="0002427F" w:rsidP="00E80D8C">
                <w:pPr>
                  <w:contextualSpacing/>
                  <w:jc w:val="center"/>
                  <w:rPr>
                    <w:sz w:val="28"/>
                    <w:szCs w:val="24"/>
                  </w:rPr>
                </w:pPr>
                <w:r>
                  <w:rPr>
                    <w:sz w:val="28"/>
                    <w:szCs w:val="24"/>
                  </w:rPr>
                  <w:t>02</w:t>
                </w:r>
                <w:r w:rsidRPr="003040F8">
                  <w:rPr>
                    <w:sz w:val="28"/>
                    <w:szCs w:val="24"/>
                  </w:rPr>
                  <w:t xml:space="preserve"> </w:t>
                </w:r>
                <w:r>
                  <w:rPr>
                    <w:sz w:val="28"/>
                    <w:szCs w:val="24"/>
                  </w:rPr>
                  <w:t>May</w:t>
                </w:r>
                <w:r w:rsidRPr="003040F8">
                  <w:rPr>
                    <w:sz w:val="28"/>
                    <w:szCs w:val="24"/>
                  </w:rPr>
                  <w:t xml:space="preserve"> 2017</w:t>
                </w:r>
              </w:p>
              <w:p w:rsidR="0002427F" w:rsidRPr="009421A8" w:rsidRDefault="00F47D89" w:rsidP="00E80D8C">
                <w:pPr>
                  <w:pStyle w:val="Heading1"/>
                  <w:numPr>
                    <w:ilvl w:val="0"/>
                    <w:numId w:val="1"/>
                  </w:numPr>
                  <w:contextualSpacing/>
                  <w:jc w:val="both"/>
                  <w:rPr>
                    <w:color w:val="auto"/>
                    <w:sz w:val="32"/>
                  </w:rPr>
                </w:pPr>
                <w:r>
                  <w:rPr>
                    <w:color w:val="auto"/>
                  </w:rPr>
                  <w:lastRenderedPageBreak/>
                  <w:t xml:space="preserve">Background </w:t>
                </w:r>
              </w:p>
            </w:tc>
          </w:tr>
        </w:tbl>
        <w:p w:rsidR="0002427F" w:rsidRDefault="0002427F" w:rsidP="00E80D8C">
          <w:pPr>
            <w:contextualSpacing/>
            <w:rPr>
              <w:sz w:val="24"/>
            </w:rPr>
          </w:pPr>
        </w:p>
        <w:p w:rsidR="008910BE" w:rsidRPr="009421A8" w:rsidRDefault="00933299" w:rsidP="00E80D8C">
          <w:pPr>
            <w:contextualSpacing/>
            <w:jc w:val="both"/>
            <w:rPr>
              <w:sz w:val="24"/>
            </w:rPr>
          </w:pPr>
          <w:r w:rsidRPr="00933299">
            <w:rPr>
              <w:sz w:val="24"/>
            </w:rPr>
            <w:t xml:space="preserve">Sokoban is a computer puzzle game in which the player pushes </w:t>
          </w:r>
          <w:r>
            <w:rPr>
              <w:sz w:val="24"/>
            </w:rPr>
            <w:t xml:space="preserve">boxes around a maze in order to </w:t>
          </w:r>
          <w:r w:rsidRPr="00933299">
            <w:rPr>
              <w:sz w:val="24"/>
            </w:rPr>
            <w:t>place them in designated locations</w:t>
          </w:r>
          <w:r>
            <w:rPr>
              <w:sz w:val="24"/>
            </w:rPr>
            <w:t xml:space="preserve">. </w:t>
          </w:r>
          <w:r w:rsidRPr="00933299">
            <w:rPr>
              <w:sz w:val="24"/>
            </w:rPr>
            <w:t>Whi</w:t>
          </w:r>
          <w:r>
            <w:rPr>
              <w:sz w:val="24"/>
            </w:rPr>
            <w:t>le Sokoban is just a game,</w:t>
          </w:r>
          <w:r w:rsidRPr="00933299">
            <w:rPr>
              <w:sz w:val="24"/>
            </w:rPr>
            <w:t xml:space="preserve"> it</w:t>
          </w:r>
          <w:r w:rsidRPr="00933299">
            <w:rPr>
              <w:sz w:val="24"/>
            </w:rPr>
            <w:t xml:space="preserve"> models a robot moving boxes in a warehouse</w:t>
          </w:r>
          <w:r w:rsidR="00753E09">
            <w:rPr>
              <w:sz w:val="24"/>
            </w:rPr>
            <w:t xml:space="preserve">. </w:t>
          </w:r>
          <w:r w:rsidRPr="00933299">
            <w:rPr>
              <w:sz w:val="24"/>
            </w:rPr>
            <w:t xml:space="preserve"> </w:t>
          </w:r>
          <w:r w:rsidR="00753E09">
            <w:rPr>
              <w:sz w:val="24"/>
            </w:rPr>
            <w:t>A</w:t>
          </w:r>
          <w:r w:rsidRPr="00933299">
            <w:rPr>
              <w:sz w:val="24"/>
            </w:rPr>
            <w:t>s such, it</w:t>
          </w:r>
          <w:r>
            <w:rPr>
              <w:sz w:val="24"/>
            </w:rPr>
            <w:t xml:space="preserve"> can be treated as an automated </w:t>
          </w:r>
          <w:r w:rsidRPr="00933299">
            <w:rPr>
              <w:sz w:val="24"/>
            </w:rPr>
            <w:t>planning problem.</w:t>
          </w:r>
          <w:r w:rsidR="00982DBD">
            <w:rPr>
              <w:sz w:val="24"/>
            </w:rPr>
            <w:t xml:space="preserve"> </w:t>
          </w:r>
          <w:r w:rsidR="00982DBD" w:rsidRPr="00982DBD">
            <w:rPr>
              <w:sz w:val="24"/>
            </w:rPr>
            <w:t xml:space="preserve">Sokoban is an interesting problem for the field of </w:t>
          </w:r>
          <w:r w:rsidR="00982DBD">
            <w:rPr>
              <w:sz w:val="24"/>
            </w:rPr>
            <w:t xml:space="preserve">artificial intelligence largely </w:t>
          </w:r>
          <w:r w:rsidR="00753E09">
            <w:rPr>
              <w:sz w:val="24"/>
            </w:rPr>
            <w:t>due to its difficulty. The difficulty of Sokoban comes not from its</w:t>
          </w:r>
          <w:r w:rsidR="00982DBD">
            <w:rPr>
              <w:sz w:val="24"/>
            </w:rPr>
            <w:t xml:space="preserve"> branching </w:t>
          </w:r>
          <w:r w:rsidR="00982DBD" w:rsidRPr="00982DBD">
            <w:rPr>
              <w:sz w:val="24"/>
            </w:rPr>
            <w:t>factor of 4 (up, down, left, right), but because of the huge dept</w:t>
          </w:r>
          <w:r w:rsidR="00753E09">
            <w:rPr>
              <w:sz w:val="24"/>
            </w:rPr>
            <w:t xml:space="preserve">h of the solutions. </w:t>
          </w:r>
          <w:r w:rsidR="00982DBD" w:rsidRPr="00982DBD">
            <w:rPr>
              <w:sz w:val="24"/>
            </w:rPr>
            <w:t>Additionally, a move may leave the p</w:t>
          </w:r>
          <w:r w:rsidR="00982DBD">
            <w:rPr>
              <w:sz w:val="24"/>
            </w:rPr>
            <w:t xml:space="preserve">uzzle in a state in which it is </w:t>
          </w:r>
          <w:r w:rsidR="00982DBD" w:rsidRPr="00982DBD">
            <w:rPr>
              <w:sz w:val="24"/>
            </w:rPr>
            <w:t>impossible so</w:t>
          </w:r>
          <w:r w:rsidR="00753E09">
            <w:rPr>
              <w:sz w:val="24"/>
            </w:rPr>
            <w:t>lve</w:t>
          </w:r>
          <w:r w:rsidR="00982DBD">
            <w:rPr>
              <w:sz w:val="24"/>
            </w:rPr>
            <w:t xml:space="preserve">, </w:t>
          </w:r>
          <w:r w:rsidR="00982DBD" w:rsidRPr="00982DBD">
            <w:rPr>
              <w:sz w:val="24"/>
            </w:rPr>
            <w:t>creating a state of deadlock.</w:t>
          </w:r>
          <w:r w:rsidR="00AF5353">
            <w:rPr>
              <w:sz w:val="24"/>
            </w:rPr>
            <w:t xml:space="preserve"> An important feature of this problem is </w:t>
          </w:r>
          <w:r w:rsidR="00AF5353" w:rsidRPr="00AF5353">
            <w:rPr>
              <w:sz w:val="24"/>
            </w:rPr>
            <w:t>the player can only push a single box at a time and is unable to pull any box.</w:t>
          </w:r>
        </w:p>
        <w:p w:rsidR="0002427F" w:rsidRPr="007B7786" w:rsidRDefault="00331E63" w:rsidP="00E80D8C">
          <w:pPr>
            <w:pStyle w:val="Heading1"/>
            <w:numPr>
              <w:ilvl w:val="0"/>
              <w:numId w:val="1"/>
            </w:numPr>
            <w:contextualSpacing/>
            <w:rPr>
              <w:color w:val="auto"/>
            </w:rPr>
          </w:pPr>
          <w:r w:rsidRPr="007B7786">
            <w:rPr>
              <w:color w:val="auto"/>
            </w:rPr>
            <w:t xml:space="preserve">Assignment </w:t>
          </w:r>
          <w:r w:rsidR="009421A8" w:rsidRPr="007B7786">
            <w:rPr>
              <w:color w:val="auto"/>
            </w:rPr>
            <w:t>Aim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c>
              <w:tcPr>
                <w:tcW w:w="5000" w:type="pct"/>
              </w:tcPr>
              <w:p w:rsidR="0002427F" w:rsidRDefault="0002427F" w:rsidP="00E80D8C">
                <w:pPr>
                  <w:pStyle w:val="NoSpacing"/>
                  <w:contextualSpacing/>
                </w:pPr>
              </w:p>
            </w:tc>
          </w:tr>
        </w:tbl>
        <w:p w:rsidR="001136FE" w:rsidRDefault="0002427F" w:rsidP="00E80D8C">
          <w:pPr>
            <w:contextualSpacing/>
            <w:rPr>
              <w:sz w:val="24"/>
            </w:rPr>
          </w:pPr>
        </w:p>
      </w:sdtContent>
    </w:sdt>
    <w:p w:rsidR="00933299" w:rsidRDefault="00933299" w:rsidP="00E80D8C">
      <w:pPr>
        <w:contextualSpacing/>
        <w:jc w:val="both"/>
        <w:rPr>
          <w:sz w:val="24"/>
        </w:rPr>
      </w:pPr>
      <w:r w:rsidRPr="00933299">
        <w:rPr>
          <w:sz w:val="24"/>
        </w:rPr>
        <w:t>The aim of this assignment is to design and implement a solver for Sokoban.</w:t>
      </w:r>
    </w:p>
    <w:p w:rsidR="00933299" w:rsidRDefault="00933299" w:rsidP="00E80D8C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Solver</w:t>
      </w:r>
      <w:r w:rsidR="00AF5353">
        <w:rPr>
          <w:color w:val="auto"/>
        </w:rPr>
        <w:t xml:space="preserve"> Overview</w:t>
      </w:r>
    </w:p>
    <w:p w:rsidR="00933299" w:rsidRDefault="00933299" w:rsidP="00E80D8C">
      <w:pPr>
        <w:contextualSpacing/>
        <w:rPr>
          <w:sz w:val="24"/>
        </w:rPr>
      </w:pPr>
    </w:p>
    <w:p w:rsidR="00E80D8C" w:rsidRDefault="00E80D8C" w:rsidP="00E80D8C">
      <w:pPr>
        <w:contextualSpacing/>
        <w:rPr>
          <w:sz w:val="24"/>
        </w:rPr>
      </w:pPr>
      <w:r>
        <w:rPr>
          <w:sz w:val="24"/>
        </w:rPr>
        <w:t xml:space="preserve">In order to find a solution to this problem, a number of uninformed and informed search methods were available. Given the pros and cons of each, it was ultimately decided that the </w:t>
      </w:r>
      <w:r w:rsidRPr="00E80D8C">
        <w:rPr>
          <w:sz w:val="24"/>
          <w:highlight w:val="yellow"/>
        </w:rPr>
        <w:t>(INSERT)</w:t>
      </w:r>
      <w:r>
        <w:rPr>
          <w:sz w:val="24"/>
        </w:rPr>
        <w:t xml:space="preserve"> method would be used for this assignment. </w:t>
      </w:r>
      <w:r w:rsidRPr="00E80D8C">
        <w:rPr>
          <w:sz w:val="24"/>
          <w:highlight w:val="yellow"/>
        </w:rPr>
        <w:t>(OVERVIEW OF METHOD)</w:t>
      </w:r>
      <w:r>
        <w:rPr>
          <w:sz w:val="24"/>
        </w:rPr>
        <w:t xml:space="preserve">. More details about </w:t>
      </w:r>
      <w:r w:rsidRPr="00E80D8C">
        <w:rPr>
          <w:sz w:val="24"/>
          <w:highlight w:val="yellow"/>
        </w:rPr>
        <w:t>the heuristics used</w:t>
      </w:r>
      <w:r>
        <w:rPr>
          <w:sz w:val="24"/>
        </w:rPr>
        <w:t xml:space="preserve"> and performance of the solver are discussed below.</w:t>
      </w:r>
    </w:p>
    <w:p w:rsidR="00E80D8C" w:rsidRDefault="00E80D8C" w:rsidP="00E80D8C">
      <w:pPr>
        <w:contextualSpacing/>
        <w:rPr>
          <w:sz w:val="24"/>
        </w:rPr>
      </w:pPr>
    </w:p>
    <w:p w:rsidR="00257BAB" w:rsidRDefault="00257BAB" w:rsidP="00E80D8C">
      <w:pPr>
        <w:pStyle w:val="Heading2"/>
        <w:numPr>
          <w:ilvl w:val="1"/>
          <w:numId w:val="1"/>
        </w:numPr>
        <w:contextualSpacing/>
        <w:rPr>
          <w:color w:val="auto"/>
          <w:sz w:val="28"/>
        </w:rPr>
      </w:pPr>
      <w:r w:rsidRPr="00D0581E">
        <w:rPr>
          <w:color w:val="auto"/>
          <w:sz w:val="28"/>
        </w:rPr>
        <w:t>Heuristics</w:t>
      </w:r>
    </w:p>
    <w:p w:rsidR="00D0581E" w:rsidRDefault="00D0581E" w:rsidP="00E80D8C">
      <w:pPr>
        <w:contextualSpacing/>
        <w:rPr>
          <w:sz w:val="24"/>
        </w:rPr>
      </w:pPr>
    </w:p>
    <w:p w:rsidR="00E80D8C" w:rsidRPr="00E80D8C" w:rsidRDefault="00E80D8C" w:rsidP="00E80D8C">
      <w:pPr>
        <w:contextualSpacing/>
        <w:rPr>
          <w:sz w:val="24"/>
        </w:rPr>
      </w:pPr>
      <w:r w:rsidRPr="00E80D8C">
        <w:rPr>
          <w:sz w:val="24"/>
          <w:highlight w:val="yellow"/>
        </w:rPr>
        <w:t>(Description of Heuristics used)</w:t>
      </w:r>
    </w:p>
    <w:p w:rsidR="00D0581E" w:rsidRDefault="00D0581E" w:rsidP="00E80D8C">
      <w:pPr>
        <w:pStyle w:val="Heading2"/>
        <w:numPr>
          <w:ilvl w:val="1"/>
          <w:numId w:val="1"/>
        </w:numPr>
        <w:contextualSpacing/>
      </w:pPr>
      <w:r>
        <w:rPr>
          <w:color w:val="auto"/>
          <w:sz w:val="28"/>
        </w:rPr>
        <w:t>Performance</w:t>
      </w:r>
    </w:p>
    <w:p w:rsidR="00257BAB" w:rsidRDefault="00257BAB" w:rsidP="00E80D8C">
      <w:pPr>
        <w:contextualSpacing/>
        <w:rPr>
          <w:sz w:val="24"/>
        </w:rPr>
      </w:pPr>
    </w:p>
    <w:p w:rsidR="00E80D8C" w:rsidRPr="00E80D8C" w:rsidRDefault="00E80D8C" w:rsidP="00E80D8C">
      <w:pPr>
        <w:contextualSpacing/>
        <w:rPr>
          <w:sz w:val="24"/>
        </w:rPr>
      </w:pPr>
      <w:r w:rsidRPr="00E80D8C">
        <w:rPr>
          <w:sz w:val="24"/>
          <w:highlight w:val="yellow"/>
        </w:rPr>
        <w:t xml:space="preserve">(Insert Screenshots with times </w:t>
      </w:r>
      <w:r>
        <w:rPr>
          <w:sz w:val="24"/>
          <w:highlight w:val="yellow"/>
        </w:rPr>
        <w:t xml:space="preserve">and Tables </w:t>
      </w:r>
      <w:r w:rsidRPr="00E80D8C">
        <w:rPr>
          <w:sz w:val="24"/>
          <w:highlight w:val="yellow"/>
        </w:rPr>
        <w:t>etc)</w:t>
      </w:r>
    </w:p>
    <w:p w:rsidR="00117305" w:rsidRDefault="00117305" w:rsidP="00117305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Conclusion</w:t>
      </w:r>
      <w:bookmarkStart w:id="0" w:name="_GoBack"/>
      <w:bookmarkEnd w:id="0"/>
    </w:p>
    <w:p w:rsidR="00257BAB" w:rsidRPr="001136FE" w:rsidRDefault="00257BAB" w:rsidP="00933299">
      <w:pPr>
        <w:contextualSpacing/>
        <w:rPr>
          <w:sz w:val="24"/>
        </w:rPr>
      </w:pPr>
    </w:p>
    <w:sectPr w:rsidR="00257BAB" w:rsidRPr="001136FE" w:rsidSect="0002427F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55" w:rsidRDefault="00497755" w:rsidP="00F84FB7">
      <w:pPr>
        <w:spacing w:after="0" w:line="240" w:lineRule="auto"/>
      </w:pPr>
      <w:r>
        <w:separator/>
      </w:r>
    </w:p>
  </w:endnote>
  <w:endnote w:type="continuationSeparator" w:id="0">
    <w:p w:rsidR="00497755" w:rsidRDefault="00497755" w:rsidP="00F8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398678"/>
      <w:docPartObj>
        <w:docPartGallery w:val="Page Numbers (Bottom of Page)"/>
        <w:docPartUnique/>
      </w:docPartObj>
    </w:sdtPr>
    <w:sdtContent>
      <w:p w:rsidR="001136FE" w:rsidRDefault="001136FE">
        <w:pPr>
          <w:pStyle w:val="Footer"/>
          <w:jc w:val="right"/>
        </w:pPr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>
              <w:t>CAB320 – Artificial Intelligence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3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730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ab/>
        </w:r>
        <w:r>
          <w:tab/>
        </w:r>
      </w:p>
    </w:sdtContent>
  </w:sdt>
  <w:p w:rsidR="00F84FB7" w:rsidRPr="001136FE" w:rsidRDefault="00F84FB7" w:rsidP="00113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55" w:rsidRDefault="00497755" w:rsidP="00F84FB7">
      <w:pPr>
        <w:spacing w:after="0" w:line="240" w:lineRule="auto"/>
      </w:pPr>
      <w:r>
        <w:separator/>
      </w:r>
    </w:p>
  </w:footnote>
  <w:footnote w:type="continuationSeparator" w:id="0">
    <w:p w:rsidR="00497755" w:rsidRDefault="00497755" w:rsidP="00F8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4699"/>
    <w:multiLevelType w:val="hybridMultilevel"/>
    <w:tmpl w:val="3C723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E33CE"/>
    <w:multiLevelType w:val="hybridMultilevel"/>
    <w:tmpl w:val="3B4ADE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F7E4E"/>
    <w:multiLevelType w:val="multilevel"/>
    <w:tmpl w:val="F56CFC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B7"/>
    <w:rsid w:val="0002427F"/>
    <w:rsid w:val="001136FE"/>
    <w:rsid w:val="00117305"/>
    <w:rsid w:val="001312DF"/>
    <w:rsid w:val="001778BA"/>
    <w:rsid w:val="00257BAB"/>
    <w:rsid w:val="00331E63"/>
    <w:rsid w:val="00497755"/>
    <w:rsid w:val="004B39A9"/>
    <w:rsid w:val="005B0A9A"/>
    <w:rsid w:val="00753E09"/>
    <w:rsid w:val="007B7786"/>
    <w:rsid w:val="008910BE"/>
    <w:rsid w:val="008B7D4B"/>
    <w:rsid w:val="008E3C30"/>
    <w:rsid w:val="00933299"/>
    <w:rsid w:val="009421A8"/>
    <w:rsid w:val="00982DBD"/>
    <w:rsid w:val="00AF5353"/>
    <w:rsid w:val="00B32B0D"/>
    <w:rsid w:val="00B7360D"/>
    <w:rsid w:val="00B97770"/>
    <w:rsid w:val="00BB0525"/>
    <w:rsid w:val="00BF5513"/>
    <w:rsid w:val="00D0581E"/>
    <w:rsid w:val="00E80D8C"/>
    <w:rsid w:val="00F47D89"/>
    <w:rsid w:val="00F84FB7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F505EA0E294A2888526CD78D41A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FAFFD-2555-42E6-8007-B122A6BBC741}"/>
      </w:docPartPr>
      <w:docPartBody>
        <w:p w:rsidR="00000000" w:rsidRDefault="002F4CCB" w:rsidP="002F4CCB">
          <w:pPr>
            <w:pStyle w:val="9CF505EA0E294A2888526CD78D41A24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42EA54A985F4D11938C0272B7726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138DF-8DC1-4593-889F-A50D5C8D18D8}"/>
      </w:docPartPr>
      <w:docPartBody>
        <w:p w:rsidR="00000000" w:rsidRDefault="002F4CCB" w:rsidP="002F4CCB">
          <w:pPr>
            <w:pStyle w:val="442EA54A985F4D11938C0272B772651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CB"/>
    <w:rsid w:val="002F4CCB"/>
    <w:rsid w:val="0062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7EC75918A47DB886BB30727AD32DC">
    <w:name w:val="F3D7EC75918A47DB886BB30727AD32DC"/>
    <w:rsid w:val="002F4CCB"/>
  </w:style>
  <w:style w:type="paragraph" w:customStyle="1" w:styleId="830967874D624BDA9E229A3778ACDAE2">
    <w:name w:val="830967874D624BDA9E229A3778ACDAE2"/>
    <w:rsid w:val="002F4CCB"/>
  </w:style>
  <w:style w:type="paragraph" w:customStyle="1" w:styleId="7804B0FECC1F4E1EACDEE44FC63CDE07">
    <w:name w:val="7804B0FECC1F4E1EACDEE44FC63CDE07"/>
    <w:rsid w:val="002F4CCB"/>
  </w:style>
  <w:style w:type="paragraph" w:customStyle="1" w:styleId="9CF505EA0E294A2888526CD78D41A245">
    <w:name w:val="9CF505EA0E294A2888526CD78D41A245"/>
    <w:rsid w:val="002F4CCB"/>
  </w:style>
  <w:style w:type="paragraph" w:customStyle="1" w:styleId="442EA54A985F4D11938C0272B772651B">
    <w:name w:val="442EA54A985F4D11938C0272B772651B"/>
    <w:rsid w:val="002F4CCB"/>
  </w:style>
  <w:style w:type="paragraph" w:customStyle="1" w:styleId="06BFB748C6004768B6CDE15EC53082AD">
    <w:name w:val="06BFB748C6004768B6CDE15EC53082AD"/>
    <w:rsid w:val="002F4CCB"/>
  </w:style>
  <w:style w:type="paragraph" w:customStyle="1" w:styleId="49C031721EE94614AB94FE2F4A288FDB">
    <w:name w:val="49C031721EE94614AB94FE2F4A288FDB"/>
    <w:rsid w:val="002F4CCB"/>
  </w:style>
  <w:style w:type="paragraph" w:customStyle="1" w:styleId="5E0FB866B4B94E658DE72033FB601BE6">
    <w:name w:val="5E0FB866B4B94E658DE72033FB601BE6"/>
    <w:rsid w:val="002F4C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7EC75918A47DB886BB30727AD32DC">
    <w:name w:val="F3D7EC75918A47DB886BB30727AD32DC"/>
    <w:rsid w:val="002F4CCB"/>
  </w:style>
  <w:style w:type="paragraph" w:customStyle="1" w:styleId="830967874D624BDA9E229A3778ACDAE2">
    <w:name w:val="830967874D624BDA9E229A3778ACDAE2"/>
    <w:rsid w:val="002F4CCB"/>
  </w:style>
  <w:style w:type="paragraph" w:customStyle="1" w:styleId="7804B0FECC1F4E1EACDEE44FC63CDE07">
    <w:name w:val="7804B0FECC1F4E1EACDEE44FC63CDE07"/>
    <w:rsid w:val="002F4CCB"/>
  </w:style>
  <w:style w:type="paragraph" w:customStyle="1" w:styleId="9CF505EA0E294A2888526CD78D41A245">
    <w:name w:val="9CF505EA0E294A2888526CD78D41A245"/>
    <w:rsid w:val="002F4CCB"/>
  </w:style>
  <w:style w:type="paragraph" w:customStyle="1" w:styleId="442EA54A985F4D11938C0272B772651B">
    <w:name w:val="442EA54A985F4D11938C0272B772651B"/>
    <w:rsid w:val="002F4CCB"/>
  </w:style>
  <w:style w:type="paragraph" w:customStyle="1" w:styleId="06BFB748C6004768B6CDE15EC53082AD">
    <w:name w:val="06BFB748C6004768B6CDE15EC53082AD"/>
    <w:rsid w:val="002F4CCB"/>
  </w:style>
  <w:style w:type="paragraph" w:customStyle="1" w:styleId="49C031721EE94614AB94FE2F4A288FDB">
    <w:name w:val="49C031721EE94614AB94FE2F4A288FDB"/>
    <w:rsid w:val="002F4CCB"/>
  </w:style>
  <w:style w:type="paragraph" w:customStyle="1" w:styleId="5E0FB866B4B94E658DE72033FB601BE6">
    <w:name w:val="5E0FB866B4B94E658DE72033FB601BE6"/>
    <w:rsid w:val="002F4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CBA7C-64D3-4E63-9B35-7DE79BCE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Sokoban Assignment</dc:title>
  <dc:subject>Intelligent Search – Planning</dc:subject>
  <dc:creator>n Christopher O’Raffter</dc:creator>
  <cp:lastModifiedBy>Maurice</cp:lastModifiedBy>
  <cp:revision>26</cp:revision>
  <dcterms:created xsi:type="dcterms:W3CDTF">2017-04-30T04:03:00Z</dcterms:created>
  <dcterms:modified xsi:type="dcterms:W3CDTF">2017-04-30T04:30:00Z</dcterms:modified>
</cp:coreProperties>
</file>