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8DA5A" w14:textId="77777777" w:rsidR="00F7251A" w:rsidRPr="008E001C" w:rsidRDefault="00BE6B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 w:rsidRPr="008E001C">
        <w:rPr>
          <w:rFonts w:ascii="Arial" w:eastAsia="Arial" w:hAnsi="Arial" w:cs="Arial"/>
          <w:noProof/>
        </w:rPr>
        <w:drawing>
          <wp:inline distT="0" distB="0" distL="114300" distR="114300" wp14:anchorId="168D119E" wp14:editId="3CE9942B">
            <wp:extent cx="5859856" cy="1207008"/>
            <wp:effectExtent l="0" t="0" r="0" b="0"/>
            <wp:docPr id="3" name="image1.png" descr="E:\KEXI CONSULT\COMPANY FILE\Documents\KEXI CONSULT Ltd Header 20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:\KEXI CONSULT\COMPANY FILE\Documents\KEXI CONSULT Ltd Header 20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9856" cy="1207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857F2B" w14:textId="2A603F6C" w:rsidR="00F7251A" w:rsidRDefault="00BE6B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i/>
          <w:sz w:val="24"/>
          <w:szCs w:val="24"/>
        </w:rPr>
      </w:pPr>
      <w:r w:rsidRPr="008E001C">
        <w:rPr>
          <w:rFonts w:ascii="Arial Narrow" w:eastAsia="Arial Narrow" w:hAnsi="Arial Narrow" w:cs="Arial Narrow"/>
          <w:b/>
          <w:i/>
          <w:sz w:val="24"/>
          <w:szCs w:val="24"/>
        </w:rPr>
        <w:t>COMPANY PROFILE</w:t>
      </w:r>
    </w:p>
    <w:p w14:paraId="21C3FF80" w14:textId="06C08E45" w:rsidR="009263FB" w:rsidRPr="008E001C" w:rsidRDefault="009263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i/>
          <w:sz w:val="24"/>
          <w:szCs w:val="24"/>
        </w:rPr>
      </w:pPr>
    </w:p>
    <w:p w14:paraId="7B6C8276" w14:textId="0C1D705E" w:rsidR="00450559" w:rsidRPr="008E001C" w:rsidRDefault="00BE6B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i/>
          <w:sz w:val="24"/>
          <w:szCs w:val="24"/>
        </w:rPr>
        <w:t>KEXI CONSULT Ltd</w:t>
      </w:r>
      <w:r w:rsidRPr="008E001C">
        <w:rPr>
          <w:rFonts w:ascii="Arial Narrow" w:eastAsia="Arial Narrow" w:hAnsi="Arial Narrow" w:cs="Arial Narrow"/>
          <w:sz w:val="24"/>
          <w:szCs w:val="24"/>
        </w:rPr>
        <w:t xml:space="preserve"> is </w:t>
      </w:r>
      <w:r w:rsidRPr="008E001C">
        <w:rPr>
          <w:rFonts w:ascii="Arial Narrow" w:eastAsia="Arial Narrow" w:hAnsi="Arial Narrow" w:cs="Arial Narrow"/>
          <w:sz w:val="24"/>
          <w:szCs w:val="24"/>
        </w:rPr>
        <w:t>a</w:t>
      </w:r>
      <w:r w:rsidRPr="008E001C">
        <w:rPr>
          <w:rFonts w:ascii="Arial Narrow" w:eastAsia="Arial Narrow" w:hAnsi="Arial Narrow" w:cs="Arial Narrow"/>
          <w:sz w:val="24"/>
          <w:szCs w:val="24"/>
        </w:rPr>
        <w:t>n accounting and advisory firm offering a broad range of</w:t>
      </w:r>
      <w:r w:rsidRPr="008E001C">
        <w:rPr>
          <w:rFonts w:ascii="Arial Narrow" w:eastAsia="Arial Narrow" w:hAnsi="Arial Narrow" w:cs="Arial Narrow"/>
          <w:sz w:val="24"/>
          <w:szCs w:val="24"/>
        </w:rPr>
        <w:t xml:space="preserve"> expert professional services</w:t>
      </w:r>
      <w:r w:rsidRPr="008E001C">
        <w:rPr>
          <w:rFonts w:ascii="Arial Narrow" w:eastAsia="Arial Narrow" w:hAnsi="Arial Narrow" w:cs="Arial Narrow"/>
          <w:sz w:val="24"/>
          <w:szCs w:val="24"/>
        </w:rPr>
        <w:t xml:space="preserve"> in </w:t>
      </w:r>
      <w:r w:rsidRPr="008E001C">
        <w:rPr>
          <w:rFonts w:ascii="Arial Narrow" w:eastAsia="Arial Narrow" w:hAnsi="Arial Narrow" w:cs="Arial Narrow"/>
          <w:sz w:val="24"/>
          <w:szCs w:val="24"/>
        </w:rPr>
        <w:t>accounting, tax</w:t>
      </w:r>
      <w:r w:rsidR="00147091">
        <w:rPr>
          <w:rFonts w:ascii="Arial Narrow" w:eastAsia="Arial Narrow" w:hAnsi="Arial Narrow" w:cs="Arial Narrow"/>
          <w:sz w:val="24"/>
          <w:szCs w:val="24"/>
        </w:rPr>
        <w:t xml:space="preserve"> </w:t>
      </w:r>
      <w:r w:rsidRPr="008E001C">
        <w:rPr>
          <w:rFonts w:ascii="Arial Narrow" w:eastAsia="Arial Narrow" w:hAnsi="Arial Narrow" w:cs="Arial Narrow"/>
          <w:sz w:val="24"/>
          <w:szCs w:val="24"/>
        </w:rPr>
        <w:t xml:space="preserve">and </w:t>
      </w:r>
      <w:r w:rsidRPr="008E001C">
        <w:rPr>
          <w:rFonts w:ascii="Arial Narrow" w:eastAsia="Arial Narrow" w:hAnsi="Arial Narrow" w:cs="Arial Narrow"/>
          <w:sz w:val="24"/>
          <w:szCs w:val="24"/>
        </w:rPr>
        <w:t xml:space="preserve">general business support including </w:t>
      </w:r>
      <w:r w:rsidR="00235BE1">
        <w:rPr>
          <w:rFonts w:ascii="Arial Narrow" w:eastAsia="Arial Narrow" w:hAnsi="Arial Narrow" w:cs="Arial Narrow"/>
          <w:sz w:val="24"/>
          <w:szCs w:val="24"/>
        </w:rPr>
        <w:t xml:space="preserve">auditing &amp; assurance, </w:t>
      </w:r>
      <w:r w:rsidRPr="008E001C">
        <w:rPr>
          <w:rFonts w:ascii="Arial Narrow" w:eastAsia="Arial Narrow" w:hAnsi="Arial Narrow" w:cs="Arial Narrow"/>
          <w:sz w:val="24"/>
          <w:szCs w:val="24"/>
        </w:rPr>
        <w:t>company registration and business plan development.</w:t>
      </w:r>
      <w:r w:rsidRPr="008E001C">
        <w:rPr>
          <w:rFonts w:ascii="Arial Narrow" w:eastAsia="Arial Narrow" w:hAnsi="Arial Narrow" w:cs="Arial Narrow"/>
          <w:sz w:val="24"/>
          <w:szCs w:val="24"/>
        </w:rPr>
        <w:t xml:space="preserve"> KEXI</w:t>
      </w:r>
      <w:r w:rsidRPr="008E001C">
        <w:rPr>
          <w:rFonts w:ascii="Arial Narrow" w:eastAsia="Arial Narrow" w:hAnsi="Arial Narrow" w:cs="Arial Narrow"/>
          <w:sz w:val="24"/>
          <w:szCs w:val="24"/>
        </w:rPr>
        <w:t xml:space="preserve"> Consult Ltd currently</w:t>
      </w:r>
      <w:r w:rsidRPr="008E001C">
        <w:rPr>
          <w:rFonts w:ascii="Arial Narrow" w:eastAsia="Arial Narrow" w:hAnsi="Arial Narrow" w:cs="Arial Narrow"/>
          <w:sz w:val="24"/>
          <w:szCs w:val="24"/>
        </w:rPr>
        <w:t xml:space="preserve"> operates in Rwanda and was </w:t>
      </w:r>
      <w:r w:rsidRPr="008E001C">
        <w:rPr>
          <w:rFonts w:ascii="Arial Narrow" w:eastAsia="Arial Narrow" w:hAnsi="Arial Narrow" w:cs="Arial Narrow"/>
          <w:sz w:val="24"/>
          <w:szCs w:val="24"/>
        </w:rPr>
        <w:t>founded</w:t>
      </w:r>
      <w:r w:rsidRPr="008E001C">
        <w:rPr>
          <w:rFonts w:ascii="Arial Narrow" w:eastAsia="Arial Narrow" w:hAnsi="Arial Narrow" w:cs="Arial Narrow"/>
          <w:sz w:val="24"/>
          <w:szCs w:val="24"/>
        </w:rPr>
        <w:t xml:space="preserve"> and registered</w:t>
      </w:r>
      <w:r w:rsidRPr="008E001C">
        <w:rPr>
          <w:rFonts w:ascii="Arial Narrow" w:eastAsia="Arial Narrow" w:hAnsi="Arial Narrow" w:cs="Arial Narrow"/>
          <w:sz w:val="24"/>
          <w:szCs w:val="24"/>
        </w:rPr>
        <w:t xml:space="preserve"> on 28</w:t>
      </w:r>
      <w:r w:rsidRPr="008E001C">
        <w:rPr>
          <w:rFonts w:ascii="Arial Narrow" w:eastAsia="Arial Narrow" w:hAnsi="Arial Narrow" w:cs="Arial Narrow"/>
          <w:sz w:val="24"/>
          <w:szCs w:val="24"/>
          <w:vertAlign w:val="superscript"/>
        </w:rPr>
        <w:t>th</w:t>
      </w:r>
      <w:r w:rsidRPr="008E001C">
        <w:rPr>
          <w:rFonts w:ascii="Arial Narrow" w:eastAsia="Arial Narrow" w:hAnsi="Arial Narrow" w:cs="Arial Narrow"/>
          <w:sz w:val="24"/>
          <w:szCs w:val="24"/>
        </w:rPr>
        <w:t xml:space="preserve"> September 2016</w:t>
      </w:r>
      <w:r w:rsidR="00147091">
        <w:rPr>
          <w:rFonts w:ascii="Arial Narrow" w:eastAsia="Arial Narrow" w:hAnsi="Arial Narrow" w:cs="Arial Narrow"/>
          <w:sz w:val="24"/>
          <w:szCs w:val="24"/>
        </w:rPr>
        <w:t>.</w:t>
      </w:r>
    </w:p>
    <w:p w14:paraId="0CD5F42A" w14:textId="77777777" w:rsidR="00F7251A" w:rsidRPr="008E001C" w:rsidRDefault="00BE6B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i/>
          <w:sz w:val="24"/>
          <w:szCs w:val="24"/>
        </w:rPr>
      </w:pPr>
      <w:r w:rsidRPr="008E001C">
        <w:rPr>
          <w:rFonts w:ascii="Arial Narrow" w:eastAsia="Arial Narrow" w:hAnsi="Arial Narrow" w:cs="Arial Narrow"/>
          <w:b/>
          <w:i/>
          <w:sz w:val="24"/>
          <w:szCs w:val="24"/>
        </w:rPr>
        <w:t>VIS</w:t>
      </w:r>
      <w:r w:rsidRPr="008E001C">
        <w:rPr>
          <w:rFonts w:ascii="Arial Narrow" w:eastAsia="Arial Narrow" w:hAnsi="Arial Narrow" w:cs="Arial Narrow"/>
          <w:b/>
          <w:i/>
          <w:sz w:val="24"/>
          <w:szCs w:val="24"/>
        </w:rPr>
        <w:t>ION</w:t>
      </w:r>
    </w:p>
    <w:p w14:paraId="07049626" w14:textId="44C1B4AF" w:rsidR="00F7251A" w:rsidRPr="008E001C" w:rsidRDefault="00BE6B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  <w:highlight w:val="darkBlue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 xml:space="preserve">Our vision is for KEXI CONSULT </w:t>
      </w:r>
      <w:r w:rsidR="00147091">
        <w:rPr>
          <w:rFonts w:ascii="Arial Narrow" w:eastAsia="Arial Narrow" w:hAnsi="Arial Narrow" w:cs="Arial Narrow"/>
          <w:sz w:val="24"/>
          <w:szCs w:val="24"/>
        </w:rPr>
        <w:t xml:space="preserve">Ltd </w:t>
      </w:r>
      <w:r w:rsidRPr="008E001C">
        <w:rPr>
          <w:rFonts w:ascii="Arial Narrow" w:eastAsia="Arial Narrow" w:hAnsi="Arial Narrow" w:cs="Arial Narrow"/>
          <w:sz w:val="24"/>
          <w:szCs w:val="24"/>
        </w:rPr>
        <w:t>to be a nationally recognized and reputable professional service organization that offers outstanding client service, attracts and retains the best and brightest professionals, and is founded on shared values of professio</w:t>
      </w:r>
      <w:r w:rsidRPr="008E001C">
        <w:rPr>
          <w:rFonts w:ascii="Arial Narrow" w:eastAsia="Arial Narrow" w:hAnsi="Arial Narrow" w:cs="Arial Narrow"/>
          <w:sz w:val="24"/>
          <w:szCs w:val="24"/>
        </w:rPr>
        <w:t>nal growth, profitability</w:t>
      </w:r>
      <w:r w:rsidRPr="008E001C">
        <w:rPr>
          <w:rFonts w:ascii="Arial Narrow" w:eastAsia="Arial Narrow" w:hAnsi="Arial Narrow" w:cs="Arial Narrow"/>
          <w:sz w:val="24"/>
          <w:szCs w:val="24"/>
        </w:rPr>
        <w:t xml:space="preserve"> and customer satisfaction. </w:t>
      </w:r>
    </w:p>
    <w:p w14:paraId="5600EDB2" w14:textId="77777777" w:rsidR="00F7251A" w:rsidRPr="008E001C" w:rsidRDefault="00BE6B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i/>
          <w:sz w:val="24"/>
          <w:szCs w:val="24"/>
        </w:rPr>
      </w:pPr>
      <w:r w:rsidRPr="008E001C">
        <w:rPr>
          <w:rFonts w:ascii="Arial Narrow" w:eastAsia="Arial Narrow" w:hAnsi="Arial Narrow" w:cs="Arial Narrow"/>
          <w:b/>
          <w:i/>
          <w:sz w:val="24"/>
          <w:szCs w:val="24"/>
        </w:rPr>
        <w:t xml:space="preserve">MISSION STATEMENT </w:t>
      </w:r>
    </w:p>
    <w:p w14:paraId="7CABA0D9" w14:textId="110CA7DA" w:rsidR="00F7251A" w:rsidRPr="008E001C" w:rsidRDefault="00BE6B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  <w:highlight w:val="darkBlue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 xml:space="preserve">Our mission is </w:t>
      </w:r>
      <w:r w:rsidRPr="008E001C">
        <w:rPr>
          <w:rFonts w:ascii="Arial Narrow" w:eastAsia="Arial Narrow" w:hAnsi="Arial Narrow" w:cs="Arial Narrow"/>
          <w:sz w:val="24"/>
          <w:szCs w:val="24"/>
        </w:rPr>
        <w:t xml:space="preserve">to be recognized and known for delivering timely </w:t>
      </w:r>
      <w:r w:rsidRPr="008E001C">
        <w:rPr>
          <w:rFonts w:ascii="Arial Narrow" w:eastAsia="Arial Narrow" w:hAnsi="Arial Narrow" w:cs="Arial Narrow"/>
          <w:sz w:val="24"/>
          <w:szCs w:val="24"/>
        </w:rPr>
        <w:t>and quality professional accounting and advisory services complying with all regional and international business regulations and standards for professional growth and customer satisfaction.</w:t>
      </w:r>
    </w:p>
    <w:p w14:paraId="5F46A735" w14:textId="77777777" w:rsidR="00F7251A" w:rsidRPr="008E001C" w:rsidRDefault="00BE6B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i/>
          <w:sz w:val="24"/>
          <w:szCs w:val="24"/>
        </w:rPr>
      </w:pPr>
      <w:r w:rsidRPr="008E001C">
        <w:rPr>
          <w:rFonts w:ascii="Arial Narrow" w:eastAsia="Arial Narrow" w:hAnsi="Arial Narrow" w:cs="Arial Narrow"/>
          <w:b/>
          <w:i/>
          <w:sz w:val="24"/>
          <w:szCs w:val="24"/>
        </w:rPr>
        <w:t>VALUES</w:t>
      </w:r>
    </w:p>
    <w:p w14:paraId="34897831" w14:textId="1730BE1C" w:rsidR="00F7251A" w:rsidRPr="008E001C" w:rsidRDefault="00BE6B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 xml:space="preserve">Our philosophy is based on </w:t>
      </w:r>
      <w:r w:rsidRPr="008E001C">
        <w:rPr>
          <w:rFonts w:ascii="Arial Narrow" w:eastAsia="Arial Narrow" w:hAnsi="Arial Narrow" w:cs="Arial Narrow"/>
          <w:sz w:val="24"/>
          <w:szCs w:val="24"/>
        </w:rPr>
        <w:t>three core</w:t>
      </w:r>
      <w:r w:rsidRPr="008E001C">
        <w:rPr>
          <w:rFonts w:ascii="Arial Narrow" w:eastAsia="Arial Narrow" w:hAnsi="Arial Narrow" w:cs="Arial Narrow"/>
          <w:sz w:val="24"/>
          <w:szCs w:val="24"/>
        </w:rPr>
        <w:t xml:space="preserve"> values through which we will serve our client</w:t>
      </w:r>
      <w:r w:rsidRPr="008E001C">
        <w:rPr>
          <w:rFonts w:ascii="Arial Narrow" w:eastAsia="Arial Narrow" w:hAnsi="Arial Narrow" w:cs="Arial Narrow"/>
          <w:sz w:val="24"/>
          <w:szCs w:val="24"/>
        </w:rPr>
        <w:t>s and</w:t>
      </w:r>
      <w:r w:rsidRPr="008E001C">
        <w:rPr>
          <w:rFonts w:ascii="Arial Narrow" w:eastAsia="Arial Narrow" w:hAnsi="Arial Narrow" w:cs="Arial Narrow"/>
          <w:sz w:val="24"/>
          <w:szCs w:val="24"/>
        </w:rPr>
        <w:t xml:space="preserve"> achieve our vision. They are</w:t>
      </w:r>
      <w:r w:rsidRPr="008E001C">
        <w:rPr>
          <w:rFonts w:ascii="Arial Narrow" w:eastAsia="Arial Narrow" w:hAnsi="Arial Narrow" w:cs="Arial Narrow"/>
          <w:b/>
          <w:sz w:val="24"/>
          <w:szCs w:val="24"/>
        </w:rPr>
        <w:t>:</w:t>
      </w:r>
    </w:p>
    <w:p w14:paraId="18D4C4C6" w14:textId="77777777" w:rsidR="00F7251A" w:rsidRPr="008E001C" w:rsidRDefault="00BE6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</w:pPr>
      <w:r w:rsidRPr="008E001C">
        <w:rPr>
          <w:rFonts w:ascii="Arial Narrow" w:eastAsia="Arial Narrow" w:hAnsi="Arial Narrow" w:cs="Arial Narrow"/>
          <w:sz w:val="24"/>
          <w:szCs w:val="24"/>
        </w:rPr>
        <w:t>Regulatory Compliance</w:t>
      </w:r>
    </w:p>
    <w:p w14:paraId="358D92A8" w14:textId="77777777" w:rsidR="00F7251A" w:rsidRPr="008E001C" w:rsidRDefault="00BE6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</w:pPr>
      <w:r w:rsidRPr="008E001C">
        <w:rPr>
          <w:rFonts w:ascii="Arial Narrow" w:eastAsia="Arial Narrow" w:hAnsi="Arial Narrow" w:cs="Arial Narrow"/>
          <w:sz w:val="24"/>
          <w:szCs w:val="24"/>
        </w:rPr>
        <w:t>P</w:t>
      </w:r>
      <w:r w:rsidRPr="008E001C">
        <w:rPr>
          <w:rFonts w:ascii="Arial Narrow" w:eastAsia="Arial Narrow" w:hAnsi="Arial Narrow" w:cs="Arial Narrow"/>
          <w:sz w:val="24"/>
          <w:szCs w:val="24"/>
        </w:rPr>
        <w:t>rofessionalism</w:t>
      </w:r>
    </w:p>
    <w:p w14:paraId="13400FC0" w14:textId="77777777" w:rsidR="00F7251A" w:rsidRPr="008E001C" w:rsidRDefault="00BE6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</w:pPr>
      <w:r w:rsidRPr="008E001C">
        <w:rPr>
          <w:rFonts w:ascii="Arial Narrow" w:eastAsia="Arial Narrow" w:hAnsi="Arial Narrow" w:cs="Arial Narrow"/>
          <w:sz w:val="24"/>
          <w:szCs w:val="24"/>
        </w:rPr>
        <w:t>Customer Satisfaction</w:t>
      </w:r>
    </w:p>
    <w:p w14:paraId="1BA8EEA0" w14:textId="77777777" w:rsidR="00F7251A" w:rsidRPr="008E001C" w:rsidRDefault="00BE6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 w:rsidRPr="008E001C">
        <w:rPr>
          <w:rFonts w:ascii="Arial Narrow" w:eastAsia="Arial Narrow" w:hAnsi="Arial Narrow" w:cs="Arial Narrow"/>
          <w:sz w:val="24"/>
          <w:szCs w:val="24"/>
        </w:rPr>
        <w:t>Profitability</w:t>
      </w:r>
      <w:r w:rsidRPr="008E001C">
        <w:rPr>
          <w:rFonts w:ascii="Arial Narrow" w:eastAsia="Arial Narrow" w:hAnsi="Arial Narrow" w:cs="Arial Narrow"/>
          <w:sz w:val="24"/>
          <w:szCs w:val="24"/>
        </w:rPr>
        <w:t>.</w:t>
      </w:r>
    </w:p>
    <w:p w14:paraId="3AD73A9B" w14:textId="77777777" w:rsidR="00F7251A" w:rsidRPr="008E001C" w:rsidRDefault="00F7251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6DF014E9" w14:textId="77777777" w:rsidR="00F7251A" w:rsidRPr="008E001C" w:rsidRDefault="00F7251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2E5F2F39" w14:textId="77777777" w:rsidR="00F7251A" w:rsidRPr="008E001C" w:rsidRDefault="00F7251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14A36BDC" w14:textId="77777777" w:rsidR="00F7251A" w:rsidRPr="008E001C" w:rsidRDefault="00F7251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5C6D9BB4" w14:textId="77777777" w:rsidR="00F7251A" w:rsidRPr="008E001C" w:rsidRDefault="00F7251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12E41D15" w14:textId="77777777" w:rsidR="00450559" w:rsidRPr="008E001C" w:rsidRDefault="004505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 Narrow" w:eastAsia="Arial Narrow" w:hAnsi="Arial Narrow" w:cs="Arial Narrow"/>
          <w:sz w:val="24"/>
          <w:szCs w:val="24"/>
        </w:rPr>
        <w:sectPr w:rsidR="00450559" w:rsidRPr="008E001C">
          <w:pgSz w:w="12240" w:h="15840"/>
          <w:pgMar w:top="540" w:right="1440" w:bottom="1440" w:left="1440" w:header="0" w:footer="720" w:gutter="0"/>
          <w:pgNumType w:start="1"/>
          <w:cols w:space="720"/>
        </w:sectPr>
      </w:pPr>
    </w:p>
    <w:p w14:paraId="00C70B04" w14:textId="14768369" w:rsidR="00F7251A" w:rsidRPr="008E001C" w:rsidRDefault="00BE6B8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 Narrow" w:eastAsia="Arial Narrow" w:hAnsi="Arial Narrow" w:cs="Arial Narrow"/>
          <w:b/>
          <w:i/>
          <w:sz w:val="24"/>
          <w:szCs w:val="24"/>
        </w:rPr>
      </w:pPr>
      <w:r w:rsidRPr="008E001C">
        <w:rPr>
          <w:rFonts w:ascii="Arial Narrow" w:eastAsia="Arial Narrow" w:hAnsi="Arial Narrow" w:cs="Arial Narrow"/>
          <w:b/>
          <w:i/>
          <w:sz w:val="24"/>
          <w:szCs w:val="24"/>
        </w:rPr>
        <w:lastRenderedPageBreak/>
        <w:t xml:space="preserve">SERVICES OFFERED </w:t>
      </w:r>
    </w:p>
    <w:p w14:paraId="2A01DA2C" w14:textId="3A778056" w:rsidR="00F7251A" w:rsidRPr="008E001C" w:rsidRDefault="00C40C94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b/>
          <w:i/>
          <w:sz w:val="24"/>
          <w:szCs w:val="24"/>
        </w:rPr>
      </w:pPr>
      <w:r w:rsidRPr="002C3F8F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158338D0" wp14:editId="2F583CBC">
            <wp:extent cx="8801100" cy="5193665"/>
            <wp:effectExtent l="133350" t="0" r="0" b="64135"/>
            <wp:docPr id="2" name="Diagra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BA53D30" w14:textId="77777777" w:rsidR="00450559" w:rsidRPr="008E001C" w:rsidRDefault="00450559">
      <w:pPr>
        <w:pBdr>
          <w:top w:val="nil"/>
          <w:left w:val="nil"/>
          <w:bottom w:val="nil"/>
          <w:right w:val="nil"/>
          <w:between w:val="nil"/>
        </w:pBdr>
        <w:jc w:val="both"/>
        <w:sectPr w:rsidR="00450559" w:rsidRPr="008E001C" w:rsidSect="00450559">
          <w:pgSz w:w="15840" w:h="12240" w:orient="landscape"/>
          <w:pgMar w:top="1440" w:right="540" w:bottom="1440" w:left="1440" w:header="0" w:footer="720" w:gutter="0"/>
          <w:pgNumType w:start="1"/>
          <w:cols w:space="720"/>
          <w:docGrid w:linePitch="299"/>
        </w:sectPr>
      </w:pPr>
    </w:p>
    <w:p w14:paraId="4DC3D775" w14:textId="57E9BE0F" w:rsidR="00450559" w:rsidRPr="008E001C" w:rsidRDefault="00450559" w:rsidP="004505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iCs/>
          <w:sz w:val="24"/>
          <w:szCs w:val="24"/>
        </w:rPr>
        <w:sectPr w:rsidR="00450559" w:rsidRPr="008E001C" w:rsidSect="00450559">
          <w:pgSz w:w="12240" w:h="15840"/>
          <w:pgMar w:top="1170" w:right="1440" w:bottom="540" w:left="1440" w:header="0" w:footer="720" w:gutter="0"/>
          <w:pgNumType w:start="1"/>
          <w:cols w:space="720"/>
          <w:docGrid w:linePitch="299"/>
        </w:sectPr>
      </w:pPr>
      <w:r w:rsidRPr="008E001C">
        <w:rPr>
          <w:rFonts w:ascii="Arial Narrow" w:eastAsia="Arial Narrow" w:hAnsi="Arial Narrow" w:cs="Arial Narrow"/>
          <w:b/>
          <w:iCs/>
          <w:sz w:val="24"/>
          <w:szCs w:val="24"/>
        </w:rPr>
        <w:lastRenderedPageBreak/>
        <w:t>List of Clients &amp; performed contracts</w:t>
      </w:r>
      <w:r w:rsidR="001F32DF">
        <w:rPr>
          <w:rFonts w:ascii="Arial Narrow" w:eastAsia="Arial Narrow" w:hAnsi="Arial Narrow" w:cs="Arial Narrow"/>
          <w:b/>
          <w:iCs/>
          <w:sz w:val="24"/>
          <w:szCs w:val="24"/>
        </w:rPr>
        <w:t xml:space="preserve"> </w:t>
      </w:r>
    </w:p>
    <w:p w14:paraId="1B27554A" w14:textId="4DC9B223" w:rsidR="00450559" w:rsidRPr="008E001C" w:rsidRDefault="00450559" w:rsidP="004505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>EGB Ltd</w:t>
      </w:r>
    </w:p>
    <w:p w14:paraId="4EFFC608" w14:textId="77777777" w:rsidR="00450559" w:rsidRPr="008E001C" w:rsidRDefault="00450559" w:rsidP="004505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 xml:space="preserve">Sector: Consultancy services </w:t>
      </w:r>
    </w:p>
    <w:p w14:paraId="455D0C0E" w14:textId="580E2895" w:rsidR="00450559" w:rsidRPr="008E001C" w:rsidRDefault="00450559" w:rsidP="004505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 xml:space="preserve">E-mail: </w:t>
      </w:r>
      <w:hyperlink r:id="rId13">
        <w:r w:rsidRPr="008E001C">
          <w:rPr>
            <w:rFonts w:ascii="Arial Narrow" w:eastAsia="Arial Narrow" w:hAnsi="Arial Narrow" w:cs="Arial Narrow"/>
            <w:sz w:val="24"/>
            <w:szCs w:val="24"/>
            <w:u w:val="single"/>
          </w:rPr>
          <w:t>elinabusiness@gmail.com</w:t>
        </w:r>
      </w:hyperlink>
      <w:r w:rsidR="008E001C">
        <w:rPr>
          <w:rFonts w:ascii="Arial Narrow" w:eastAsia="Arial Narrow" w:hAnsi="Arial Narrow" w:cs="Arial Narrow"/>
          <w:sz w:val="24"/>
          <w:szCs w:val="24"/>
          <w:u w:val="single"/>
        </w:rPr>
        <w:t xml:space="preserve"> </w:t>
      </w:r>
      <w:r w:rsidRPr="008E001C">
        <w:rPr>
          <w:rFonts w:ascii="Arial Narrow" w:eastAsia="Arial Narrow" w:hAnsi="Arial Narrow" w:cs="Arial Narrow"/>
          <w:sz w:val="24"/>
          <w:szCs w:val="24"/>
        </w:rPr>
        <w:t xml:space="preserve"> </w:t>
      </w:r>
    </w:p>
    <w:p w14:paraId="4A4A302F" w14:textId="6F90B1B9" w:rsidR="00450559" w:rsidRPr="008E001C" w:rsidRDefault="00450559" w:rsidP="004505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>Tel: +250 788 525 435</w:t>
      </w:r>
    </w:p>
    <w:p w14:paraId="7BB77DB8" w14:textId="061DA537" w:rsidR="00450559" w:rsidRPr="008E001C" w:rsidRDefault="00450559" w:rsidP="004505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 xml:space="preserve">Client:  Niyo Zi Supply Ltd </w:t>
      </w:r>
    </w:p>
    <w:p w14:paraId="495EE498" w14:textId="77777777" w:rsidR="00450559" w:rsidRPr="008E001C" w:rsidRDefault="00450559" w:rsidP="004505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 xml:space="preserve">Sector: Wholesale trading  </w:t>
      </w:r>
    </w:p>
    <w:p w14:paraId="587472A9" w14:textId="77777777" w:rsidR="00450559" w:rsidRPr="008E001C" w:rsidRDefault="00450559" w:rsidP="004505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 xml:space="preserve">E-mail: </w:t>
      </w:r>
      <w:hyperlink r:id="rId14">
        <w:r w:rsidRPr="008E001C">
          <w:rPr>
            <w:rFonts w:ascii="Arial Narrow" w:eastAsia="Arial Narrow" w:hAnsi="Arial Narrow" w:cs="Arial Narrow"/>
            <w:sz w:val="24"/>
            <w:szCs w:val="24"/>
            <w:u w:val="single"/>
          </w:rPr>
          <w:t>michael@niyosupplies.com</w:t>
        </w:r>
      </w:hyperlink>
      <w:r w:rsidRPr="008E001C">
        <w:rPr>
          <w:rFonts w:ascii="Arial Narrow" w:eastAsia="Arial Narrow" w:hAnsi="Arial Narrow" w:cs="Arial Narrow"/>
          <w:sz w:val="24"/>
          <w:szCs w:val="24"/>
        </w:rPr>
        <w:t xml:space="preserve">   </w:t>
      </w:r>
    </w:p>
    <w:p w14:paraId="065F9643" w14:textId="5081A1EB" w:rsidR="00450559" w:rsidRPr="008E001C" w:rsidRDefault="00450559" w:rsidP="004505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>Tel: +250 788 596 357</w:t>
      </w:r>
    </w:p>
    <w:p w14:paraId="182D8AD7" w14:textId="2634251C" w:rsidR="00450559" w:rsidRPr="008E001C" w:rsidRDefault="00450559" w:rsidP="004505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10431989" w14:textId="0F865D83" w:rsidR="00450559" w:rsidRPr="008E001C" w:rsidRDefault="00450559" w:rsidP="004505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>Client:  Mango Supermarket Ltd</w:t>
      </w:r>
    </w:p>
    <w:p w14:paraId="7937472D" w14:textId="77777777" w:rsidR="00450559" w:rsidRPr="008E001C" w:rsidRDefault="00450559" w:rsidP="004505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 xml:space="preserve">Sector: Retail &amp; Supermarket trading </w:t>
      </w:r>
    </w:p>
    <w:p w14:paraId="58B28235" w14:textId="77777777" w:rsidR="00450559" w:rsidRPr="008E001C" w:rsidRDefault="00450559" w:rsidP="004505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sz w:val="24"/>
          <w:szCs w:val="24"/>
          <w:u w:val="single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 xml:space="preserve">E-mail: </w:t>
      </w:r>
      <w:hyperlink r:id="rId15">
        <w:r w:rsidRPr="008E001C">
          <w:rPr>
            <w:rFonts w:ascii="Arial Narrow" w:eastAsia="Arial Narrow" w:hAnsi="Arial Narrow" w:cs="Arial Narrow"/>
            <w:sz w:val="24"/>
            <w:szCs w:val="24"/>
            <w:u w:val="single"/>
          </w:rPr>
          <w:t>ruhumuriza@gmail.com</w:t>
        </w:r>
      </w:hyperlink>
    </w:p>
    <w:p w14:paraId="39807631" w14:textId="56E8D6DD" w:rsidR="00450559" w:rsidRPr="008E001C" w:rsidRDefault="00450559" w:rsidP="004505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>Tel +250 730 397 671</w:t>
      </w:r>
    </w:p>
    <w:p w14:paraId="3D87CA35" w14:textId="1D6518A4" w:rsidR="00450559" w:rsidRPr="008E001C" w:rsidRDefault="00450559" w:rsidP="004505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2060C092" w14:textId="1EAC86F9" w:rsidR="00450559" w:rsidRPr="008E001C" w:rsidRDefault="00450559" w:rsidP="004505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>Mango Supermarket Ltd</w:t>
      </w:r>
    </w:p>
    <w:p w14:paraId="3AC855B7" w14:textId="056ACE76" w:rsidR="00450559" w:rsidRPr="008E001C" w:rsidRDefault="00450559" w:rsidP="004505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 xml:space="preserve">Sector: Retail &amp; Supermarket </w:t>
      </w:r>
      <w:bookmarkStart w:id="0" w:name="_GoBack"/>
      <w:bookmarkEnd w:id="0"/>
      <w:r w:rsidRPr="008E001C">
        <w:rPr>
          <w:rFonts w:ascii="Arial Narrow" w:eastAsia="Arial Narrow" w:hAnsi="Arial Narrow" w:cs="Arial Narrow"/>
          <w:sz w:val="24"/>
          <w:szCs w:val="24"/>
        </w:rPr>
        <w:t xml:space="preserve"> </w:t>
      </w:r>
    </w:p>
    <w:p w14:paraId="328D1B8F" w14:textId="77777777" w:rsidR="00450559" w:rsidRPr="008E001C" w:rsidRDefault="00450559" w:rsidP="004505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sz w:val="24"/>
          <w:szCs w:val="24"/>
          <w:u w:val="single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 xml:space="preserve">E-mail: </w:t>
      </w:r>
      <w:hyperlink r:id="rId16">
        <w:r w:rsidRPr="008E001C">
          <w:rPr>
            <w:rFonts w:ascii="Arial Narrow" w:eastAsia="Arial Narrow" w:hAnsi="Arial Narrow" w:cs="Arial Narrow"/>
            <w:sz w:val="24"/>
            <w:szCs w:val="24"/>
            <w:u w:val="single"/>
          </w:rPr>
          <w:t>ruhumuriza@gmail.com</w:t>
        </w:r>
      </w:hyperlink>
    </w:p>
    <w:p w14:paraId="4A6F06B2" w14:textId="6A66FAC3" w:rsidR="00450559" w:rsidRPr="008E001C" w:rsidRDefault="00450559" w:rsidP="004505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>Tel +250 730 397 671</w:t>
      </w:r>
    </w:p>
    <w:p w14:paraId="1CFEF2DB" w14:textId="2CAD99C8" w:rsidR="00450559" w:rsidRPr="008E001C" w:rsidRDefault="00450559" w:rsidP="0045055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37772542" w14:textId="56D7A85F" w:rsidR="00450559" w:rsidRPr="008E001C" w:rsidRDefault="00450559" w:rsidP="004505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>Good Price spares Ltd</w:t>
      </w:r>
    </w:p>
    <w:p w14:paraId="70DD38BE" w14:textId="77777777" w:rsidR="00450559" w:rsidRPr="008E001C" w:rsidRDefault="00450559" w:rsidP="004505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 xml:space="preserve">Sector: Spare parts sale  </w:t>
      </w:r>
    </w:p>
    <w:p w14:paraId="71D6B86C" w14:textId="46A58C8F" w:rsidR="00450559" w:rsidRPr="008E001C" w:rsidRDefault="008E001C" w:rsidP="004505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>E-mail:</w:t>
      </w:r>
      <w:r w:rsidR="00450559" w:rsidRPr="008E001C">
        <w:rPr>
          <w:rFonts w:ascii="Arial Narrow" w:eastAsia="Arial Narrow" w:hAnsi="Arial Narrow" w:cs="Arial Narrow"/>
          <w:sz w:val="24"/>
          <w:szCs w:val="24"/>
        </w:rPr>
        <w:t xml:space="preserve"> </w:t>
      </w:r>
      <w:hyperlink r:id="rId17">
        <w:r w:rsidR="00450559" w:rsidRPr="008E001C">
          <w:rPr>
            <w:rFonts w:ascii="Arial Narrow" w:eastAsia="Arial Narrow" w:hAnsi="Arial Narrow" w:cs="Arial Narrow"/>
            <w:sz w:val="24"/>
            <w:szCs w:val="24"/>
            <w:u w:val="single"/>
          </w:rPr>
          <w:t>goodpricespares@gmail.com</w:t>
        </w:r>
      </w:hyperlink>
      <w:r w:rsidR="00450559" w:rsidRPr="008E001C">
        <w:rPr>
          <w:rFonts w:ascii="Arial Narrow" w:eastAsia="Arial Narrow" w:hAnsi="Arial Narrow" w:cs="Arial Narrow"/>
          <w:sz w:val="24"/>
          <w:szCs w:val="24"/>
        </w:rPr>
        <w:t xml:space="preserve"> </w:t>
      </w:r>
    </w:p>
    <w:p w14:paraId="1AF155D9" w14:textId="31D619A4" w:rsidR="00450559" w:rsidRPr="008E001C" w:rsidRDefault="00450559" w:rsidP="008E001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>Tel: +250 783 757 739</w:t>
      </w:r>
    </w:p>
    <w:p w14:paraId="7DA284D0" w14:textId="5ECE1067" w:rsidR="00450559" w:rsidRPr="008E001C" w:rsidRDefault="00450559" w:rsidP="0045055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1821CE12" w14:textId="0F42EB40" w:rsidR="00450559" w:rsidRPr="008E001C" w:rsidRDefault="00450559" w:rsidP="004505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 xml:space="preserve">  ATEPAR Ltd </w:t>
      </w:r>
    </w:p>
    <w:p w14:paraId="63EB4022" w14:textId="77777777" w:rsidR="00450559" w:rsidRPr="008E001C" w:rsidRDefault="00450559" w:rsidP="004505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>Sector:  Tent factor &amp; rentals</w:t>
      </w:r>
    </w:p>
    <w:p w14:paraId="53085003" w14:textId="77777777" w:rsidR="00450559" w:rsidRPr="008E001C" w:rsidRDefault="00450559" w:rsidP="004505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 xml:space="preserve">E-mail: </w:t>
      </w:r>
      <w:hyperlink r:id="rId18">
        <w:r w:rsidRPr="008E001C">
          <w:rPr>
            <w:rFonts w:ascii="Arial Narrow" w:eastAsia="Arial Narrow" w:hAnsi="Arial Narrow" w:cs="Arial Narrow"/>
            <w:sz w:val="24"/>
            <w:szCs w:val="24"/>
            <w:u w:val="single"/>
          </w:rPr>
          <w:t>ngilde@gmail.com</w:t>
        </w:r>
      </w:hyperlink>
      <w:r w:rsidRPr="008E001C">
        <w:rPr>
          <w:rFonts w:ascii="Arial Narrow" w:eastAsia="Arial Narrow" w:hAnsi="Arial Narrow" w:cs="Arial Narrow"/>
          <w:sz w:val="24"/>
          <w:szCs w:val="24"/>
        </w:rPr>
        <w:t xml:space="preserve"> </w:t>
      </w:r>
    </w:p>
    <w:p w14:paraId="22582E8A" w14:textId="689D0EEE" w:rsidR="00450559" w:rsidRPr="008E001C" w:rsidRDefault="00450559" w:rsidP="0045055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>Tel: +250 784 696 264</w:t>
      </w:r>
    </w:p>
    <w:p w14:paraId="6C52AD8E" w14:textId="3AD90C69" w:rsidR="00450559" w:rsidRPr="008E001C" w:rsidRDefault="00450559" w:rsidP="0045055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156CCB17" w14:textId="2174990C" w:rsidR="00450559" w:rsidRPr="008E001C" w:rsidRDefault="00450559" w:rsidP="004505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 xml:space="preserve"> Tower Property Consultancy Ltd</w:t>
      </w:r>
    </w:p>
    <w:p w14:paraId="09B7E24A" w14:textId="77777777" w:rsidR="00450559" w:rsidRPr="008E001C" w:rsidRDefault="00450559" w:rsidP="004505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>Sector: Real Estate Management</w:t>
      </w:r>
    </w:p>
    <w:p w14:paraId="6E70D572" w14:textId="3CFB5584" w:rsidR="00450559" w:rsidRPr="008E001C" w:rsidRDefault="00450559" w:rsidP="004505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>E-mail:</w:t>
      </w:r>
      <w:r w:rsidR="008E001C">
        <w:rPr>
          <w:rFonts w:ascii="Arial Narrow" w:eastAsia="Arial Narrow" w:hAnsi="Arial Narrow" w:cs="Arial Narrow"/>
          <w:sz w:val="24"/>
          <w:szCs w:val="24"/>
        </w:rPr>
        <w:t xml:space="preserve"> </w:t>
      </w:r>
      <w:r w:rsidRPr="008E001C">
        <w:rPr>
          <w:rFonts w:ascii="Arial Narrow" w:eastAsia="Arial Narrow" w:hAnsi="Arial Narrow" w:cs="Arial Narrow"/>
          <w:sz w:val="24"/>
          <w:szCs w:val="24"/>
        </w:rPr>
        <w:t>niyophocas@yahoo.fr</w:t>
      </w:r>
    </w:p>
    <w:p w14:paraId="33BDDA4F" w14:textId="5C6E31DC" w:rsidR="00450559" w:rsidRPr="008E001C" w:rsidRDefault="008E001C" w:rsidP="008E001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>Tel: +</w:t>
      </w:r>
      <w:r w:rsidR="00450559" w:rsidRPr="008E001C">
        <w:rPr>
          <w:rFonts w:ascii="Arial Narrow" w:eastAsia="Arial Narrow" w:hAnsi="Arial Narrow" w:cs="Arial Narrow"/>
          <w:sz w:val="24"/>
          <w:szCs w:val="24"/>
        </w:rPr>
        <w:t>250 0783 520 172</w:t>
      </w:r>
    </w:p>
    <w:p w14:paraId="0D43398C" w14:textId="4F9E31D3" w:rsidR="00450559" w:rsidRPr="008E001C" w:rsidRDefault="00450559" w:rsidP="004505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 xml:space="preserve"> Century Real Estate Ltd</w:t>
      </w:r>
    </w:p>
    <w:p w14:paraId="67036A27" w14:textId="77777777" w:rsidR="00450559" w:rsidRPr="008E001C" w:rsidRDefault="00450559" w:rsidP="004505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>Sector: Real Estate Management</w:t>
      </w:r>
    </w:p>
    <w:p w14:paraId="090C4026" w14:textId="1CD1F045" w:rsidR="00450559" w:rsidRPr="008E001C" w:rsidRDefault="00450559" w:rsidP="004505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>E-mail:</w:t>
      </w:r>
      <w:r w:rsidR="008E001C">
        <w:rPr>
          <w:rFonts w:ascii="Arial Narrow" w:eastAsia="Arial Narrow" w:hAnsi="Arial Narrow" w:cs="Arial Narrow"/>
          <w:sz w:val="24"/>
          <w:szCs w:val="24"/>
        </w:rPr>
        <w:t xml:space="preserve"> </w:t>
      </w:r>
      <w:r w:rsidRPr="008E001C">
        <w:rPr>
          <w:rFonts w:ascii="Arial Narrow" w:eastAsia="Arial Narrow" w:hAnsi="Arial Narrow" w:cs="Arial Narrow"/>
          <w:sz w:val="24"/>
          <w:szCs w:val="24"/>
        </w:rPr>
        <w:t>info@centuryrwanda.com</w:t>
      </w:r>
    </w:p>
    <w:p w14:paraId="30A035F8" w14:textId="4A522FB6" w:rsidR="00450559" w:rsidRDefault="008E001C" w:rsidP="008E001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>Tel: +</w:t>
      </w:r>
      <w:r w:rsidR="00450559" w:rsidRPr="008E001C">
        <w:rPr>
          <w:rFonts w:ascii="Arial Narrow" w:eastAsia="Arial Narrow" w:hAnsi="Arial Narrow" w:cs="Arial Narrow"/>
          <w:sz w:val="24"/>
          <w:szCs w:val="24"/>
        </w:rPr>
        <w:t>250 0788 568 600</w:t>
      </w:r>
    </w:p>
    <w:p w14:paraId="772C2D65" w14:textId="74D66D94" w:rsidR="008E001C" w:rsidRDefault="008E001C" w:rsidP="0045055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6136CA90" w14:textId="0E05E3A3" w:rsidR="008E001C" w:rsidRDefault="008E001C" w:rsidP="0045055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12FA9838" w14:textId="77777777" w:rsidR="008E001C" w:rsidRPr="008E001C" w:rsidRDefault="008E001C" w:rsidP="0045055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13279FF0" w14:textId="77777777" w:rsidR="008E001C" w:rsidRDefault="00450559" w:rsidP="008E00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>Sea Construction Ltd</w:t>
      </w:r>
    </w:p>
    <w:p w14:paraId="6ECAB777" w14:textId="77777777" w:rsidR="008E001C" w:rsidRDefault="00450559" w:rsidP="008E001C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>Sector: Construction &amp; Land Survey</w:t>
      </w:r>
    </w:p>
    <w:p w14:paraId="626D2B54" w14:textId="0771D5AE" w:rsidR="00450559" w:rsidRPr="008E001C" w:rsidRDefault="008E001C" w:rsidP="008E001C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E-mail: </w:t>
      </w:r>
      <w:hyperlink r:id="rId19" w:history="1">
        <w:r w:rsidRPr="00232FA1">
          <w:rPr>
            <w:rStyle w:val="Hyperlink"/>
            <w:rFonts w:ascii="Arial Narrow" w:eastAsia="Arial Narrow" w:hAnsi="Arial Narrow" w:cs="Arial Narrow"/>
            <w:sz w:val="24"/>
            <w:szCs w:val="24"/>
          </w:rPr>
          <w:t>seacoafrica@gmail.com</w:t>
        </w:r>
      </w:hyperlink>
    </w:p>
    <w:p w14:paraId="1E6906E9" w14:textId="09D1BF20" w:rsidR="00450559" w:rsidRDefault="00E646C4" w:rsidP="00450559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>Tel: +250 788</w:t>
      </w:r>
      <w:r w:rsidR="008E001C" w:rsidRPr="008E001C">
        <w:rPr>
          <w:rFonts w:ascii="Arial Narrow" w:eastAsia="Arial Narrow" w:hAnsi="Arial Narrow" w:cs="Arial Narrow"/>
          <w:sz w:val="24"/>
          <w:szCs w:val="24"/>
        </w:rPr>
        <w:t xml:space="preserve"> 306 216</w:t>
      </w:r>
    </w:p>
    <w:p w14:paraId="4E9DF522" w14:textId="77777777" w:rsidR="008E001C" w:rsidRPr="008E001C" w:rsidRDefault="008E001C" w:rsidP="00450559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60D844C7" w14:textId="40710280" w:rsidR="008E001C" w:rsidRPr="008E001C" w:rsidRDefault="008E001C" w:rsidP="008E00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>FN Energy System Ltd</w:t>
      </w:r>
    </w:p>
    <w:p w14:paraId="6AAB402C" w14:textId="7629ACEA" w:rsidR="008E001C" w:rsidRPr="008E001C" w:rsidRDefault="008E001C" w:rsidP="008E001C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>Sector: Energy production &amp; Consultancy</w:t>
      </w:r>
    </w:p>
    <w:p w14:paraId="37DB795B" w14:textId="7BC91145" w:rsidR="008E001C" w:rsidRPr="008E001C" w:rsidRDefault="008E001C" w:rsidP="008E001C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 xml:space="preserve">E-mail: </w:t>
      </w:r>
      <w:hyperlink r:id="rId20" w:history="1">
        <w:r w:rsidRPr="008E001C">
          <w:rPr>
            <w:rStyle w:val="Hyperlink"/>
            <w:rFonts w:ascii="Arial Narrow" w:eastAsia="Arial Narrow" w:hAnsi="Arial Narrow" w:cs="Arial Narrow"/>
            <w:color w:val="auto"/>
            <w:sz w:val="24"/>
            <w:szCs w:val="24"/>
          </w:rPr>
          <w:t>ndabamenye@yahoo.fr</w:t>
        </w:r>
      </w:hyperlink>
    </w:p>
    <w:p w14:paraId="3F9D54C2" w14:textId="4AC253B0" w:rsidR="008E001C" w:rsidRPr="008E001C" w:rsidRDefault="008E001C" w:rsidP="008E001C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 w:rsidRPr="008E001C">
        <w:rPr>
          <w:rFonts w:ascii="Arial Narrow" w:eastAsia="Arial Narrow" w:hAnsi="Arial Narrow" w:cs="Arial Narrow"/>
          <w:sz w:val="24"/>
          <w:szCs w:val="24"/>
        </w:rPr>
        <w:t>Tel: 250 788 749 235</w:t>
      </w:r>
    </w:p>
    <w:p w14:paraId="6E4481E9" w14:textId="77777777" w:rsidR="00450559" w:rsidRPr="008E001C" w:rsidRDefault="00450559" w:rsidP="0045055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 Narrow" w:eastAsia="Arial Narrow" w:hAnsi="Arial Narrow" w:cs="Arial Narrow"/>
          <w:sz w:val="24"/>
          <w:szCs w:val="24"/>
        </w:rPr>
      </w:pPr>
    </w:p>
    <w:sectPr w:rsidR="00450559" w:rsidRPr="008E001C" w:rsidSect="00450559">
      <w:type w:val="continuous"/>
      <w:pgSz w:w="12240" w:h="15840"/>
      <w:pgMar w:top="900" w:right="1440" w:bottom="540" w:left="1440" w:header="0" w:footer="720" w:gutter="0"/>
      <w:pgNumType w:start="1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CB59D" w14:textId="77777777" w:rsidR="00BE6B8C" w:rsidRDefault="00BE6B8C" w:rsidP="00450559">
      <w:pPr>
        <w:spacing w:after="0" w:line="240" w:lineRule="auto"/>
      </w:pPr>
      <w:r>
        <w:separator/>
      </w:r>
    </w:p>
  </w:endnote>
  <w:endnote w:type="continuationSeparator" w:id="0">
    <w:p w14:paraId="152DA770" w14:textId="77777777" w:rsidR="00BE6B8C" w:rsidRDefault="00BE6B8C" w:rsidP="00450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FDC18" w14:textId="77777777" w:rsidR="00BE6B8C" w:rsidRDefault="00BE6B8C" w:rsidP="00450559">
      <w:pPr>
        <w:spacing w:after="0" w:line="240" w:lineRule="auto"/>
      </w:pPr>
      <w:r>
        <w:separator/>
      </w:r>
    </w:p>
  </w:footnote>
  <w:footnote w:type="continuationSeparator" w:id="0">
    <w:p w14:paraId="33091CF9" w14:textId="77777777" w:rsidR="00BE6B8C" w:rsidRDefault="00BE6B8C" w:rsidP="00450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4A22"/>
    <w:multiLevelType w:val="hybridMultilevel"/>
    <w:tmpl w:val="D8A4A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8041A"/>
    <w:multiLevelType w:val="hybridMultilevel"/>
    <w:tmpl w:val="BAD8A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E6A18"/>
    <w:multiLevelType w:val="multilevel"/>
    <w:tmpl w:val="B9DE14C0"/>
    <w:lvl w:ilvl="0">
      <w:start w:val="1"/>
      <w:numFmt w:val="bullet"/>
      <w:lvlText w:val="-"/>
      <w:lvlJc w:val="left"/>
      <w:pPr>
        <w:ind w:left="720" w:hanging="7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62552EF9"/>
    <w:multiLevelType w:val="hybridMultilevel"/>
    <w:tmpl w:val="EEC005EE"/>
    <w:lvl w:ilvl="0" w:tplc="F88472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1A"/>
    <w:rsid w:val="000D0834"/>
    <w:rsid w:val="00147091"/>
    <w:rsid w:val="001D0A49"/>
    <w:rsid w:val="001F32DF"/>
    <w:rsid w:val="001F6FDE"/>
    <w:rsid w:val="00235BE1"/>
    <w:rsid w:val="002A6AA4"/>
    <w:rsid w:val="002C7D49"/>
    <w:rsid w:val="0039416A"/>
    <w:rsid w:val="00450559"/>
    <w:rsid w:val="005C458F"/>
    <w:rsid w:val="007271FA"/>
    <w:rsid w:val="00880869"/>
    <w:rsid w:val="008C7AE6"/>
    <w:rsid w:val="008E001C"/>
    <w:rsid w:val="009263FB"/>
    <w:rsid w:val="00A17D53"/>
    <w:rsid w:val="00AC1277"/>
    <w:rsid w:val="00BE6B8C"/>
    <w:rsid w:val="00C21C62"/>
    <w:rsid w:val="00C36323"/>
    <w:rsid w:val="00C40C94"/>
    <w:rsid w:val="00C64839"/>
    <w:rsid w:val="00D960CD"/>
    <w:rsid w:val="00DD33F5"/>
    <w:rsid w:val="00E034C0"/>
    <w:rsid w:val="00E646C4"/>
    <w:rsid w:val="00E94BC6"/>
    <w:rsid w:val="00F7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6449"/>
  <w15:docId w15:val="{FC3E9B06-B478-4966-8C0A-39184134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505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0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559"/>
  </w:style>
  <w:style w:type="paragraph" w:styleId="Footer">
    <w:name w:val="footer"/>
    <w:basedOn w:val="Normal"/>
    <w:link w:val="FooterChar"/>
    <w:uiPriority w:val="99"/>
    <w:unhideWhenUsed/>
    <w:rsid w:val="00450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559"/>
  </w:style>
  <w:style w:type="character" w:styleId="Hyperlink">
    <w:name w:val="Hyperlink"/>
    <w:basedOn w:val="DefaultParagraphFont"/>
    <w:uiPriority w:val="99"/>
    <w:unhideWhenUsed/>
    <w:rsid w:val="004505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mailto:elinabusiness@gmail.com" TargetMode="External"/><Relationship Id="rId18" Type="http://schemas.openxmlformats.org/officeDocument/2006/relationships/hyperlink" Target="mailto:ngilde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hyperlink" Target="mailto:goodpricespares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ruhumuriza@gmail.com" TargetMode="External"/><Relationship Id="rId20" Type="http://schemas.openxmlformats.org/officeDocument/2006/relationships/hyperlink" Target="mailto:ndabamenye@yahoo.f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yperlink" Target="mailto:ruhumuriza@gmail.com" TargetMode="External"/><Relationship Id="rId10" Type="http://schemas.openxmlformats.org/officeDocument/2006/relationships/diagramQuickStyle" Target="diagrams/quickStyle1.xml"/><Relationship Id="rId19" Type="http://schemas.openxmlformats.org/officeDocument/2006/relationships/hyperlink" Target="mailto:seacoafrica@gmail.com" TargetMode="Externa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yperlink" Target="mailto:michael@niyosupplies.com" TargetMode="Externa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8FDE28-417A-426E-AFFF-756D55B93A24}" type="doc">
      <dgm:prSet loTypeId="urn:microsoft.com/office/officeart/2005/8/layout/target3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en-US"/>
        </a:p>
      </dgm:t>
    </dgm:pt>
    <dgm:pt modelId="{D79D339F-85D4-4431-836E-EEA24F7B6369}">
      <dgm:prSet phldrT="[Text]"/>
      <dgm:spPr>
        <a:xfrm>
          <a:off x="5269566" y="-44175"/>
          <a:ext cx="3674243" cy="173328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Bookkeeping </a:t>
          </a:r>
        </a:p>
      </dgm:t>
    </dgm:pt>
    <dgm:pt modelId="{AA4DF44B-B215-4593-BCCA-601931386E84}" type="parTrans" cxnId="{6F03F03D-2711-4034-BF4C-AF156026C142}">
      <dgm:prSet/>
      <dgm:spPr/>
      <dgm:t>
        <a:bodyPr/>
        <a:lstStyle/>
        <a:p>
          <a:endParaRPr lang="en-US"/>
        </a:p>
      </dgm:t>
    </dgm:pt>
    <dgm:pt modelId="{B855C2B4-15DC-4704-AC97-1DD42A5C98C7}" type="sibTrans" cxnId="{6F03F03D-2711-4034-BF4C-AF156026C142}">
      <dgm:prSet/>
      <dgm:spPr/>
      <dgm:t>
        <a:bodyPr/>
        <a:lstStyle/>
        <a:p>
          <a:endParaRPr lang="en-US"/>
        </a:p>
      </dgm:t>
    </dgm:pt>
    <dgm:pt modelId="{6298BCCD-5F8F-42C6-8348-A5CFA1C1EB92}">
      <dgm:prSet phldrT="[Text]"/>
      <dgm:spPr>
        <a:xfrm>
          <a:off x="5269566" y="-44175"/>
          <a:ext cx="3674243" cy="173328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Accounting softwares (Quickbooks, Sage, Etc.)</a:t>
          </a:r>
        </a:p>
      </dgm:t>
    </dgm:pt>
    <dgm:pt modelId="{604F9540-866A-451D-A54F-C79522738E6B}" type="parTrans" cxnId="{4F88460A-F1A1-4C66-BE7C-778D297F3DE7}">
      <dgm:prSet/>
      <dgm:spPr/>
      <dgm:t>
        <a:bodyPr/>
        <a:lstStyle/>
        <a:p>
          <a:endParaRPr lang="en-US"/>
        </a:p>
      </dgm:t>
    </dgm:pt>
    <dgm:pt modelId="{8AA1DB49-342A-4CAB-93DA-2687DF1E0308}" type="sibTrans" cxnId="{4F88460A-F1A1-4C66-BE7C-778D297F3DE7}">
      <dgm:prSet/>
      <dgm:spPr/>
      <dgm:t>
        <a:bodyPr/>
        <a:lstStyle/>
        <a:p>
          <a:endParaRPr lang="en-US"/>
        </a:p>
      </dgm:t>
    </dgm:pt>
    <dgm:pt modelId="{1E5BAFFC-8839-4150-9505-CE723CEB3C56}">
      <dgm:prSet phldrT="[Text]"/>
      <dgm:spPr>
        <a:xfrm>
          <a:off x="5394152" y="1600754"/>
          <a:ext cx="3425071" cy="155657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Pay As you Earn, Pension &amp; Maternity</a:t>
          </a:r>
        </a:p>
      </dgm:t>
    </dgm:pt>
    <dgm:pt modelId="{F3BE6B84-F74C-492B-855D-3E713F57EBCE}" type="parTrans" cxnId="{66B21BAB-851F-4E9D-BB32-535BFE283533}">
      <dgm:prSet/>
      <dgm:spPr/>
      <dgm:t>
        <a:bodyPr/>
        <a:lstStyle/>
        <a:p>
          <a:endParaRPr lang="en-US"/>
        </a:p>
      </dgm:t>
    </dgm:pt>
    <dgm:pt modelId="{845B41BB-76AB-4784-BB38-01802A0F7B0D}" type="sibTrans" cxnId="{66B21BAB-851F-4E9D-BB32-535BFE283533}">
      <dgm:prSet/>
      <dgm:spPr/>
      <dgm:t>
        <a:bodyPr/>
        <a:lstStyle/>
        <a:p>
          <a:endParaRPr lang="en-US"/>
        </a:p>
      </dgm:t>
    </dgm:pt>
    <dgm:pt modelId="{4760BD4E-B85F-4979-A95E-7BDA76373C5A}">
      <dgm:prSet phldrT="[Text]"/>
      <dgm:spPr>
        <a:xfrm>
          <a:off x="5394152" y="1600754"/>
          <a:ext cx="3425071" cy="155657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Value Added Tax</a:t>
          </a:r>
        </a:p>
      </dgm:t>
    </dgm:pt>
    <dgm:pt modelId="{1CDCF441-4ECD-4A0A-87BD-2D4F89C538A6}" type="parTrans" cxnId="{21ADAD33-313F-4202-B947-925146B69AF9}">
      <dgm:prSet/>
      <dgm:spPr/>
      <dgm:t>
        <a:bodyPr/>
        <a:lstStyle/>
        <a:p>
          <a:endParaRPr lang="en-US"/>
        </a:p>
      </dgm:t>
    </dgm:pt>
    <dgm:pt modelId="{305A513B-44E1-4C4A-99F8-989F5EA0CD54}" type="sibTrans" cxnId="{21ADAD33-313F-4202-B947-925146B69AF9}">
      <dgm:prSet/>
      <dgm:spPr/>
      <dgm:t>
        <a:bodyPr/>
        <a:lstStyle/>
        <a:p>
          <a:endParaRPr lang="en-US"/>
        </a:p>
      </dgm:t>
    </dgm:pt>
    <dgm:pt modelId="{8E7A733C-49E5-413C-A261-4F5230C68865}">
      <dgm:prSet phldrT="[Text]" custT="1"/>
      <dgm:spPr>
        <a:xfrm>
          <a:off x="2451582" y="3157328"/>
          <a:ext cx="6206807" cy="1556573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9BBB59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l"/>
          <a:r>
            <a:rPr lang="en-US" sz="16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 Narrow" panose="020B0606020202030204" pitchFamily="34" charset="0"/>
              <a:ea typeface="+mn-ea"/>
              <a:cs typeface="+mn-cs"/>
            </a:rPr>
            <a:t>General business Support</a:t>
          </a:r>
        </a:p>
      </dgm:t>
    </dgm:pt>
    <dgm:pt modelId="{1987331C-59EF-43DD-AC60-2876C3B4667D}" type="parTrans" cxnId="{CDE44602-F63C-43AB-9990-D359AC7C06CF}">
      <dgm:prSet/>
      <dgm:spPr/>
      <dgm:t>
        <a:bodyPr/>
        <a:lstStyle/>
        <a:p>
          <a:endParaRPr lang="en-US"/>
        </a:p>
      </dgm:t>
    </dgm:pt>
    <dgm:pt modelId="{05FF49B5-B712-45E7-85BD-84F2997DC088}" type="sibTrans" cxnId="{CDE44602-F63C-43AB-9990-D359AC7C06CF}">
      <dgm:prSet/>
      <dgm:spPr/>
      <dgm:t>
        <a:bodyPr/>
        <a:lstStyle/>
        <a:p>
          <a:endParaRPr lang="en-US"/>
        </a:p>
      </dgm:t>
    </dgm:pt>
    <dgm:pt modelId="{07C47212-7293-4F4F-A010-1EE105F5F80E}">
      <dgm:prSet phldrT="[Text]"/>
      <dgm:spPr>
        <a:xfrm>
          <a:off x="5439477" y="3157328"/>
          <a:ext cx="3334421" cy="155657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Business Registration &amp; deregistration</a:t>
          </a:r>
        </a:p>
      </dgm:t>
    </dgm:pt>
    <dgm:pt modelId="{B89C246B-55E2-4A54-A4CA-BF563CAF7782}" type="parTrans" cxnId="{EAD46A86-7AA8-4EFF-805B-BDF3E4B82630}">
      <dgm:prSet/>
      <dgm:spPr/>
      <dgm:t>
        <a:bodyPr/>
        <a:lstStyle/>
        <a:p>
          <a:endParaRPr lang="en-US"/>
        </a:p>
      </dgm:t>
    </dgm:pt>
    <dgm:pt modelId="{A9530569-9537-49D5-BB22-6644E520697D}" type="sibTrans" cxnId="{EAD46A86-7AA8-4EFF-805B-BDF3E4B82630}">
      <dgm:prSet/>
      <dgm:spPr/>
      <dgm:t>
        <a:bodyPr/>
        <a:lstStyle/>
        <a:p>
          <a:endParaRPr lang="en-US"/>
        </a:p>
      </dgm:t>
    </dgm:pt>
    <dgm:pt modelId="{FE727973-D36E-4A8F-8C0D-04691A8F6FBB}">
      <dgm:prSet phldrT="[Text]"/>
      <dgm:spPr>
        <a:xfrm>
          <a:off x="5439477" y="3157328"/>
          <a:ext cx="3334421" cy="155657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gm:spPr>
      <dgm:t>
        <a:bodyPr/>
        <a:lstStyle/>
        <a:p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629D5F74-A2CA-4AF5-BB90-CFE787C7351C}" type="parTrans" cxnId="{F8C51ACC-DF6A-4273-BC03-A4FEDCD2A979}">
      <dgm:prSet/>
      <dgm:spPr/>
      <dgm:t>
        <a:bodyPr/>
        <a:lstStyle/>
        <a:p>
          <a:endParaRPr lang="en-US"/>
        </a:p>
      </dgm:t>
    </dgm:pt>
    <dgm:pt modelId="{4DBBF138-3634-482A-8045-210940AEA3C9}" type="sibTrans" cxnId="{F8C51ACC-DF6A-4273-BC03-A4FEDCD2A979}">
      <dgm:prSet/>
      <dgm:spPr/>
      <dgm:t>
        <a:bodyPr/>
        <a:lstStyle/>
        <a:p>
          <a:endParaRPr lang="en-US"/>
        </a:p>
      </dgm:t>
    </dgm:pt>
    <dgm:pt modelId="{9CF5E4C2-1483-4594-AD28-3AF71414931E}">
      <dgm:prSet phldrT="[Text]"/>
      <dgm:spPr>
        <a:xfrm>
          <a:off x="5269566" y="-44175"/>
          <a:ext cx="3674243" cy="173328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gm:spPr>
      <dgm:t>
        <a:bodyPr/>
        <a:lstStyle/>
        <a:p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17DFDB34-9D4C-435A-8E06-46D24D44AF19}" type="parTrans" cxnId="{B37B0EDF-81C6-4458-9581-50BB158C592F}">
      <dgm:prSet/>
      <dgm:spPr/>
      <dgm:t>
        <a:bodyPr/>
        <a:lstStyle/>
        <a:p>
          <a:endParaRPr lang="en-US"/>
        </a:p>
      </dgm:t>
    </dgm:pt>
    <dgm:pt modelId="{DD9FAC60-957B-4FB6-A993-A53FF89546FA}" type="sibTrans" cxnId="{B37B0EDF-81C6-4458-9581-50BB158C592F}">
      <dgm:prSet/>
      <dgm:spPr/>
      <dgm:t>
        <a:bodyPr/>
        <a:lstStyle/>
        <a:p>
          <a:endParaRPr lang="en-US"/>
        </a:p>
      </dgm:t>
    </dgm:pt>
    <dgm:pt modelId="{72D8BD4B-7F90-439B-B851-83510F282770}">
      <dgm:prSet phldrT="[Text]"/>
      <dgm:spPr>
        <a:xfrm>
          <a:off x="5269566" y="-44175"/>
          <a:ext cx="3674243" cy="173328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Production of </a:t>
          </a: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 Narrow" panose="020B0606020202030204" pitchFamily="34" charset="0"/>
              <a:ea typeface="+mn-ea"/>
              <a:cs typeface="+mn-cs"/>
            </a:rPr>
            <a:t>Financial</a:t>
          </a: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statement</a:t>
          </a:r>
        </a:p>
      </dgm:t>
    </dgm:pt>
    <dgm:pt modelId="{04DBA31E-0AB4-4D8E-B781-D6B93C09E244}" type="parTrans" cxnId="{7A3EBF44-F781-40C8-B05B-1B07586580C2}">
      <dgm:prSet/>
      <dgm:spPr/>
      <dgm:t>
        <a:bodyPr/>
        <a:lstStyle/>
        <a:p>
          <a:endParaRPr lang="en-US"/>
        </a:p>
      </dgm:t>
    </dgm:pt>
    <dgm:pt modelId="{E9C9BDE2-C6B4-4D2E-8636-DEDDCDD7C869}" type="sibTrans" cxnId="{7A3EBF44-F781-40C8-B05B-1B07586580C2}">
      <dgm:prSet/>
      <dgm:spPr/>
      <dgm:t>
        <a:bodyPr/>
        <a:lstStyle/>
        <a:p>
          <a:endParaRPr lang="en-US"/>
        </a:p>
      </dgm:t>
    </dgm:pt>
    <dgm:pt modelId="{74A4ECFE-1BED-4E66-9675-DCE80CD21B04}">
      <dgm:prSet phldrT="[Text]"/>
      <dgm:spPr>
        <a:xfrm>
          <a:off x="5269566" y="-44175"/>
          <a:ext cx="3674243" cy="173328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gm:spPr>
      <dgm:t>
        <a:bodyPr/>
        <a:lstStyle/>
        <a:p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1A77DAB8-8DC7-4694-A949-70485772C4D4}" type="parTrans" cxnId="{B10E5A9F-DC94-4CD7-A44E-28070023F0BB}">
      <dgm:prSet/>
      <dgm:spPr/>
      <dgm:t>
        <a:bodyPr/>
        <a:lstStyle/>
        <a:p>
          <a:endParaRPr lang="en-US"/>
        </a:p>
      </dgm:t>
    </dgm:pt>
    <dgm:pt modelId="{E25618B1-BA85-4426-BB4B-C35D52FC865C}" type="sibTrans" cxnId="{B10E5A9F-DC94-4CD7-A44E-28070023F0BB}">
      <dgm:prSet/>
      <dgm:spPr/>
      <dgm:t>
        <a:bodyPr/>
        <a:lstStyle/>
        <a:p>
          <a:endParaRPr lang="en-US"/>
        </a:p>
      </dgm:t>
    </dgm:pt>
    <dgm:pt modelId="{B1F8C903-B058-436B-82F5-2E7C8709E97D}">
      <dgm:prSet phldrT="[Text]"/>
      <dgm:spPr>
        <a:xfrm>
          <a:off x="5394152" y="1600754"/>
          <a:ext cx="3425071" cy="155657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Local taxes </a:t>
          </a:r>
        </a:p>
      </dgm:t>
    </dgm:pt>
    <dgm:pt modelId="{EE4B707B-16FD-4DAD-AC57-4B1805841A66}" type="parTrans" cxnId="{B955FEF3-3D33-4DD1-9961-64677EA6F11B}">
      <dgm:prSet/>
      <dgm:spPr/>
      <dgm:t>
        <a:bodyPr/>
        <a:lstStyle/>
        <a:p>
          <a:endParaRPr lang="en-US"/>
        </a:p>
      </dgm:t>
    </dgm:pt>
    <dgm:pt modelId="{2EFFF0EE-6B16-480F-AB1A-9E6AA3DD35CA}" type="sibTrans" cxnId="{B955FEF3-3D33-4DD1-9961-64677EA6F11B}">
      <dgm:prSet/>
      <dgm:spPr/>
      <dgm:t>
        <a:bodyPr/>
        <a:lstStyle/>
        <a:p>
          <a:endParaRPr lang="en-US"/>
        </a:p>
      </dgm:t>
    </dgm:pt>
    <dgm:pt modelId="{72B68538-CF5D-424E-BF45-900B0B9C9C42}">
      <dgm:prSet phldrT="[Text]"/>
      <dgm:spPr>
        <a:xfrm>
          <a:off x="5394152" y="1600754"/>
          <a:ext cx="3425071" cy="155657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 Narrow" panose="020B0606020202030204" pitchFamily="34" charset="0"/>
              <a:ea typeface="+mn-ea"/>
              <a:cs typeface="+mn-cs"/>
            </a:rPr>
            <a:t>Corporate</a:t>
          </a: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Income Tax </a:t>
          </a:r>
        </a:p>
      </dgm:t>
    </dgm:pt>
    <dgm:pt modelId="{6AFBA80E-E2C2-4D7C-AF17-47E1469BB58A}" type="parTrans" cxnId="{67BD800E-972A-4134-9CB7-28849EC3114B}">
      <dgm:prSet/>
      <dgm:spPr/>
      <dgm:t>
        <a:bodyPr/>
        <a:lstStyle/>
        <a:p>
          <a:endParaRPr lang="en-US"/>
        </a:p>
      </dgm:t>
    </dgm:pt>
    <dgm:pt modelId="{19E49AFB-4055-46CB-BDC3-23D4756B9C7C}" type="sibTrans" cxnId="{67BD800E-972A-4134-9CB7-28849EC3114B}">
      <dgm:prSet/>
      <dgm:spPr/>
      <dgm:t>
        <a:bodyPr/>
        <a:lstStyle/>
        <a:p>
          <a:endParaRPr lang="en-US"/>
        </a:p>
      </dgm:t>
    </dgm:pt>
    <dgm:pt modelId="{E2F808A1-BF27-4173-A329-4031515DE20E}">
      <dgm:prSet phldrT="[Text]"/>
      <dgm:spPr>
        <a:xfrm>
          <a:off x="5394152" y="1600754"/>
          <a:ext cx="3425071" cy="155657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Advisory and Representation </a:t>
          </a:r>
        </a:p>
      </dgm:t>
    </dgm:pt>
    <dgm:pt modelId="{C139A901-B23E-4104-897B-27A8BC7C8051}" type="parTrans" cxnId="{BE618468-B952-475E-8BAF-9525F6C4AFAC}">
      <dgm:prSet/>
      <dgm:spPr/>
      <dgm:t>
        <a:bodyPr/>
        <a:lstStyle/>
        <a:p>
          <a:endParaRPr lang="en-US"/>
        </a:p>
      </dgm:t>
    </dgm:pt>
    <dgm:pt modelId="{12C9B371-25A1-4D7C-80DB-FB17E8A51F54}" type="sibTrans" cxnId="{BE618468-B952-475E-8BAF-9525F6C4AFAC}">
      <dgm:prSet/>
      <dgm:spPr/>
      <dgm:t>
        <a:bodyPr/>
        <a:lstStyle/>
        <a:p>
          <a:endParaRPr lang="en-US"/>
        </a:p>
      </dgm:t>
    </dgm:pt>
    <dgm:pt modelId="{2C76E243-E167-478D-AB49-E6843E837885}">
      <dgm:prSet phldrT="[Text]"/>
      <dgm:spPr>
        <a:xfrm>
          <a:off x="5439477" y="3157328"/>
          <a:ext cx="3334421" cy="155657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Planning &amp; </a:t>
          </a: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 Narrow" panose="020B0606020202030204" pitchFamily="34" charset="0"/>
              <a:ea typeface="+mn-ea"/>
              <a:cs typeface="+mn-cs"/>
            </a:rPr>
            <a:t>evaluation</a:t>
          </a: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</a:p>
      </dgm:t>
    </dgm:pt>
    <dgm:pt modelId="{F74CBDAB-B4B1-4CC1-8BEF-6A78225092A2}" type="parTrans" cxnId="{A5C7F80D-478A-44CE-8C70-0715BC27CCEC}">
      <dgm:prSet/>
      <dgm:spPr/>
      <dgm:t>
        <a:bodyPr/>
        <a:lstStyle/>
        <a:p>
          <a:endParaRPr lang="en-US"/>
        </a:p>
      </dgm:t>
    </dgm:pt>
    <dgm:pt modelId="{34101DBE-8BA1-471F-90C1-86EFE0B3EBDC}" type="sibTrans" cxnId="{A5C7F80D-478A-44CE-8C70-0715BC27CCEC}">
      <dgm:prSet/>
      <dgm:spPr/>
      <dgm:t>
        <a:bodyPr/>
        <a:lstStyle/>
        <a:p>
          <a:endParaRPr lang="en-US"/>
        </a:p>
      </dgm:t>
    </dgm:pt>
    <dgm:pt modelId="{70F8469A-8B69-455F-92F4-E827A203E12B}">
      <dgm:prSet phldrT="[Text]"/>
      <dgm:spPr>
        <a:xfrm>
          <a:off x="5269566" y="-44175"/>
          <a:ext cx="3674243" cy="173328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gm:spPr>
      <dgm:t>
        <a:bodyPr/>
        <a:lstStyle/>
        <a:p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D67E7EAE-076F-406B-B5CD-9C75D2859B4E}" type="parTrans" cxnId="{8B830FB0-410B-457A-B99E-7F432C3DAF13}">
      <dgm:prSet/>
      <dgm:spPr/>
      <dgm:t>
        <a:bodyPr/>
        <a:lstStyle/>
        <a:p>
          <a:endParaRPr lang="en-US"/>
        </a:p>
      </dgm:t>
    </dgm:pt>
    <dgm:pt modelId="{6E841F24-FE0A-48D5-B795-9FE7E96D49E6}" type="sibTrans" cxnId="{8B830FB0-410B-457A-B99E-7F432C3DAF13}">
      <dgm:prSet/>
      <dgm:spPr/>
      <dgm:t>
        <a:bodyPr/>
        <a:lstStyle/>
        <a:p>
          <a:endParaRPr lang="en-US"/>
        </a:p>
      </dgm:t>
    </dgm:pt>
    <dgm:pt modelId="{BFDE99DD-D61C-4918-8D62-DB6E3DAB8A24}">
      <dgm:prSet phldrT="[Text]" custT="1"/>
      <dgm:spPr>
        <a:xfrm>
          <a:off x="2451582" y="1600754"/>
          <a:ext cx="6206807" cy="3372576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9BBB59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l"/>
          <a:r>
            <a:rPr lang="en-US" sz="16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 Narrow" panose="020B0606020202030204" pitchFamily="34" charset="0"/>
              <a:ea typeface="+mn-ea"/>
              <a:cs typeface="+mn-cs"/>
            </a:rPr>
            <a:t>Tax consutancy</a:t>
          </a:r>
        </a:p>
      </dgm:t>
    </dgm:pt>
    <dgm:pt modelId="{92C8CA8A-96B3-4EB5-B49C-00701BB828E2}" type="sibTrans" cxnId="{3FF61E41-8450-4EE6-9987-441CDD2FF513}">
      <dgm:prSet/>
      <dgm:spPr/>
      <dgm:t>
        <a:bodyPr/>
        <a:lstStyle/>
        <a:p>
          <a:endParaRPr lang="en-US"/>
        </a:p>
      </dgm:t>
    </dgm:pt>
    <dgm:pt modelId="{3AF71E27-ED2E-42FD-B3FC-48409E790558}" type="parTrans" cxnId="{3FF61E41-8450-4EE6-9987-441CDD2FF513}">
      <dgm:prSet/>
      <dgm:spPr/>
      <dgm:t>
        <a:bodyPr/>
        <a:lstStyle/>
        <a:p>
          <a:endParaRPr lang="en-US"/>
        </a:p>
      </dgm:t>
    </dgm:pt>
    <dgm:pt modelId="{FC8F4266-D21F-4B2D-955F-3FDE4B395939}">
      <dgm:prSet phldrT="[Text]" custT="1"/>
      <dgm:spPr>
        <a:xfrm>
          <a:off x="2451582" y="44175"/>
          <a:ext cx="6206807" cy="5188584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9BBB59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l"/>
          <a:r>
            <a:rPr lang="en-US" sz="16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 Narrow" panose="020B0606020202030204" pitchFamily="34" charset="0"/>
              <a:ea typeface="+mn-ea"/>
              <a:cs typeface="+mn-cs"/>
            </a:rPr>
            <a:t>Accounting  Services </a:t>
          </a:r>
        </a:p>
      </dgm:t>
    </dgm:pt>
    <dgm:pt modelId="{23382AA1-86D9-4BEF-A7AD-4106CF661D7F}" type="sibTrans" cxnId="{FCC45826-ACCA-41A0-8473-DE5406964B37}">
      <dgm:prSet/>
      <dgm:spPr/>
      <dgm:t>
        <a:bodyPr/>
        <a:lstStyle/>
        <a:p>
          <a:endParaRPr lang="en-US"/>
        </a:p>
      </dgm:t>
    </dgm:pt>
    <dgm:pt modelId="{30675D65-9B37-4B53-A416-79C776867E7B}" type="parTrans" cxnId="{FCC45826-ACCA-41A0-8473-DE5406964B37}">
      <dgm:prSet/>
      <dgm:spPr/>
      <dgm:t>
        <a:bodyPr/>
        <a:lstStyle/>
        <a:p>
          <a:endParaRPr lang="en-US"/>
        </a:p>
      </dgm:t>
    </dgm:pt>
    <dgm:pt modelId="{41DA1104-DF12-4539-A05F-867CB7B98545}">
      <dgm:prSet phldrT="[Text]"/>
      <dgm:spPr>
        <a:xfrm>
          <a:off x="5439477" y="3157328"/>
          <a:ext cx="3334421" cy="155657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Audit &amp; Assurance</a:t>
          </a:r>
        </a:p>
      </dgm:t>
    </dgm:pt>
    <dgm:pt modelId="{00D9DAF2-5AB7-45CF-B65D-B0BD15F58A88}" type="parTrans" cxnId="{7775B136-35C0-41B2-BD89-0B9493A77DAA}">
      <dgm:prSet/>
      <dgm:spPr/>
      <dgm:t>
        <a:bodyPr/>
        <a:lstStyle/>
        <a:p>
          <a:endParaRPr lang="en-US"/>
        </a:p>
      </dgm:t>
    </dgm:pt>
    <dgm:pt modelId="{C7E27BAE-8413-4F0A-972F-7D92065ED7C5}" type="sibTrans" cxnId="{7775B136-35C0-41B2-BD89-0B9493A77DAA}">
      <dgm:prSet/>
      <dgm:spPr/>
      <dgm:t>
        <a:bodyPr/>
        <a:lstStyle/>
        <a:p>
          <a:endParaRPr lang="en-US"/>
        </a:p>
      </dgm:t>
    </dgm:pt>
    <dgm:pt modelId="{C9928903-AA8D-4EDA-8938-386382026F7E}">
      <dgm:prSet phldrT="[Text]"/>
      <dgm:spPr>
        <a:xfrm>
          <a:off x="5439477" y="3157328"/>
          <a:ext cx="3334421" cy="155657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Training services</a:t>
          </a:r>
        </a:p>
      </dgm:t>
    </dgm:pt>
    <dgm:pt modelId="{3F3C4E88-6468-4F0A-B3DB-7456CD405376}" type="parTrans" cxnId="{810A1BCE-C11B-4583-9C1C-4F4F5D4C3616}">
      <dgm:prSet/>
      <dgm:spPr/>
      <dgm:t>
        <a:bodyPr/>
        <a:lstStyle/>
        <a:p>
          <a:endParaRPr lang="en-US"/>
        </a:p>
      </dgm:t>
    </dgm:pt>
    <dgm:pt modelId="{857F2803-FE31-4289-9C70-9C1ABE150938}" type="sibTrans" cxnId="{810A1BCE-C11B-4583-9C1C-4F4F5D4C3616}">
      <dgm:prSet/>
      <dgm:spPr/>
      <dgm:t>
        <a:bodyPr/>
        <a:lstStyle/>
        <a:p>
          <a:endParaRPr lang="en-US"/>
        </a:p>
      </dgm:t>
    </dgm:pt>
    <dgm:pt modelId="{8A3D2DDA-94B5-4AB5-B532-AA01C43129A0}">
      <dgm:prSet phldrT="[Text]"/>
      <dgm:spPr>
        <a:xfrm>
          <a:off x="5439477" y="3157328"/>
          <a:ext cx="3334421" cy="155657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Etc.</a:t>
          </a:r>
        </a:p>
      </dgm:t>
    </dgm:pt>
    <dgm:pt modelId="{BE8D969D-B9DA-4A84-B79C-B646CD1A75B4}" type="parTrans" cxnId="{ADEFB8A0-10A8-4971-87B3-742428FBC1FF}">
      <dgm:prSet/>
      <dgm:spPr/>
      <dgm:t>
        <a:bodyPr/>
        <a:lstStyle/>
        <a:p>
          <a:endParaRPr lang="en-US"/>
        </a:p>
      </dgm:t>
    </dgm:pt>
    <dgm:pt modelId="{2FED3BA5-BF3F-42FC-96B0-AF137CA45571}" type="sibTrans" cxnId="{ADEFB8A0-10A8-4971-87B3-742428FBC1FF}">
      <dgm:prSet/>
      <dgm:spPr/>
      <dgm:t>
        <a:bodyPr/>
        <a:lstStyle/>
        <a:p>
          <a:endParaRPr lang="en-US"/>
        </a:p>
      </dgm:t>
    </dgm:pt>
    <dgm:pt modelId="{93D753F4-2A59-4B55-ACA5-E120A8C47667}">
      <dgm:prSet phldrT="[Text]"/>
      <dgm:spPr>
        <a:xfrm>
          <a:off x="5269566" y="-44175"/>
          <a:ext cx="3674243" cy="173328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Accounts verification </a:t>
          </a:r>
        </a:p>
      </dgm:t>
    </dgm:pt>
    <dgm:pt modelId="{DCA3CD00-4ACE-407C-9DC7-4BDDC33400C1}" type="parTrans" cxnId="{18E4C52C-B382-4DCA-A1C5-BAFF394F5E0B}">
      <dgm:prSet/>
      <dgm:spPr/>
      <dgm:t>
        <a:bodyPr/>
        <a:lstStyle/>
        <a:p>
          <a:endParaRPr lang="en-US"/>
        </a:p>
      </dgm:t>
    </dgm:pt>
    <dgm:pt modelId="{87A901EB-3C85-4230-94B7-E580E96C30A7}" type="sibTrans" cxnId="{18E4C52C-B382-4DCA-A1C5-BAFF394F5E0B}">
      <dgm:prSet/>
      <dgm:spPr/>
      <dgm:t>
        <a:bodyPr/>
        <a:lstStyle/>
        <a:p>
          <a:endParaRPr lang="en-US"/>
        </a:p>
      </dgm:t>
    </dgm:pt>
    <dgm:pt modelId="{2BF4EE68-6827-4CFF-B02D-E4AF2CDD0B88}">
      <dgm:prSet phldrT="[Text]"/>
      <dgm:spPr>
        <a:xfrm>
          <a:off x="5439477" y="3157328"/>
          <a:ext cx="3334421" cy="155657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Project design &amp; appraisal </a:t>
          </a:r>
        </a:p>
      </dgm:t>
    </dgm:pt>
    <dgm:pt modelId="{D3FECDF9-CA91-4B4C-943C-842D0DE78C71}" type="parTrans" cxnId="{46D22C01-32A7-43D2-A660-0C321BAF66BD}">
      <dgm:prSet/>
      <dgm:spPr/>
      <dgm:t>
        <a:bodyPr/>
        <a:lstStyle/>
        <a:p>
          <a:endParaRPr lang="en-US"/>
        </a:p>
      </dgm:t>
    </dgm:pt>
    <dgm:pt modelId="{193EDF63-9328-48CD-918E-EF5C669CDCB8}" type="sibTrans" cxnId="{46D22C01-32A7-43D2-A660-0C321BAF66BD}">
      <dgm:prSet/>
      <dgm:spPr/>
      <dgm:t>
        <a:bodyPr/>
        <a:lstStyle/>
        <a:p>
          <a:endParaRPr lang="en-US"/>
        </a:p>
      </dgm:t>
    </dgm:pt>
    <dgm:pt modelId="{68021670-189E-49B4-A081-341BD808DFB0}">
      <dgm:prSet phldrT="[Text]"/>
      <dgm:spPr>
        <a:xfrm>
          <a:off x="5394152" y="1600754"/>
          <a:ext cx="3425071" cy="155657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Tax plan</a:t>
          </a:r>
        </a:p>
      </dgm:t>
    </dgm:pt>
    <dgm:pt modelId="{2369B536-33DA-47DE-8B1F-65777B61BE72}" type="parTrans" cxnId="{118F7FDD-D4D0-462F-A61B-818CF0BC7063}">
      <dgm:prSet/>
      <dgm:spPr/>
      <dgm:t>
        <a:bodyPr/>
        <a:lstStyle/>
        <a:p>
          <a:endParaRPr lang="en-US"/>
        </a:p>
      </dgm:t>
    </dgm:pt>
    <dgm:pt modelId="{BE197282-8CC6-4196-9DF2-6852ED8C11DF}" type="sibTrans" cxnId="{118F7FDD-D4D0-462F-A61B-818CF0BC7063}">
      <dgm:prSet/>
      <dgm:spPr/>
      <dgm:t>
        <a:bodyPr/>
        <a:lstStyle/>
        <a:p>
          <a:endParaRPr lang="en-US"/>
        </a:p>
      </dgm:t>
    </dgm:pt>
    <dgm:pt modelId="{10590ADB-26BF-4DC0-97C2-CAE13464376D}">
      <dgm:prSet phldrT="[Text]"/>
      <dgm:spPr>
        <a:xfrm>
          <a:off x="5394152" y="1600754"/>
          <a:ext cx="3425071" cy="155657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Etc.</a:t>
          </a:r>
        </a:p>
      </dgm:t>
    </dgm:pt>
    <dgm:pt modelId="{2E2B4991-EB47-4C4B-B013-D931FD04EFEB}" type="parTrans" cxnId="{64693B1A-6635-4F6F-9319-A1D233A440B5}">
      <dgm:prSet/>
      <dgm:spPr/>
      <dgm:t>
        <a:bodyPr/>
        <a:lstStyle/>
        <a:p>
          <a:endParaRPr lang="en-US"/>
        </a:p>
      </dgm:t>
    </dgm:pt>
    <dgm:pt modelId="{99749BDC-265B-4C4A-B57D-A77B2BF475B4}" type="sibTrans" cxnId="{64693B1A-6635-4F6F-9319-A1D233A440B5}">
      <dgm:prSet/>
      <dgm:spPr/>
      <dgm:t>
        <a:bodyPr/>
        <a:lstStyle/>
        <a:p>
          <a:endParaRPr lang="en-US"/>
        </a:p>
      </dgm:t>
    </dgm:pt>
    <dgm:pt modelId="{55567947-8124-4D7D-A34E-5A9EF6E57DDA}">
      <dgm:prSet phldrT="[Text]"/>
      <dgm:spPr>
        <a:xfrm>
          <a:off x="5269566" y="-44175"/>
          <a:ext cx="3674243" cy="1733281"/>
        </a:xfrm>
        <a:noFill/>
        <a:ln w="25400" cap="flat" cmpd="sng" algn="ctr">
          <a:noFill/>
          <a:prstDash val="solid"/>
        </a:ln>
        <a:effectLst/>
        <a:sp3d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Etc.</a:t>
          </a:r>
        </a:p>
      </dgm:t>
    </dgm:pt>
    <dgm:pt modelId="{C82D1117-1F06-4897-A0AD-67ED5088E63A}" type="parTrans" cxnId="{776D8BAC-B5D3-4901-8669-154610EC9292}">
      <dgm:prSet/>
      <dgm:spPr/>
    </dgm:pt>
    <dgm:pt modelId="{539B8824-A1A4-4EDB-A47E-DAEEBB754F7C}" type="sibTrans" cxnId="{776D8BAC-B5D3-4901-8669-154610EC9292}">
      <dgm:prSet/>
      <dgm:spPr/>
    </dgm:pt>
    <dgm:pt modelId="{12111FDF-2769-44C6-8D40-D94E3D7DD61B}">
      <dgm:prSet phldrT="[Text]"/>
      <dgm:spPr>
        <a:xfrm>
          <a:off x="5269566" y="-44175"/>
          <a:ext cx="3674243" cy="1733281"/>
        </a:xfrm>
        <a:noFill/>
        <a:ln w="25400" cap="flat" cmpd="sng" algn="ctr">
          <a:noFill/>
          <a:prstDash val="solid"/>
        </a:ln>
        <a:effectLst/>
        <a:sp3d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Accounting system setup </a:t>
          </a:r>
        </a:p>
      </dgm:t>
    </dgm:pt>
    <dgm:pt modelId="{B7BB458D-417D-475C-88F1-F709AAB84140}" type="parTrans" cxnId="{C789897F-E805-483A-BB3E-5317F96C8A5E}">
      <dgm:prSet/>
      <dgm:spPr/>
    </dgm:pt>
    <dgm:pt modelId="{35A6B98A-666D-49EA-9FD5-72C2A7810032}" type="sibTrans" cxnId="{C789897F-E805-483A-BB3E-5317F96C8A5E}">
      <dgm:prSet/>
      <dgm:spPr/>
    </dgm:pt>
    <dgm:pt modelId="{6E42F8FC-F7B3-495E-AC61-53696D0B3B0C}" type="pres">
      <dgm:prSet presAssocID="{B58FDE28-417A-426E-AFFF-756D55B93A24}" presName="Name0" presStyleCnt="0">
        <dgm:presLayoutVars>
          <dgm:chMax val="7"/>
          <dgm:dir/>
          <dgm:animLvl val="lvl"/>
          <dgm:resizeHandles val="exact"/>
        </dgm:presLayoutVars>
      </dgm:prSet>
      <dgm:spPr/>
    </dgm:pt>
    <dgm:pt modelId="{47595944-502C-406C-BEED-13A21C1A93E8}" type="pres">
      <dgm:prSet presAssocID="{FC8F4266-D21F-4B2D-955F-3FDE4B395939}" presName="circle1" presStyleLbl="node1" presStyleIdx="0" presStyleCnt="3"/>
      <dgm:spPr>
        <a:xfrm>
          <a:off x="-142710" y="44175"/>
          <a:ext cx="5188584" cy="5188584"/>
        </a:xfrm>
        <a:prstGeom prst="pie">
          <a:avLst>
            <a:gd name="adj1" fmla="val 5400000"/>
            <a:gd name="adj2" fmla="val 16200000"/>
          </a:avLst>
        </a:prstGeom>
        <a:solidFill>
          <a:srgbClr val="9BBB59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</dgm:pt>
    <dgm:pt modelId="{446F9E38-A047-4E6A-B223-09B89B01B9C5}" type="pres">
      <dgm:prSet presAssocID="{FC8F4266-D21F-4B2D-955F-3FDE4B395939}" presName="space" presStyleCnt="0"/>
      <dgm:spPr/>
    </dgm:pt>
    <dgm:pt modelId="{8D398A6B-A516-4F99-A4AE-B2D95D780829}" type="pres">
      <dgm:prSet presAssocID="{FC8F4266-D21F-4B2D-955F-3FDE4B395939}" presName="rect1" presStyleLbl="alignAcc1" presStyleIdx="0" presStyleCnt="3" custLinFactNeighborY="1812"/>
      <dgm:spPr>
        <a:prstGeom prst="rect">
          <a:avLst/>
        </a:prstGeom>
      </dgm:spPr>
    </dgm:pt>
    <dgm:pt modelId="{1EC85771-86EF-49A2-BC9C-6E26E8D6D395}" type="pres">
      <dgm:prSet presAssocID="{BFDE99DD-D61C-4918-8D62-DB6E3DAB8A24}" presName="vertSpace2" presStyleLbl="node1" presStyleIdx="0" presStyleCnt="3"/>
      <dgm:spPr/>
    </dgm:pt>
    <dgm:pt modelId="{B40508F4-A7A9-4012-BD1C-2BCBD6E107B5}" type="pres">
      <dgm:prSet presAssocID="{BFDE99DD-D61C-4918-8D62-DB6E3DAB8A24}" presName="circle2" presStyleLbl="node1" presStyleIdx="1" presStyleCnt="3"/>
      <dgm:spPr>
        <a:xfrm>
          <a:off x="765294" y="1600754"/>
          <a:ext cx="3372576" cy="3372576"/>
        </a:xfrm>
        <a:prstGeom prst="pie">
          <a:avLst>
            <a:gd name="adj1" fmla="val 5400000"/>
            <a:gd name="adj2" fmla="val 16200000"/>
          </a:avLst>
        </a:prstGeom>
        <a:solidFill>
          <a:srgbClr val="9BBB59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</dgm:pt>
    <dgm:pt modelId="{94F59C7A-F74A-49D8-B16A-5027B93AF21F}" type="pres">
      <dgm:prSet presAssocID="{BFDE99DD-D61C-4918-8D62-DB6E3DAB8A24}" presName="rect2" presStyleLbl="alignAcc1" presStyleIdx="1" presStyleCnt="3"/>
      <dgm:spPr>
        <a:prstGeom prst="rect">
          <a:avLst/>
        </a:prstGeom>
      </dgm:spPr>
    </dgm:pt>
    <dgm:pt modelId="{F6F0B2E5-1A65-490F-8385-AC0CB3C744CB}" type="pres">
      <dgm:prSet presAssocID="{8E7A733C-49E5-413C-A261-4F5230C68865}" presName="vertSpace3" presStyleLbl="node1" presStyleIdx="1" presStyleCnt="3"/>
      <dgm:spPr/>
    </dgm:pt>
    <dgm:pt modelId="{D190D02C-EC8F-4541-8ACA-1F28BB3E41D3}" type="pres">
      <dgm:prSet presAssocID="{8E7A733C-49E5-413C-A261-4F5230C68865}" presName="circle3" presStyleLbl="node1" presStyleIdx="2" presStyleCnt="3"/>
      <dgm:spPr>
        <a:xfrm>
          <a:off x="1673295" y="3157328"/>
          <a:ext cx="1556573" cy="1556573"/>
        </a:xfrm>
        <a:prstGeom prst="pie">
          <a:avLst>
            <a:gd name="adj1" fmla="val 5400000"/>
            <a:gd name="adj2" fmla="val 16200000"/>
          </a:avLst>
        </a:prstGeom>
        <a:solidFill>
          <a:srgbClr val="9BBB59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</dgm:pt>
    <dgm:pt modelId="{D8192E28-C19F-43A5-86D0-0DEE079A5A65}" type="pres">
      <dgm:prSet presAssocID="{8E7A733C-49E5-413C-A261-4F5230C68865}" presName="rect3" presStyleLbl="alignAcc1" presStyleIdx="2" presStyleCnt="3"/>
      <dgm:spPr>
        <a:prstGeom prst="rect">
          <a:avLst/>
        </a:prstGeom>
      </dgm:spPr>
    </dgm:pt>
    <dgm:pt modelId="{5CE171F4-21B2-43C4-9A09-AA89BF3709D3}" type="pres">
      <dgm:prSet presAssocID="{FC8F4266-D21F-4B2D-955F-3FDE4B395939}" presName="rect1ParTx" presStyleLbl="alignAcc1" presStyleIdx="2" presStyleCnt="3">
        <dgm:presLayoutVars>
          <dgm:chMax val="1"/>
          <dgm:bulletEnabled val="1"/>
        </dgm:presLayoutVars>
      </dgm:prSet>
      <dgm:spPr/>
    </dgm:pt>
    <dgm:pt modelId="{366AD37D-E1EC-4569-AD5B-CA8BE31835AE}" type="pres">
      <dgm:prSet presAssocID="{FC8F4266-D21F-4B2D-955F-3FDE4B395939}" presName="rect1ChTx" presStyleLbl="alignAcc1" presStyleIdx="2" presStyleCnt="3" custScaleX="118394" custScaleY="111352">
        <dgm:presLayoutVars>
          <dgm:bulletEnabled val="1"/>
        </dgm:presLayoutVars>
      </dgm:prSet>
      <dgm:spPr>
        <a:prstGeom prst="rect">
          <a:avLst/>
        </a:prstGeom>
      </dgm:spPr>
    </dgm:pt>
    <dgm:pt modelId="{C4BF3693-8816-4D03-B98B-4CAFD1A8F273}" type="pres">
      <dgm:prSet presAssocID="{BFDE99DD-D61C-4918-8D62-DB6E3DAB8A24}" presName="rect2ParTx" presStyleLbl="alignAcc1" presStyleIdx="2" presStyleCnt="3">
        <dgm:presLayoutVars>
          <dgm:chMax val="1"/>
          <dgm:bulletEnabled val="1"/>
        </dgm:presLayoutVars>
      </dgm:prSet>
      <dgm:spPr/>
    </dgm:pt>
    <dgm:pt modelId="{9B8318A9-4AB2-4B83-9BC2-BAFC97A18433}" type="pres">
      <dgm:prSet presAssocID="{BFDE99DD-D61C-4918-8D62-DB6E3DAB8A24}" presName="rect2ChTx" presStyleLbl="alignAcc1" presStyleIdx="2" presStyleCnt="3" custScaleX="110365">
        <dgm:presLayoutVars>
          <dgm:bulletEnabled val="1"/>
        </dgm:presLayoutVars>
      </dgm:prSet>
      <dgm:spPr>
        <a:prstGeom prst="rect">
          <a:avLst/>
        </a:prstGeom>
      </dgm:spPr>
    </dgm:pt>
    <dgm:pt modelId="{AAE66D33-8730-4948-9017-D61A89A3EBBB}" type="pres">
      <dgm:prSet presAssocID="{8E7A733C-49E5-413C-A261-4F5230C68865}" presName="rect3ParTx" presStyleLbl="alignAcc1" presStyleIdx="2" presStyleCnt="3">
        <dgm:presLayoutVars>
          <dgm:chMax val="1"/>
          <dgm:bulletEnabled val="1"/>
        </dgm:presLayoutVars>
      </dgm:prSet>
      <dgm:spPr/>
    </dgm:pt>
    <dgm:pt modelId="{429CD8BB-A3AF-4423-8534-D736C8FBD2D2}" type="pres">
      <dgm:prSet presAssocID="{8E7A733C-49E5-413C-A261-4F5230C68865}" presName="rect3ChTx" presStyleLbl="alignAcc1" presStyleIdx="2" presStyleCnt="3" custScaleX="107444">
        <dgm:presLayoutVars>
          <dgm:bulletEnabled val="1"/>
        </dgm:presLayoutVars>
      </dgm:prSet>
      <dgm:spPr>
        <a:prstGeom prst="rect">
          <a:avLst/>
        </a:prstGeom>
      </dgm:spPr>
    </dgm:pt>
  </dgm:ptLst>
  <dgm:cxnLst>
    <dgm:cxn modelId="{34B21C01-F2A9-4F3E-A2FE-A9433AF52216}" type="presOf" srcId="{C9928903-AA8D-4EDA-8938-386382026F7E}" destId="{429CD8BB-A3AF-4423-8534-D736C8FBD2D2}" srcOrd="0" destOrd="4" presId="urn:microsoft.com/office/officeart/2005/8/layout/target3"/>
    <dgm:cxn modelId="{46D22C01-32A7-43D2-A660-0C321BAF66BD}" srcId="{8E7A733C-49E5-413C-A261-4F5230C68865}" destId="{2BF4EE68-6827-4CFF-B02D-E4AF2CDD0B88}" srcOrd="3" destOrd="0" parTransId="{D3FECDF9-CA91-4B4C-943C-842D0DE78C71}" sibTransId="{193EDF63-9328-48CD-918E-EF5C669CDCB8}"/>
    <dgm:cxn modelId="{CDE44602-F63C-43AB-9990-D359AC7C06CF}" srcId="{B58FDE28-417A-426E-AFFF-756D55B93A24}" destId="{8E7A733C-49E5-413C-A261-4F5230C68865}" srcOrd="2" destOrd="0" parTransId="{1987331C-59EF-43DD-AC60-2876C3B4667D}" sibTransId="{05FF49B5-B712-45E7-85BD-84F2997DC088}"/>
    <dgm:cxn modelId="{4F88460A-F1A1-4C66-BE7C-778D297F3DE7}" srcId="{FC8F4266-D21F-4B2D-955F-3FDE4B395939}" destId="{6298BCCD-5F8F-42C6-8348-A5CFA1C1EB92}" srcOrd="2" destOrd="0" parTransId="{604F9540-866A-451D-A54F-C79522738E6B}" sibTransId="{8AA1DB49-342A-4CAB-93DA-2687DF1E0308}"/>
    <dgm:cxn modelId="{0FBA2E0D-F554-4DAF-BF25-F782BE87A27D}" type="presOf" srcId="{B1F8C903-B058-436B-82F5-2E7C8709E97D}" destId="{9B8318A9-4AB2-4B83-9BC2-BAFC97A18433}" srcOrd="0" destOrd="3" presId="urn:microsoft.com/office/officeart/2005/8/layout/target3"/>
    <dgm:cxn modelId="{A5C7F80D-478A-44CE-8C70-0715BC27CCEC}" srcId="{8E7A733C-49E5-413C-A261-4F5230C68865}" destId="{2C76E243-E167-478D-AB49-E6843E837885}" srcOrd="2" destOrd="0" parTransId="{F74CBDAB-B4B1-4CC1-8BEF-6A78225092A2}" sibTransId="{34101DBE-8BA1-471F-90C1-86EFE0B3EBDC}"/>
    <dgm:cxn modelId="{67BD800E-972A-4134-9CB7-28849EC3114B}" srcId="{BFDE99DD-D61C-4918-8D62-DB6E3DAB8A24}" destId="{72B68538-CF5D-424E-BF45-900B0B9C9C42}" srcOrd="2" destOrd="0" parTransId="{6AFBA80E-E2C2-4D7C-AF17-47E1469BB58A}" sibTransId="{19E49AFB-4055-46CB-BDC3-23D4756B9C7C}"/>
    <dgm:cxn modelId="{33ECFB0F-ACAF-4184-8B73-872E9EBCA814}" type="presOf" srcId="{4760BD4E-B85F-4979-A95E-7BDA76373C5A}" destId="{9B8318A9-4AB2-4B83-9BC2-BAFC97A18433}" srcOrd="0" destOrd="1" presId="urn:microsoft.com/office/officeart/2005/8/layout/target3"/>
    <dgm:cxn modelId="{64693B1A-6635-4F6F-9319-A1D233A440B5}" srcId="{BFDE99DD-D61C-4918-8D62-DB6E3DAB8A24}" destId="{10590ADB-26BF-4DC0-97C2-CAE13464376D}" srcOrd="6" destOrd="0" parTransId="{2E2B4991-EB47-4C4B-B013-D931FD04EFEB}" sibTransId="{99749BDC-265B-4C4A-B57D-A77B2BF475B4}"/>
    <dgm:cxn modelId="{2246B11C-96A6-4D95-A495-7F1053029A59}" type="presOf" srcId="{FE727973-D36E-4A8F-8C0D-04691A8F6FBB}" destId="{429CD8BB-A3AF-4423-8534-D736C8FBD2D2}" srcOrd="0" destOrd="6" presId="urn:microsoft.com/office/officeart/2005/8/layout/target3"/>
    <dgm:cxn modelId="{1DB80622-9627-4E0D-9CD4-C6CB5F033011}" type="presOf" srcId="{10590ADB-26BF-4DC0-97C2-CAE13464376D}" destId="{9B8318A9-4AB2-4B83-9BC2-BAFC97A18433}" srcOrd="0" destOrd="6" presId="urn:microsoft.com/office/officeart/2005/8/layout/target3"/>
    <dgm:cxn modelId="{0B0AED23-511A-4BD7-B965-1279F40258B4}" type="presOf" srcId="{55567947-8124-4D7D-A34E-5A9EF6E57DDA}" destId="{366AD37D-E1EC-4569-AD5B-CA8BE31835AE}" srcOrd="0" destOrd="6" presId="urn:microsoft.com/office/officeart/2005/8/layout/target3"/>
    <dgm:cxn modelId="{A6153025-401D-4A1E-8A6A-4156C41501EE}" type="presOf" srcId="{41DA1104-DF12-4539-A05F-867CB7B98545}" destId="{429CD8BB-A3AF-4423-8534-D736C8FBD2D2}" srcOrd="0" destOrd="0" presId="urn:microsoft.com/office/officeart/2005/8/layout/target3"/>
    <dgm:cxn modelId="{FCC45826-ACCA-41A0-8473-DE5406964B37}" srcId="{B58FDE28-417A-426E-AFFF-756D55B93A24}" destId="{FC8F4266-D21F-4B2D-955F-3FDE4B395939}" srcOrd="0" destOrd="0" parTransId="{30675D65-9B37-4B53-A416-79C776867E7B}" sibTransId="{23382AA1-86D9-4BEF-A7AD-4106CF661D7F}"/>
    <dgm:cxn modelId="{18E4C52C-B382-4DCA-A1C5-BAFF394F5E0B}" srcId="{FC8F4266-D21F-4B2D-955F-3FDE4B395939}" destId="{93D753F4-2A59-4B55-ACA5-E120A8C47667}" srcOrd="5" destOrd="0" parTransId="{DCA3CD00-4ACE-407C-9DC7-4BDDC33400C1}" sibTransId="{87A901EB-3C85-4230-94B7-E580E96C30A7}"/>
    <dgm:cxn modelId="{C6A2FC2D-8AFE-4668-8259-39B9E0C4B81B}" type="presOf" srcId="{1E5BAFFC-8839-4150-9505-CE723CEB3C56}" destId="{9B8318A9-4AB2-4B83-9BC2-BAFC97A18433}" srcOrd="0" destOrd="0" presId="urn:microsoft.com/office/officeart/2005/8/layout/target3"/>
    <dgm:cxn modelId="{DDB7E131-BCDC-467B-B598-4ED4D2E68C9D}" type="presOf" srcId="{93D753F4-2A59-4B55-ACA5-E120A8C47667}" destId="{366AD37D-E1EC-4569-AD5B-CA8BE31835AE}" srcOrd="0" destOrd="5" presId="urn:microsoft.com/office/officeart/2005/8/layout/target3"/>
    <dgm:cxn modelId="{21ADAD33-313F-4202-B947-925146B69AF9}" srcId="{BFDE99DD-D61C-4918-8D62-DB6E3DAB8A24}" destId="{4760BD4E-B85F-4979-A95E-7BDA76373C5A}" srcOrd="1" destOrd="0" parTransId="{1CDCF441-4ECD-4A0A-87BD-2D4F89C538A6}" sibTransId="{305A513B-44E1-4C4A-99F8-989F5EA0CD54}"/>
    <dgm:cxn modelId="{F9F5B333-1AA3-45EF-9EC6-AD0F9C60C4F3}" type="presOf" srcId="{FC8F4266-D21F-4B2D-955F-3FDE4B395939}" destId="{8D398A6B-A516-4F99-A4AE-B2D95D780829}" srcOrd="0" destOrd="0" presId="urn:microsoft.com/office/officeart/2005/8/layout/target3"/>
    <dgm:cxn modelId="{7775B136-35C0-41B2-BD89-0B9493A77DAA}" srcId="{8E7A733C-49E5-413C-A261-4F5230C68865}" destId="{41DA1104-DF12-4539-A05F-867CB7B98545}" srcOrd="0" destOrd="0" parTransId="{00D9DAF2-5AB7-45CF-B65D-B0BD15F58A88}" sibTransId="{C7E27BAE-8413-4F0A-972F-7D92065ED7C5}"/>
    <dgm:cxn modelId="{C0A5343B-6811-484B-860D-A34E750A8DBA}" type="presOf" srcId="{8E7A733C-49E5-413C-A261-4F5230C68865}" destId="{D8192E28-C19F-43A5-86D0-0DEE079A5A65}" srcOrd="0" destOrd="0" presId="urn:microsoft.com/office/officeart/2005/8/layout/target3"/>
    <dgm:cxn modelId="{6F03F03D-2711-4034-BF4C-AF156026C142}" srcId="{FC8F4266-D21F-4B2D-955F-3FDE4B395939}" destId="{D79D339F-85D4-4431-836E-EEA24F7B6369}" srcOrd="1" destOrd="0" parTransId="{AA4DF44B-B215-4593-BCCA-601931386E84}" sibTransId="{B855C2B4-15DC-4704-AC97-1DD42A5C98C7}"/>
    <dgm:cxn modelId="{3FF61E41-8450-4EE6-9987-441CDD2FF513}" srcId="{B58FDE28-417A-426E-AFFF-756D55B93A24}" destId="{BFDE99DD-D61C-4918-8D62-DB6E3DAB8A24}" srcOrd="1" destOrd="0" parTransId="{3AF71E27-ED2E-42FD-B3FC-48409E790558}" sibTransId="{92C8CA8A-96B3-4EB5-B49C-00701BB828E2}"/>
    <dgm:cxn modelId="{7A3EBF44-F781-40C8-B05B-1B07586580C2}" srcId="{FC8F4266-D21F-4B2D-955F-3FDE4B395939}" destId="{72D8BD4B-7F90-439B-B851-83510F282770}" srcOrd="4" destOrd="0" parTransId="{04DBA31E-0AB4-4D8E-B781-D6B93C09E244}" sibTransId="{E9C9BDE2-C6B4-4D2E-8636-DEDDCDD7C869}"/>
    <dgm:cxn modelId="{0FC53645-EBB0-4F7A-B01B-88289150A431}" type="presOf" srcId="{BFDE99DD-D61C-4918-8D62-DB6E3DAB8A24}" destId="{C4BF3693-8816-4D03-B98B-4CAFD1A8F273}" srcOrd="1" destOrd="0" presId="urn:microsoft.com/office/officeart/2005/8/layout/target3"/>
    <dgm:cxn modelId="{BE618468-B952-475E-8BAF-9525F6C4AFAC}" srcId="{BFDE99DD-D61C-4918-8D62-DB6E3DAB8A24}" destId="{E2F808A1-BF27-4173-A329-4031515DE20E}" srcOrd="4" destOrd="0" parTransId="{C139A901-B23E-4104-897B-27A8BC7C8051}" sibTransId="{12C9B371-25A1-4D7C-80DB-FB17E8A51F54}"/>
    <dgm:cxn modelId="{74CE436A-290B-4303-99EC-266EF56832D5}" type="presOf" srcId="{07C47212-7293-4F4F-A010-1EE105F5F80E}" destId="{429CD8BB-A3AF-4423-8534-D736C8FBD2D2}" srcOrd="0" destOrd="1" presId="urn:microsoft.com/office/officeart/2005/8/layout/target3"/>
    <dgm:cxn modelId="{439E1D4B-F56E-47E8-B691-4A5DC05EFC58}" type="presOf" srcId="{FC8F4266-D21F-4B2D-955F-3FDE4B395939}" destId="{5CE171F4-21B2-43C4-9A09-AA89BF3709D3}" srcOrd="1" destOrd="0" presId="urn:microsoft.com/office/officeart/2005/8/layout/target3"/>
    <dgm:cxn modelId="{93B5E954-FEC4-4C97-8ECE-C47D13023DA7}" type="presOf" srcId="{BFDE99DD-D61C-4918-8D62-DB6E3DAB8A24}" destId="{94F59C7A-F74A-49D8-B16A-5027B93AF21F}" srcOrd="0" destOrd="0" presId="urn:microsoft.com/office/officeart/2005/8/layout/target3"/>
    <dgm:cxn modelId="{D1973C7A-E107-4D58-A3DE-036A9FAB1BB8}" type="presOf" srcId="{B58FDE28-417A-426E-AFFF-756D55B93A24}" destId="{6E42F8FC-F7B3-495E-AC61-53696D0B3B0C}" srcOrd="0" destOrd="0" presId="urn:microsoft.com/office/officeart/2005/8/layout/target3"/>
    <dgm:cxn modelId="{C789897F-E805-483A-BB3E-5317F96C8A5E}" srcId="{FC8F4266-D21F-4B2D-955F-3FDE4B395939}" destId="{12111FDF-2769-44C6-8D40-D94E3D7DD61B}" srcOrd="3" destOrd="0" parTransId="{B7BB458D-417D-475C-88F1-F709AAB84140}" sibTransId="{35A6B98A-666D-49EA-9FD5-72C2A7810032}"/>
    <dgm:cxn modelId="{AAD50B81-0C7C-4A46-A3C4-829CFFD10FD7}" type="presOf" srcId="{9CF5E4C2-1483-4594-AD28-3AF71414931E}" destId="{366AD37D-E1EC-4569-AD5B-CA8BE31835AE}" srcOrd="0" destOrd="8" presId="urn:microsoft.com/office/officeart/2005/8/layout/target3"/>
    <dgm:cxn modelId="{4DC0A482-CE56-4B13-89EB-AAF5EB5A846C}" type="presOf" srcId="{E2F808A1-BF27-4173-A329-4031515DE20E}" destId="{9B8318A9-4AB2-4B83-9BC2-BAFC97A18433}" srcOrd="0" destOrd="4" presId="urn:microsoft.com/office/officeart/2005/8/layout/target3"/>
    <dgm:cxn modelId="{C2D65C84-E4EB-4A15-B836-9783BD5E864A}" type="presOf" srcId="{8A3D2DDA-94B5-4AB5-B532-AA01C43129A0}" destId="{429CD8BB-A3AF-4423-8534-D736C8FBD2D2}" srcOrd="0" destOrd="5" presId="urn:microsoft.com/office/officeart/2005/8/layout/target3"/>
    <dgm:cxn modelId="{EAD46A86-7AA8-4EFF-805B-BDF3E4B82630}" srcId="{8E7A733C-49E5-413C-A261-4F5230C68865}" destId="{07C47212-7293-4F4F-A010-1EE105F5F80E}" srcOrd="1" destOrd="0" parTransId="{B89C246B-55E2-4A54-A4CA-BF563CAF7782}" sibTransId="{A9530569-9537-49D5-BB22-6644E520697D}"/>
    <dgm:cxn modelId="{B10E5A9F-DC94-4CD7-A44E-28070023F0BB}" srcId="{FC8F4266-D21F-4B2D-955F-3FDE4B395939}" destId="{74A4ECFE-1BED-4E66-9675-DCE80CD21B04}" srcOrd="7" destOrd="0" parTransId="{1A77DAB8-8DC7-4694-A949-70485772C4D4}" sibTransId="{E25618B1-BA85-4426-BB4B-C35D52FC865C}"/>
    <dgm:cxn modelId="{ADEFB8A0-10A8-4971-87B3-742428FBC1FF}" srcId="{8E7A733C-49E5-413C-A261-4F5230C68865}" destId="{8A3D2DDA-94B5-4AB5-B532-AA01C43129A0}" srcOrd="5" destOrd="0" parTransId="{BE8D969D-B9DA-4A84-B79C-B646CD1A75B4}" sibTransId="{2FED3BA5-BF3F-42FC-96B0-AF137CA45571}"/>
    <dgm:cxn modelId="{5369E2A9-7055-4E62-BE7F-2BB0E0A674C0}" type="presOf" srcId="{68021670-189E-49B4-A081-341BD808DFB0}" destId="{9B8318A9-4AB2-4B83-9BC2-BAFC97A18433}" srcOrd="0" destOrd="5" presId="urn:microsoft.com/office/officeart/2005/8/layout/target3"/>
    <dgm:cxn modelId="{66B21BAB-851F-4E9D-BB32-535BFE283533}" srcId="{BFDE99DD-D61C-4918-8D62-DB6E3DAB8A24}" destId="{1E5BAFFC-8839-4150-9505-CE723CEB3C56}" srcOrd="0" destOrd="0" parTransId="{F3BE6B84-F74C-492B-855D-3E713F57EBCE}" sibTransId="{845B41BB-76AB-4784-BB38-01802A0F7B0D}"/>
    <dgm:cxn modelId="{776D8BAC-B5D3-4901-8669-154610EC9292}" srcId="{FC8F4266-D21F-4B2D-955F-3FDE4B395939}" destId="{55567947-8124-4D7D-A34E-5A9EF6E57DDA}" srcOrd="6" destOrd="0" parTransId="{C82D1117-1F06-4897-A0AD-67ED5088E63A}" sibTransId="{539B8824-A1A4-4EDB-A47E-DAEEBB754F7C}"/>
    <dgm:cxn modelId="{5F03D7AD-57B2-4194-84CE-ECD3E4F671A5}" type="presOf" srcId="{2BF4EE68-6827-4CFF-B02D-E4AF2CDD0B88}" destId="{429CD8BB-A3AF-4423-8534-D736C8FBD2D2}" srcOrd="0" destOrd="3" presId="urn:microsoft.com/office/officeart/2005/8/layout/target3"/>
    <dgm:cxn modelId="{8B830FB0-410B-457A-B99E-7F432C3DAF13}" srcId="{FC8F4266-D21F-4B2D-955F-3FDE4B395939}" destId="{70F8469A-8B69-455F-92F4-E827A203E12B}" srcOrd="0" destOrd="0" parTransId="{D67E7EAE-076F-406B-B5CD-9C75D2859B4E}" sibTransId="{6E841F24-FE0A-48D5-B795-9FE7E96D49E6}"/>
    <dgm:cxn modelId="{9E5391BC-0F44-45EB-8BB0-E2B11AD7D717}" type="presOf" srcId="{70F8469A-8B69-455F-92F4-E827A203E12B}" destId="{366AD37D-E1EC-4569-AD5B-CA8BE31835AE}" srcOrd="0" destOrd="0" presId="urn:microsoft.com/office/officeart/2005/8/layout/target3"/>
    <dgm:cxn modelId="{0BE8CABC-8784-4495-A330-BEF066F6A7AE}" type="presOf" srcId="{74A4ECFE-1BED-4E66-9675-DCE80CD21B04}" destId="{366AD37D-E1EC-4569-AD5B-CA8BE31835AE}" srcOrd="0" destOrd="7" presId="urn:microsoft.com/office/officeart/2005/8/layout/target3"/>
    <dgm:cxn modelId="{B5162FC1-BBD0-498E-BAEA-DEF48B7F4E1B}" type="presOf" srcId="{2C76E243-E167-478D-AB49-E6843E837885}" destId="{429CD8BB-A3AF-4423-8534-D736C8FBD2D2}" srcOrd="0" destOrd="2" presId="urn:microsoft.com/office/officeart/2005/8/layout/target3"/>
    <dgm:cxn modelId="{78184FC4-F8C6-4455-B4DA-19ED60A3C9B5}" type="presOf" srcId="{12111FDF-2769-44C6-8D40-D94E3D7DD61B}" destId="{366AD37D-E1EC-4569-AD5B-CA8BE31835AE}" srcOrd="0" destOrd="3" presId="urn:microsoft.com/office/officeart/2005/8/layout/target3"/>
    <dgm:cxn modelId="{B2B337C5-FF27-44D6-A3A9-ED6A1545802C}" type="presOf" srcId="{8E7A733C-49E5-413C-A261-4F5230C68865}" destId="{AAE66D33-8730-4948-9017-D61A89A3EBBB}" srcOrd="1" destOrd="0" presId="urn:microsoft.com/office/officeart/2005/8/layout/target3"/>
    <dgm:cxn modelId="{F8C51ACC-DF6A-4273-BC03-A4FEDCD2A979}" srcId="{8E7A733C-49E5-413C-A261-4F5230C68865}" destId="{FE727973-D36E-4A8F-8C0D-04691A8F6FBB}" srcOrd="6" destOrd="0" parTransId="{629D5F74-A2CA-4AF5-BB90-CFE787C7351C}" sibTransId="{4DBBF138-3634-482A-8045-210940AEA3C9}"/>
    <dgm:cxn modelId="{810A1BCE-C11B-4583-9C1C-4F4F5D4C3616}" srcId="{8E7A733C-49E5-413C-A261-4F5230C68865}" destId="{C9928903-AA8D-4EDA-8938-386382026F7E}" srcOrd="4" destOrd="0" parTransId="{3F3C4E88-6468-4F0A-B3DB-7456CD405376}" sibTransId="{857F2803-FE31-4289-9C70-9C1ABE150938}"/>
    <dgm:cxn modelId="{29FB65DD-4FE7-4E3F-9757-1CA38B0EF0E2}" type="presOf" srcId="{6298BCCD-5F8F-42C6-8348-A5CFA1C1EB92}" destId="{366AD37D-E1EC-4569-AD5B-CA8BE31835AE}" srcOrd="0" destOrd="2" presId="urn:microsoft.com/office/officeart/2005/8/layout/target3"/>
    <dgm:cxn modelId="{118F7FDD-D4D0-462F-A61B-818CF0BC7063}" srcId="{BFDE99DD-D61C-4918-8D62-DB6E3DAB8A24}" destId="{68021670-189E-49B4-A081-341BD808DFB0}" srcOrd="5" destOrd="0" parTransId="{2369B536-33DA-47DE-8B1F-65777B61BE72}" sibTransId="{BE197282-8CC6-4196-9DF2-6852ED8C11DF}"/>
    <dgm:cxn modelId="{B37B0EDF-81C6-4458-9581-50BB158C592F}" srcId="{FC8F4266-D21F-4B2D-955F-3FDE4B395939}" destId="{9CF5E4C2-1483-4594-AD28-3AF71414931E}" srcOrd="8" destOrd="0" parTransId="{17DFDB34-9D4C-435A-8E06-46D24D44AF19}" sibTransId="{DD9FAC60-957B-4FB6-A993-A53FF89546FA}"/>
    <dgm:cxn modelId="{8C3AD9EA-545A-4C69-9BD2-D79218D94B1F}" type="presOf" srcId="{72D8BD4B-7F90-439B-B851-83510F282770}" destId="{366AD37D-E1EC-4569-AD5B-CA8BE31835AE}" srcOrd="0" destOrd="4" presId="urn:microsoft.com/office/officeart/2005/8/layout/target3"/>
    <dgm:cxn modelId="{B955FEF3-3D33-4DD1-9961-64677EA6F11B}" srcId="{BFDE99DD-D61C-4918-8D62-DB6E3DAB8A24}" destId="{B1F8C903-B058-436B-82F5-2E7C8709E97D}" srcOrd="3" destOrd="0" parTransId="{EE4B707B-16FD-4DAD-AC57-4B1805841A66}" sibTransId="{2EFFF0EE-6B16-480F-AB1A-9E6AA3DD35CA}"/>
    <dgm:cxn modelId="{A2FEABF9-A107-4ADB-BB63-3A8B1C9E0A3D}" type="presOf" srcId="{D79D339F-85D4-4431-836E-EEA24F7B6369}" destId="{366AD37D-E1EC-4569-AD5B-CA8BE31835AE}" srcOrd="0" destOrd="1" presId="urn:microsoft.com/office/officeart/2005/8/layout/target3"/>
    <dgm:cxn modelId="{6BEB71FA-3502-4E09-92D7-170A8392E461}" type="presOf" srcId="{72B68538-CF5D-424E-BF45-900B0B9C9C42}" destId="{9B8318A9-4AB2-4B83-9BC2-BAFC97A18433}" srcOrd="0" destOrd="2" presId="urn:microsoft.com/office/officeart/2005/8/layout/target3"/>
    <dgm:cxn modelId="{9EE3C848-052E-4DA7-B584-64C7F3FC4164}" type="presParOf" srcId="{6E42F8FC-F7B3-495E-AC61-53696D0B3B0C}" destId="{47595944-502C-406C-BEED-13A21C1A93E8}" srcOrd="0" destOrd="0" presId="urn:microsoft.com/office/officeart/2005/8/layout/target3"/>
    <dgm:cxn modelId="{97B3FECF-625A-4F21-AFF1-E4EE144C2009}" type="presParOf" srcId="{6E42F8FC-F7B3-495E-AC61-53696D0B3B0C}" destId="{446F9E38-A047-4E6A-B223-09B89B01B9C5}" srcOrd="1" destOrd="0" presId="urn:microsoft.com/office/officeart/2005/8/layout/target3"/>
    <dgm:cxn modelId="{E0BAA9BF-22D0-4B4E-9C4A-6D2903227415}" type="presParOf" srcId="{6E42F8FC-F7B3-495E-AC61-53696D0B3B0C}" destId="{8D398A6B-A516-4F99-A4AE-B2D95D780829}" srcOrd="2" destOrd="0" presId="urn:microsoft.com/office/officeart/2005/8/layout/target3"/>
    <dgm:cxn modelId="{2B9EA073-521C-4919-93F4-657D6C1525A3}" type="presParOf" srcId="{6E42F8FC-F7B3-495E-AC61-53696D0B3B0C}" destId="{1EC85771-86EF-49A2-BC9C-6E26E8D6D395}" srcOrd="3" destOrd="0" presId="urn:microsoft.com/office/officeart/2005/8/layout/target3"/>
    <dgm:cxn modelId="{9771EEEC-902A-4E97-8D37-6F51B14E705E}" type="presParOf" srcId="{6E42F8FC-F7B3-495E-AC61-53696D0B3B0C}" destId="{B40508F4-A7A9-4012-BD1C-2BCBD6E107B5}" srcOrd="4" destOrd="0" presId="urn:microsoft.com/office/officeart/2005/8/layout/target3"/>
    <dgm:cxn modelId="{3B01DC65-2E70-4A96-A646-EAA6E598B21B}" type="presParOf" srcId="{6E42F8FC-F7B3-495E-AC61-53696D0B3B0C}" destId="{94F59C7A-F74A-49D8-B16A-5027B93AF21F}" srcOrd="5" destOrd="0" presId="urn:microsoft.com/office/officeart/2005/8/layout/target3"/>
    <dgm:cxn modelId="{BC1C9401-F3E0-4997-AB27-C26267E4925B}" type="presParOf" srcId="{6E42F8FC-F7B3-495E-AC61-53696D0B3B0C}" destId="{F6F0B2E5-1A65-490F-8385-AC0CB3C744CB}" srcOrd="6" destOrd="0" presId="urn:microsoft.com/office/officeart/2005/8/layout/target3"/>
    <dgm:cxn modelId="{FE8D4713-7C9E-4750-9D1D-8B06B2A6698B}" type="presParOf" srcId="{6E42F8FC-F7B3-495E-AC61-53696D0B3B0C}" destId="{D190D02C-EC8F-4541-8ACA-1F28BB3E41D3}" srcOrd="7" destOrd="0" presId="urn:microsoft.com/office/officeart/2005/8/layout/target3"/>
    <dgm:cxn modelId="{51E51A3C-A8D0-4856-931C-28655B3A6517}" type="presParOf" srcId="{6E42F8FC-F7B3-495E-AC61-53696D0B3B0C}" destId="{D8192E28-C19F-43A5-86D0-0DEE079A5A65}" srcOrd="8" destOrd="0" presId="urn:microsoft.com/office/officeart/2005/8/layout/target3"/>
    <dgm:cxn modelId="{EBA10A1C-79FF-4C9B-A07C-57BD6B59374E}" type="presParOf" srcId="{6E42F8FC-F7B3-495E-AC61-53696D0B3B0C}" destId="{5CE171F4-21B2-43C4-9A09-AA89BF3709D3}" srcOrd="9" destOrd="0" presId="urn:microsoft.com/office/officeart/2005/8/layout/target3"/>
    <dgm:cxn modelId="{28A3D979-72DC-4D77-BD5B-4836EBF24079}" type="presParOf" srcId="{6E42F8FC-F7B3-495E-AC61-53696D0B3B0C}" destId="{366AD37D-E1EC-4569-AD5B-CA8BE31835AE}" srcOrd="10" destOrd="0" presId="urn:microsoft.com/office/officeart/2005/8/layout/target3"/>
    <dgm:cxn modelId="{F872866D-44FE-4338-AB97-EFB71D18D765}" type="presParOf" srcId="{6E42F8FC-F7B3-495E-AC61-53696D0B3B0C}" destId="{C4BF3693-8816-4D03-B98B-4CAFD1A8F273}" srcOrd="11" destOrd="0" presId="urn:microsoft.com/office/officeart/2005/8/layout/target3"/>
    <dgm:cxn modelId="{08B3FE17-3969-418E-8DC2-8B34F1C0B23B}" type="presParOf" srcId="{6E42F8FC-F7B3-495E-AC61-53696D0B3B0C}" destId="{9B8318A9-4AB2-4B83-9BC2-BAFC97A18433}" srcOrd="12" destOrd="0" presId="urn:microsoft.com/office/officeart/2005/8/layout/target3"/>
    <dgm:cxn modelId="{0564C8DA-9728-4D57-B24A-98921509D9A4}" type="presParOf" srcId="{6E42F8FC-F7B3-495E-AC61-53696D0B3B0C}" destId="{AAE66D33-8730-4948-9017-D61A89A3EBBB}" srcOrd="13" destOrd="0" presId="urn:microsoft.com/office/officeart/2005/8/layout/target3"/>
    <dgm:cxn modelId="{5A6C77D3-8A7A-4AD0-9561-A9E6363AA363}" type="presParOf" srcId="{6E42F8FC-F7B3-495E-AC61-53696D0B3B0C}" destId="{429CD8BB-A3AF-4423-8534-D736C8FBD2D2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595944-502C-406C-BEED-13A21C1A93E8}">
      <dsp:nvSpPr>
        <dsp:cNvPr id="0" name=""/>
        <dsp:cNvSpPr/>
      </dsp:nvSpPr>
      <dsp:spPr>
        <a:xfrm>
          <a:off x="-142651" y="44218"/>
          <a:ext cx="5193664" cy="5193664"/>
        </a:xfrm>
        <a:prstGeom prst="pie">
          <a:avLst>
            <a:gd name="adj1" fmla="val 5400000"/>
            <a:gd name="adj2" fmla="val 16200000"/>
          </a:avLst>
        </a:prstGeom>
        <a:solidFill>
          <a:srgbClr val="9BBB59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398A6B-A516-4F99-A4AE-B2D95D780829}">
      <dsp:nvSpPr>
        <dsp:cNvPr id="0" name=""/>
        <dsp:cNvSpPr/>
      </dsp:nvSpPr>
      <dsp:spPr>
        <a:xfrm>
          <a:off x="2454180" y="44218"/>
          <a:ext cx="6204267" cy="5193664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9BBB59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 Narrow" panose="020B0606020202030204" pitchFamily="34" charset="0"/>
              <a:ea typeface="+mn-ea"/>
              <a:cs typeface="+mn-cs"/>
            </a:rPr>
            <a:t>Accounting  Services </a:t>
          </a:r>
        </a:p>
      </dsp:txBody>
      <dsp:txXfrm>
        <a:off x="2454180" y="44218"/>
        <a:ext cx="3102133" cy="1558102"/>
      </dsp:txXfrm>
    </dsp:sp>
    <dsp:sp modelId="{B40508F4-A7A9-4012-BD1C-2BCBD6E107B5}">
      <dsp:nvSpPr>
        <dsp:cNvPr id="0" name=""/>
        <dsp:cNvSpPr/>
      </dsp:nvSpPr>
      <dsp:spPr>
        <a:xfrm>
          <a:off x="766241" y="1602321"/>
          <a:ext cx="3375878" cy="3375878"/>
        </a:xfrm>
        <a:prstGeom prst="pie">
          <a:avLst>
            <a:gd name="adj1" fmla="val 5400000"/>
            <a:gd name="adj2" fmla="val 16200000"/>
          </a:avLst>
        </a:prstGeom>
        <a:solidFill>
          <a:srgbClr val="9BBB59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F59C7A-F74A-49D8-B16A-5027B93AF21F}">
      <dsp:nvSpPr>
        <dsp:cNvPr id="0" name=""/>
        <dsp:cNvSpPr/>
      </dsp:nvSpPr>
      <dsp:spPr>
        <a:xfrm>
          <a:off x="2454180" y="1602321"/>
          <a:ext cx="6204267" cy="3375878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9BBB59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 Narrow" panose="020B0606020202030204" pitchFamily="34" charset="0"/>
              <a:ea typeface="+mn-ea"/>
              <a:cs typeface="+mn-cs"/>
            </a:rPr>
            <a:t>Tax consutancy</a:t>
          </a:r>
        </a:p>
      </dsp:txBody>
      <dsp:txXfrm>
        <a:off x="2454180" y="1602321"/>
        <a:ext cx="3102133" cy="1558097"/>
      </dsp:txXfrm>
    </dsp:sp>
    <dsp:sp modelId="{D190D02C-EC8F-4541-8ACA-1F28BB3E41D3}">
      <dsp:nvSpPr>
        <dsp:cNvPr id="0" name=""/>
        <dsp:cNvSpPr/>
      </dsp:nvSpPr>
      <dsp:spPr>
        <a:xfrm>
          <a:off x="1675131" y="3160419"/>
          <a:ext cx="1558097" cy="1558097"/>
        </a:xfrm>
        <a:prstGeom prst="pie">
          <a:avLst>
            <a:gd name="adj1" fmla="val 5400000"/>
            <a:gd name="adj2" fmla="val 16200000"/>
          </a:avLst>
        </a:prstGeom>
        <a:solidFill>
          <a:srgbClr val="9BBB59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192E28-C19F-43A5-86D0-0DEE079A5A65}">
      <dsp:nvSpPr>
        <dsp:cNvPr id="0" name=""/>
        <dsp:cNvSpPr/>
      </dsp:nvSpPr>
      <dsp:spPr>
        <a:xfrm>
          <a:off x="2454180" y="3160419"/>
          <a:ext cx="6204267" cy="1558097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9BBB59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 Narrow" panose="020B0606020202030204" pitchFamily="34" charset="0"/>
              <a:ea typeface="+mn-ea"/>
              <a:cs typeface="+mn-cs"/>
            </a:rPr>
            <a:t>General business Support</a:t>
          </a:r>
        </a:p>
      </dsp:txBody>
      <dsp:txXfrm>
        <a:off x="2454180" y="3160419"/>
        <a:ext cx="3102133" cy="1558097"/>
      </dsp:txXfrm>
    </dsp:sp>
    <dsp:sp modelId="{366AD37D-E1EC-4569-AD5B-CA8BE31835AE}">
      <dsp:nvSpPr>
        <dsp:cNvPr id="0" name=""/>
        <dsp:cNvSpPr/>
      </dsp:nvSpPr>
      <dsp:spPr>
        <a:xfrm>
          <a:off x="5271011" y="-44218"/>
          <a:ext cx="3672740" cy="17349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Bookkeeping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Accounting softwares (Quickbooks, Sage, Etc.)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Accounting system setup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Production of </a:t>
          </a: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 Narrow" panose="020B0606020202030204" pitchFamily="34" charset="0"/>
              <a:ea typeface="+mn-ea"/>
              <a:cs typeface="+mn-cs"/>
            </a:rPr>
            <a:t>Financial</a:t>
          </a: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statement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Accounts verification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Etc.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5271011" y="-44218"/>
        <a:ext cx="3672740" cy="1734978"/>
      </dsp:txXfrm>
    </dsp:sp>
    <dsp:sp modelId="{9B8318A9-4AB2-4B83-9BC2-BAFC97A18433}">
      <dsp:nvSpPr>
        <dsp:cNvPr id="0" name=""/>
        <dsp:cNvSpPr/>
      </dsp:nvSpPr>
      <dsp:spPr>
        <a:xfrm>
          <a:off x="5395546" y="1602321"/>
          <a:ext cx="3423669" cy="155809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Pay As you Earn, Pension &amp; Maternity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Value Added Tax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 Narrow" panose="020B0606020202030204" pitchFamily="34" charset="0"/>
              <a:ea typeface="+mn-ea"/>
              <a:cs typeface="+mn-cs"/>
            </a:rPr>
            <a:t>Corporate</a:t>
          </a: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Income Tax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Local taxes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Advisory and Representation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Tax plan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Etc.</a:t>
          </a:r>
        </a:p>
      </dsp:txBody>
      <dsp:txXfrm>
        <a:off x="5395546" y="1602321"/>
        <a:ext cx="3423669" cy="1558097"/>
      </dsp:txXfrm>
    </dsp:sp>
    <dsp:sp modelId="{429CD8BB-A3AF-4423-8534-D736C8FBD2D2}">
      <dsp:nvSpPr>
        <dsp:cNvPr id="0" name=""/>
        <dsp:cNvSpPr/>
      </dsp:nvSpPr>
      <dsp:spPr>
        <a:xfrm>
          <a:off x="5440853" y="3160419"/>
          <a:ext cx="3333056" cy="155809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Audit &amp; Assurance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Business Registration &amp; deregistration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Planning &amp; </a:t>
          </a: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 Narrow" panose="020B0606020202030204" pitchFamily="34" charset="0"/>
              <a:ea typeface="+mn-ea"/>
              <a:cs typeface="+mn-cs"/>
            </a:rPr>
            <a:t>evaluation</a:t>
          </a: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Project design &amp; appraisal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Training services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Etc.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5440853" y="3160419"/>
        <a:ext cx="3333056" cy="15580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FINANCE</dc:creator>
  <cp:lastModifiedBy>hp</cp:lastModifiedBy>
  <cp:revision>23</cp:revision>
  <dcterms:created xsi:type="dcterms:W3CDTF">2019-08-20T07:37:00Z</dcterms:created>
  <dcterms:modified xsi:type="dcterms:W3CDTF">2019-08-20T09:51:00Z</dcterms:modified>
</cp:coreProperties>
</file>