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07744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44E4" w:rsidRDefault="00F544E4">
          <w:pPr>
            <w:pStyle w:val="a3"/>
          </w:pPr>
          <w:r>
            <w:t>Оглавление</w:t>
          </w:r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383666" w:history="1">
            <w:r w:rsidRPr="008A3BC2">
              <w:rPr>
                <w:rStyle w:val="a7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67" w:history="1">
            <w:r w:rsidRPr="008A3BC2">
              <w:rPr>
                <w:rStyle w:val="a7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68" w:history="1">
            <w:r w:rsidRPr="008A3BC2">
              <w:rPr>
                <w:rStyle w:val="a7"/>
                <w:noProof/>
              </w:rPr>
              <w:t xml:space="preserve">Quality </w:t>
            </w:r>
            <w:r w:rsidRPr="008A3BC2">
              <w:rPr>
                <w:rStyle w:val="a7"/>
                <w:noProof/>
              </w:rPr>
              <w:t>a</w:t>
            </w:r>
            <w:r w:rsidRPr="008A3BC2">
              <w:rPr>
                <w:rStyle w:val="a7"/>
                <w:noProof/>
              </w:rPr>
              <w:t>nd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69" w:history="1">
            <w:r w:rsidRPr="008A3BC2">
              <w:rPr>
                <w:rStyle w:val="a7"/>
                <w:noProof/>
              </w:rPr>
              <w:t>Critical Success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70" w:history="1">
            <w:r w:rsidRPr="008A3BC2">
              <w:rPr>
                <w:rStyle w:val="a7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71" w:history="1">
            <w:r w:rsidRPr="008A3BC2">
              <w:rPr>
                <w:rStyle w:val="a7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72" w:history="1">
            <w:r w:rsidRPr="008A3BC2">
              <w:rPr>
                <w:rStyle w:val="a7"/>
                <w:noProof/>
              </w:rPr>
              <w:t>Test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383673" w:history="1">
            <w:r w:rsidRPr="008A3BC2">
              <w:rPr>
                <w:rStyle w:val="a7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E4" w:rsidRDefault="00F544E4">
          <w:r>
            <w:rPr>
              <w:b/>
              <w:bCs/>
            </w:rPr>
            <w:fldChar w:fldCharType="end"/>
          </w:r>
        </w:p>
      </w:sdtContent>
    </w:sdt>
    <w:p w:rsidR="00F544E4" w:rsidRDefault="00F544E4" w:rsidP="00F544E4">
      <w:pPr>
        <w:pStyle w:val="2"/>
      </w:pPr>
    </w:p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Default="00F544E4" w:rsidP="00F544E4"/>
    <w:p w:rsidR="00F544E4" w:rsidRPr="00F544E4" w:rsidRDefault="00F544E4" w:rsidP="00F544E4"/>
    <w:p w:rsidR="005D39E2" w:rsidRDefault="00984345" w:rsidP="00F544E4">
      <w:pPr>
        <w:pStyle w:val="2"/>
      </w:pPr>
      <w:bookmarkStart w:id="0" w:name="_Toc69383666"/>
      <w:proofErr w:type="spellStart"/>
      <w:r w:rsidRPr="00984345">
        <w:lastRenderedPageBreak/>
        <w:t>Introduction</w:t>
      </w:r>
      <w:bookmarkEnd w:id="0"/>
      <w:proofErr w:type="spellEnd"/>
    </w:p>
    <w:p w:rsidR="00984345" w:rsidRDefault="00984345"/>
    <w:p w:rsidR="00984345" w:rsidRDefault="00984345">
      <w:r>
        <w:t xml:space="preserve">Мы рассматриваем обычное куриное яйцо. Яйцо было получено от инкубаторной курицы. Мы будем проверять на ей состояние после физических воздействий (давление, температура, гравитация и т.д.). Заказчик ИП Иванов И.И. Он собирается их продавать продуктов магазинам с дальнейшим распространением покупателям. Продукт будет в основном использоваться для потребления в пищу. У нас будет 15 яиц с одинаковыми характеристиками по весу, размеру, толщине скорлупы, консистенции желтка и белка. </w:t>
      </w:r>
    </w:p>
    <w:p w:rsidR="00984345" w:rsidRDefault="00984345" w:rsidP="00984345">
      <w:pPr>
        <w:pStyle w:val="2"/>
      </w:pPr>
      <w:bookmarkStart w:id="1" w:name="_Toc69383667"/>
      <w:proofErr w:type="spellStart"/>
      <w:r w:rsidRPr="00984345">
        <w:t>Scope</w:t>
      </w:r>
      <w:proofErr w:type="spellEnd"/>
      <w:r w:rsidRPr="00984345">
        <w:t xml:space="preserve"> </w:t>
      </w:r>
      <w:proofErr w:type="spellStart"/>
      <w:r w:rsidRPr="00984345">
        <w:t>of</w:t>
      </w:r>
      <w:proofErr w:type="spellEnd"/>
      <w:r w:rsidRPr="00984345">
        <w:t xml:space="preserve"> </w:t>
      </w:r>
      <w:proofErr w:type="spellStart"/>
      <w:r w:rsidRPr="00984345">
        <w:t>Work</w:t>
      </w:r>
      <w:bookmarkEnd w:id="1"/>
      <w:proofErr w:type="spellEnd"/>
    </w:p>
    <w:p w:rsidR="00984345" w:rsidRDefault="00984345" w:rsidP="00984345">
      <w:pPr>
        <w:pStyle w:val="a4"/>
      </w:pPr>
      <w:r w:rsidRPr="00984345">
        <w:t>Компоненты и функции, подлежащие тестированию</w:t>
      </w:r>
    </w:p>
    <w:p w:rsidR="00984345" w:rsidRDefault="00984345" w:rsidP="00984345">
      <w:r>
        <w:t>- Хрупкость;</w:t>
      </w:r>
    </w:p>
    <w:p w:rsidR="00984345" w:rsidRDefault="00984345" w:rsidP="00984345">
      <w:r>
        <w:t>- Реакция на термическую обработку;</w:t>
      </w:r>
    </w:p>
    <w:p w:rsidR="00984345" w:rsidRDefault="00984345" w:rsidP="00984345">
      <w:r>
        <w:t>- Срок годности;</w:t>
      </w:r>
    </w:p>
    <w:p w:rsidR="00984345" w:rsidRDefault="00984345" w:rsidP="00984345">
      <w:r>
        <w:t>- Цвет желтка;</w:t>
      </w:r>
    </w:p>
    <w:p w:rsidR="00984345" w:rsidRDefault="00984345" w:rsidP="00984345">
      <w:r>
        <w:t>- Цвет белка;</w:t>
      </w:r>
    </w:p>
    <w:p w:rsidR="00200617" w:rsidRDefault="00200617" w:rsidP="00984345">
      <w:r>
        <w:t>- Вес;</w:t>
      </w:r>
    </w:p>
    <w:p w:rsidR="00200617" w:rsidRDefault="00200617" w:rsidP="00984345">
      <w:r>
        <w:t>- Консистенция.</w:t>
      </w:r>
    </w:p>
    <w:p w:rsidR="00984345" w:rsidRDefault="00984345" w:rsidP="00984345">
      <w:pPr>
        <w:pStyle w:val="a4"/>
      </w:pPr>
      <w:r w:rsidRPr="00984345">
        <w:t xml:space="preserve">Компоненты и функции, </w:t>
      </w:r>
      <w:r>
        <w:t xml:space="preserve">не </w:t>
      </w:r>
      <w:r w:rsidRPr="00984345">
        <w:t>подлежащие тестированию</w:t>
      </w:r>
    </w:p>
    <w:p w:rsidR="00984345" w:rsidRDefault="00984345" w:rsidP="00984345">
      <w:r>
        <w:t xml:space="preserve">- </w:t>
      </w:r>
      <w:r w:rsidR="00200617">
        <w:t>Ц</w:t>
      </w:r>
      <w:r>
        <w:t>вет скорлупы;</w:t>
      </w:r>
    </w:p>
    <w:p w:rsidR="00200617" w:rsidRDefault="00200617" w:rsidP="00984345">
      <w:r>
        <w:t>- Размер.</w:t>
      </w:r>
    </w:p>
    <w:p w:rsidR="00200617" w:rsidRDefault="00200617" w:rsidP="00200617">
      <w:pPr>
        <w:pStyle w:val="2"/>
      </w:pPr>
      <w:bookmarkStart w:id="2" w:name="_Toc69383668"/>
      <w:bookmarkStart w:id="3" w:name="_GoBack"/>
      <w:bookmarkEnd w:id="3"/>
      <w:proofErr w:type="spellStart"/>
      <w:r w:rsidRPr="00200617">
        <w:t>Quality</w:t>
      </w:r>
      <w:proofErr w:type="spellEnd"/>
      <w:r w:rsidRPr="00200617">
        <w:t xml:space="preserve"> </w:t>
      </w:r>
      <w:proofErr w:type="spellStart"/>
      <w:r w:rsidRPr="00200617">
        <w:t>and</w:t>
      </w:r>
      <w:proofErr w:type="spellEnd"/>
      <w:r w:rsidRPr="00200617">
        <w:t xml:space="preserve"> </w:t>
      </w:r>
      <w:proofErr w:type="spellStart"/>
      <w:r w:rsidRPr="00200617">
        <w:t>Acceptance</w:t>
      </w:r>
      <w:proofErr w:type="spellEnd"/>
      <w:r w:rsidRPr="00200617">
        <w:t xml:space="preserve"> </w:t>
      </w:r>
      <w:proofErr w:type="spellStart"/>
      <w:r w:rsidRPr="00200617">
        <w:t>Criteria</w:t>
      </w:r>
      <w:bookmarkEnd w:id="2"/>
      <w:proofErr w:type="spellEnd"/>
    </w:p>
    <w:p w:rsidR="00200617" w:rsidRDefault="00200617" w:rsidP="00200617"/>
    <w:p w:rsidR="00200617" w:rsidRDefault="00200617" w:rsidP="00200617">
      <w:r>
        <w:t>- Все данные в результате тестов буду получены;</w:t>
      </w:r>
    </w:p>
    <w:p w:rsidR="00200617" w:rsidRDefault="00200617" w:rsidP="00200617">
      <w:r>
        <w:t>- Отсутствие критических ошибок на момент окончания тестирования.</w:t>
      </w:r>
    </w:p>
    <w:p w:rsidR="00200617" w:rsidRDefault="00200617" w:rsidP="00200617">
      <w:pPr>
        <w:pStyle w:val="2"/>
      </w:pPr>
      <w:bookmarkStart w:id="4" w:name="_Toc69383669"/>
      <w:proofErr w:type="spellStart"/>
      <w:r w:rsidRPr="00200617">
        <w:t>Critical</w:t>
      </w:r>
      <w:proofErr w:type="spellEnd"/>
      <w:r w:rsidRPr="00200617">
        <w:t xml:space="preserve"> </w:t>
      </w:r>
      <w:proofErr w:type="spellStart"/>
      <w:r w:rsidRPr="00200617">
        <w:t>Success</w:t>
      </w:r>
      <w:proofErr w:type="spellEnd"/>
      <w:r w:rsidRPr="00200617">
        <w:t xml:space="preserve"> </w:t>
      </w:r>
      <w:proofErr w:type="spellStart"/>
      <w:r w:rsidRPr="00200617">
        <w:t>Factors</w:t>
      </w:r>
      <w:bookmarkEnd w:id="4"/>
      <w:proofErr w:type="spellEnd"/>
    </w:p>
    <w:p w:rsidR="00200617" w:rsidRDefault="00200617" w:rsidP="00200617"/>
    <w:p w:rsidR="00200617" w:rsidRDefault="00200617" w:rsidP="00200617">
      <w:r>
        <w:t>- Отсутствие перебоев с электричеством;</w:t>
      </w:r>
    </w:p>
    <w:p w:rsidR="00200617" w:rsidRDefault="00200617" w:rsidP="00200617">
      <w:r>
        <w:t>- Внимательность всех сотрудников.</w:t>
      </w:r>
    </w:p>
    <w:p w:rsidR="00200617" w:rsidRDefault="00200617" w:rsidP="00200617">
      <w:pPr>
        <w:pStyle w:val="2"/>
      </w:pPr>
      <w:bookmarkStart w:id="5" w:name="_Toc69383670"/>
      <w:proofErr w:type="spellStart"/>
      <w:r w:rsidRPr="00200617">
        <w:t>Risk</w:t>
      </w:r>
      <w:proofErr w:type="spellEnd"/>
      <w:r w:rsidRPr="00200617">
        <w:t xml:space="preserve"> </w:t>
      </w:r>
      <w:proofErr w:type="spellStart"/>
      <w:r w:rsidRPr="00200617">
        <w:t>Assessment</w:t>
      </w:r>
      <w:bookmarkEnd w:id="5"/>
      <w:proofErr w:type="spellEnd"/>
    </w:p>
    <w:p w:rsidR="00200617" w:rsidRDefault="00200617" w:rsidP="00200617"/>
    <w:p w:rsidR="00200617" w:rsidRDefault="00200617" w:rsidP="00200617">
      <w:r>
        <w:t xml:space="preserve">- Перебои с электричеством (решение: </w:t>
      </w:r>
      <w:proofErr w:type="spellStart"/>
      <w:r>
        <w:t>доп.гинератор</w:t>
      </w:r>
      <w:proofErr w:type="spellEnd"/>
      <w:r>
        <w:t>);</w:t>
      </w:r>
    </w:p>
    <w:p w:rsidR="00200617" w:rsidRDefault="00200617" w:rsidP="00200617">
      <w:r>
        <w:t>- Повреждение материала, если этого не требует тест (</w:t>
      </w:r>
      <w:r>
        <w:t xml:space="preserve">решение: </w:t>
      </w:r>
      <w:r>
        <w:t>доп. Образцы);</w:t>
      </w:r>
    </w:p>
    <w:p w:rsidR="00200617" w:rsidRDefault="00200617" w:rsidP="00200617">
      <w:r>
        <w:t>- Отсутствие воды (</w:t>
      </w:r>
      <w:r>
        <w:t>решение:</w:t>
      </w:r>
      <w:r>
        <w:t xml:space="preserve"> доп. Баллоны с водой 20 литров по 2 </w:t>
      </w:r>
      <w:proofErr w:type="spellStart"/>
      <w:r>
        <w:t>шт</w:t>
      </w:r>
      <w:proofErr w:type="spellEnd"/>
      <w:r>
        <w:t>).</w:t>
      </w:r>
    </w:p>
    <w:p w:rsidR="00200617" w:rsidRDefault="00200617" w:rsidP="00200617"/>
    <w:p w:rsidR="00F544E4" w:rsidRDefault="00F544E4" w:rsidP="00200617"/>
    <w:p w:rsidR="00200617" w:rsidRDefault="00200617" w:rsidP="00200617">
      <w:pPr>
        <w:pStyle w:val="2"/>
      </w:pPr>
      <w:bookmarkStart w:id="6" w:name="_Toc69383671"/>
      <w:proofErr w:type="spellStart"/>
      <w:r w:rsidRPr="00200617">
        <w:lastRenderedPageBreak/>
        <w:t>Resources</w:t>
      </w:r>
      <w:bookmarkEnd w:id="6"/>
      <w:proofErr w:type="spellEnd"/>
    </w:p>
    <w:p w:rsidR="00200617" w:rsidRDefault="001D0936" w:rsidP="001D0936">
      <w:pPr>
        <w:pStyle w:val="a4"/>
      </w:pPr>
      <w:r>
        <w:t>Приборы для теста</w:t>
      </w:r>
    </w:p>
    <w:p w:rsidR="00200617" w:rsidRDefault="00200617" w:rsidP="00200617">
      <w:r>
        <w:t>- Холодная вода из крана;</w:t>
      </w:r>
    </w:p>
    <w:p w:rsidR="00200617" w:rsidRDefault="00200617" w:rsidP="00200617">
      <w:r>
        <w:t xml:space="preserve">- </w:t>
      </w:r>
      <w:r w:rsidR="001D0936">
        <w:t>Плита;</w:t>
      </w:r>
    </w:p>
    <w:p w:rsidR="001D0936" w:rsidRDefault="001D0936" w:rsidP="00200617">
      <w:r>
        <w:t>- Холодильник с морозильной камерой;</w:t>
      </w:r>
    </w:p>
    <w:p w:rsidR="001D0936" w:rsidRDefault="001D0936" w:rsidP="00200617">
      <w:r>
        <w:t>- Кастрюли объёмом 1 литр;</w:t>
      </w:r>
    </w:p>
    <w:p w:rsidR="001D0936" w:rsidRDefault="001D0936" w:rsidP="00200617">
      <w:r>
        <w:t xml:space="preserve">- </w:t>
      </w:r>
      <w:proofErr w:type="spellStart"/>
      <w:r>
        <w:t>Д</w:t>
      </w:r>
      <w:r>
        <w:t>оп.гинератор</w:t>
      </w:r>
      <w:proofErr w:type="spellEnd"/>
      <w:r>
        <w:t>;</w:t>
      </w:r>
    </w:p>
    <w:p w:rsidR="001D0936" w:rsidRDefault="001D0936" w:rsidP="00200617">
      <w:r>
        <w:t>- Д</w:t>
      </w:r>
      <w:r>
        <w:t>оп. Образцы</w:t>
      </w:r>
      <w:r>
        <w:t>;</w:t>
      </w:r>
    </w:p>
    <w:p w:rsidR="00200617" w:rsidRDefault="001D0936" w:rsidP="00200617">
      <w:r>
        <w:t xml:space="preserve">- </w:t>
      </w:r>
      <w:r>
        <w:t xml:space="preserve">Баллоны с водой 20 литров по 2 </w:t>
      </w:r>
      <w:proofErr w:type="spellStart"/>
      <w:r>
        <w:t>шт</w:t>
      </w:r>
      <w:proofErr w:type="spellEnd"/>
      <w:r>
        <w:t>;</w:t>
      </w:r>
    </w:p>
    <w:p w:rsidR="001D0936" w:rsidRDefault="001D0936" w:rsidP="00200617">
      <w:r>
        <w:t>- Пластиковый контейнеры для хранения яиц;</w:t>
      </w:r>
    </w:p>
    <w:p w:rsidR="001D0936" w:rsidRDefault="001D0936" w:rsidP="00200617">
      <w:r>
        <w:t>- Помещение комнатной температуры.</w:t>
      </w:r>
    </w:p>
    <w:p w:rsidR="001D0936" w:rsidRDefault="001D0936" w:rsidP="001D0936">
      <w:pPr>
        <w:pStyle w:val="a4"/>
      </w:pPr>
      <w:r>
        <w:t xml:space="preserve">Команда </w:t>
      </w:r>
      <w:proofErr w:type="spellStart"/>
      <w:r>
        <w:t>тестировщиков</w:t>
      </w:r>
      <w:proofErr w:type="spellEnd"/>
    </w:p>
    <w:p w:rsidR="001D0936" w:rsidRDefault="001D0936" w:rsidP="001D0936">
      <w:r>
        <w:t>- Моисеев Иван</w:t>
      </w:r>
    </w:p>
    <w:p w:rsidR="001D0936" w:rsidRDefault="001D0936" w:rsidP="001D0936">
      <w:pPr>
        <w:pStyle w:val="2"/>
      </w:pPr>
      <w:bookmarkStart w:id="7" w:name="_Toc69383672"/>
      <w:proofErr w:type="spellStart"/>
      <w:r w:rsidRPr="001D0936">
        <w:t>Test</w:t>
      </w:r>
      <w:proofErr w:type="spellEnd"/>
      <w:r w:rsidRPr="001D0936">
        <w:t xml:space="preserve"> </w:t>
      </w:r>
      <w:proofErr w:type="spellStart"/>
      <w:r w:rsidRPr="001D0936">
        <w:t>documentation</w:t>
      </w:r>
      <w:bookmarkEnd w:id="7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3305"/>
        <w:gridCol w:w="1867"/>
        <w:gridCol w:w="1866"/>
        <w:gridCol w:w="1865"/>
      </w:tblGrid>
      <w:tr w:rsidR="001D0936" w:rsidTr="001D0936">
        <w:tc>
          <w:tcPr>
            <w:tcW w:w="442" w:type="dxa"/>
          </w:tcPr>
          <w:p w:rsidR="001D0936" w:rsidRDefault="001D0936" w:rsidP="001D0936">
            <w:r>
              <w:t>№</w:t>
            </w:r>
          </w:p>
        </w:tc>
        <w:tc>
          <w:tcPr>
            <w:tcW w:w="3305" w:type="dxa"/>
          </w:tcPr>
          <w:p w:rsidR="001D0936" w:rsidRDefault="001D0936" w:rsidP="001D0936">
            <w:r>
              <w:t>Документ</w:t>
            </w:r>
          </w:p>
        </w:tc>
        <w:tc>
          <w:tcPr>
            <w:tcW w:w="1867" w:type="dxa"/>
          </w:tcPr>
          <w:p w:rsidR="001D0936" w:rsidRDefault="001D0936" w:rsidP="001D0936">
            <w:proofErr w:type="spellStart"/>
            <w:r>
              <w:t>Тестировщик</w:t>
            </w:r>
            <w:proofErr w:type="spellEnd"/>
          </w:p>
        </w:tc>
        <w:tc>
          <w:tcPr>
            <w:tcW w:w="1866" w:type="dxa"/>
          </w:tcPr>
          <w:p w:rsidR="001D0936" w:rsidRDefault="001D0936" w:rsidP="001D0936">
            <w:r>
              <w:t>Частота заполнения</w:t>
            </w:r>
          </w:p>
        </w:tc>
        <w:tc>
          <w:tcPr>
            <w:tcW w:w="1865" w:type="dxa"/>
          </w:tcPr>
          <w:p w:rsidR="001D0936" w:rsidRDefault="001D0936" w:rsidP="001D0936">
            <w:r>
              <w:t>Место хранения</w:t>
            </w:r>
          </w:p>
        </w:tc>
      </w:tr>
      <w:tr w:rsidR="001D0936" w:rsidTr="001D0936">
        <w:tc>
          <w:tcPr>
            <w:tcW w:w="442" w:type="dxa"/>
          </w:tcPr>
          <w:p w:rsidR="001D0936" w:rsidRDefault="001D0936" w:rsidP="001D0936">
            <w:r>
              <w:t>1</w:t>
            </w:r>
          </w:p>
        </w:tc>
        <w:tc>
          <w:tcPr>
            <w:tcW w:w="3305" w:type="dxa"/>
          </w:tcPr>
          <w:p w:rsidR="001D0936" w:rsidRPr="001D0936" w:rsidRDefault="001D0936" w:rsidP="001D0936">
            <w:pPr>
              <w:rPr>
                <w:lang w:val="en-US"/>
              </w:rPr>
            </w:pPr>
            <w:r w:rsidRPr="001D0936">
              <w:rPr>
                <w:lang w:val="en-US"/>
              </w:rPr>
              <w:t xml:space="preserve">&lt;MS Office </w:t>
            </w:r>
            <w:r>
              <w:rPr>
                <w:lang w:val="en-US"/>
              </w:rPr>
              <w:t>Word</w:t>
            </w:r>
            <w:r w:rsidRPr="001D0936">
              <w:rPr>
                <w:lang w:val="en-US"/>
              </w:rPr>
              <w:t>&gt;</w:t>
            </w:r>
          </w:p>
          <w:p w:rsidR="001D0936" w:rsidRPr="001D0936" w:rsidRDefault="00F544E4" w:rsidP="001D0936">
            <w:pPr>
              <w:rPr>
                <w:lang w:val="en-US"/>
              </w:rPr>
            </w:pPr>
            <w:proofErr w:type="spellStart"/>
            <w:r w:rsidRPr="00F544E4">
              <w:t>Test</w:t>
            </w:r>
            <w:proofErr w:type="spellEnd"/>
            <w:r w:rsidRPr="00F544E4">
              <w:t xml:space="preserve"> </w:t>
            </w:r>
            <w:proofErr w:type="spellStart"/>
            <w:r w:rsidRPr="00F544E4">
              <w:t>Plan</w:t>
            </w:r>
            <w:proofErr w:type="spellEnd"/>
          </w:p>
        </w:tc>
        <w:tc>
          <w:tcPr>
            <w:tcW w:w="1867" w:type="dxa"/>
          </w:tcPr>
          <w:p w:rsidR="001D0936" w:rsidRDefault="001D0936" w:rsidP="001D0936">
            <w:r>
              <w:t>Моисеев Иван</w:t>
            </w:r>
          </w:p>
        </w:tc>
        <w:tc>
          <w:tcPr>
            <w:tcW w:w="1866" w:type="dxa"/>
          </w:tcPr>
          <w:p w:rsidR="001D0936" w:rsidRDefault="001D0936" w:rsidP="001D0936">
            <w:r>
              <w:t>Один раз перед тестом</w:t>
            </w:r>
          </w:p>
        </w:tc>
        <w:tc>
          <w:tcPr>
            <w:tcW w:w="1865" w:type="dxa"/>
          </w:tcPr>
          <w:p w:rsidR="001D0936" w:rsidRDefault="001D0936" w:rsidP="001D0936">
            <w:r>
              <w:t>Гугл диск</w:t>
            </w:r>
          </w:p>
        </w:tc>
      </w:tr>
      <w:tr w:rsidR="001D0936" w:rsidTr="001D0936">
        <w:tc>
          <w:tcPr>
            <w:tcW w:w="442" w:type="dxa"/>
          </w:tcPr>
          <w:p w:rsidR="001D0936" w:rsidRDefault="001D0936" w:rsidP="001D0936">
            <w:r>
              <w:t>2</w:t>
            </w:r>
          </w:p>
        </w:tc>
        <w:tc>
          <w:tcPr>
            <w:tcW w:w="3305" w:type="dxa"/>
          </w:tcPr>
          <w:p w:rsidR="001D0936" w:rsidRDefault="001D0936" w:rsidP="001D0936">
            <w:r>
              <w:t xml:space="preserve">&lt;MS </w:t>
            </w:r>
            <w:proofErr w:type="spellStart"/>
            <w:r>
              <w:t>Office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  <w:r>
              <w:t xml:space="preserve">&gt; </w:t>
            </w:r>
          </w:p>
          <w:p w:rsidR="001D0936" w:rsidRDefault="001D0936" w:rsidP="001D0936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</w:p>
        </w:tc>
        <w:tc>
          <w:tcPr>
            <w:tcW w:w="1867" w:type="dxa"/>
          </w:tcPr>
          <w:p w:rsidR="001D0936" w:rsidRDefault="001D0936" w:rsidP="001D0936">
            <w:r>
              <w:t>Моисеев Иван</w:t>
            </w:r>
          </w:p>
        </w:tc>
        <w:tc>
          <w:tcPr>
            <w:tcW w:w="1866" w:type="dxa"/>
          </w:tcPr>
          <w:p w:rsidR="001D0936" w:rsidRPr="001D0936" w:rsidRDefault="001D0936" w:rsidP="001D0936">
            <w:r>
              <w:t>После начала теста</w:t>
            </w:r>
          </w:p>
        </w:tc>
        <w:tc>
          <w:tcPr>
            <w:tcW w:w="1865" w:type="dxa"/>
          </w:tcPr>
          <w:p w:rsidR="001D0936" w:rsidRDefault="001D0936" w:rsidP="001D0936">
            <w:r>
              <w:t>Гугл диск</w:t>
            </w:r>
          </w:p>
        </w:tc>
      </w:tr>
      <w:tr w:rsidR="00F544E4" w:rsidTr="001D0936">
        <w:tc>
          <w:tcPr>
            <w:tcW w:w="442" w:type="dxa"/>
          </w:tcPr>
          <w:p w:rsidR="00F544E4" w:rsidRDefault="00F544E4" w:rsidP="001D0936">
            <w:r>
              <w:t>3</w:t>
            </w:r>
          </w:p>
        </w:tc>
        <w:tc>
          <w:tcPr>
            <w:tcW w:w="3305" w:type="dxa"/>
          </w:tcPr>
          <w:p w:rsidR="00F544E4" w:rsidRDefault="00F544E4" w:rsidP="00F544E4">
            <w:r>
              <w:t xml:space="preserve">&lt;MS </w:t>
            </w:r>
            <w:proofErr w:type="spellStart"/>
            <w:r>
              <w:t>Office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  <w:r>
              <w:t xml:space="preserve">&gt; </w:t>
            </w:r>
          </w:p>
          <w:p w:rsidR="00F544E4" w:rsidRDefault="00F544E4" w:rsidP="00F544E4">
            <w:proofErr w:type="spellStart"/>
            <w:r>
              <w:t>TestCases</w:t>
            </w:r>
            <w:proofErr w:type="spellEnd"/>
          </w:p>
        </w:tc>
        <w:tc>
          <w:tcPr>
            <w:tcW w:w="1867" w:type="dxa"/>
          </w:tcPr>
          <w:p w:rsidR="00F544E4" w:rsidRDefault="00F544E4" w:rsidP="001D0936">
            <w:r>
              <w:t>Моисеев Иван</w:t>
            </w:r>
          </w:p>
        </w:tc>
        <w:tc>
          <w:tcPr>
            <w:tcW w:w="1866" w:type="dxa"/>
          </w:tcPr>
          <w:p w:rsidR="00F544E4" w:rsidRDefault="00F544E4" w:rsidP="001D0936">
            <w:r>
              <w:t>После начала теста</w:t>
            </w:r>
          </w:p>
        </w:tc>
        <w:tc>
          <w:tcPr>
            <w:tcW w:w="1865" w:type="dxa"/>
          </w:tcPr>
          <w:p w:rsidR="00F544E4" w:rsidRDefault="00F544E4" w:rsidP="001D0936">
            <w:r>
              <w:t>Гугл диск</w:t>
            </w:r>
          </w:p>
        </w:tc>
      </w:tr>
      <w:tr w:rsidR="00F544E4" w:rsidTr="001D0936">
        <w:tc>
          <w:tcPr>
            <w:tcW w:w="442" w:type="dxa"/>
          </w:tcPr>
          <w:p w:rsidR="00F544E4" w:rsidRDefault="00F544E4" w:rsidP="00F544E4">
            <w:r>
              <w:t>4</w:t>
            </w:r>
          </w:p>
        </w:tc>
        <w:tc>
          <w:tcPr>
            <w:tcW w:w="3305" w:type="dxa"/>
          </w:tcPr>
          <w:p w:rsidR="00F544E4" w:rsidRDefault="00F544E4" w:rsidP="00F544E4">
            <w:r>
              <w:t xml:space="preserve">&lt;MS </w:t>
            </w:r>
            <w:proofErr w:type="spellStart"/>
            <w:r>
              <w:t>Office</w:t>
            </w:r>
            <w:proofErr w:type="spellEnd"/>
            <w:r>
              <w:t xml:space="preserve"> </w:t>
            </w:r>
            <w:proofErr w:type="spellStart"/>
            <w:r>
              <w:t>Excel</w:t>
            </w:r>
            <w:proofErr w:type="spellEnd"/>
            <w:r>
              <w:t xml:space="preserve">&gt; </w:t>
            </w:r>
          </w:p>
          <w:p w:rsidR="00F544E4" w:rsidRDefault="00F544E4" w:rsidP="00F544E4">
            <w:proofErr w:type="spellStart"/>
            <w:r w:rsidRPr="00F544E4">
              <w:t>Bug</w:t>
            </w:r>
            <w:proofErr w:type="spellEnd"/>
            <w:r w:rsidRPr="00F544E4">
              <w:t xml:space="preserve"> </w:t>
            </w:r>
            <w:proofErr w:type="spellStart"/>
            <w:r w:rsidRPr="00F544E4">
              <w:t>reports</w:t>
            </w:r>
            <w:proofErr w:type="spellEnd"/>
          </w:p>
        </w:tc>
        <w:tc>
          <w:tcPr>
            <w:tcW w:w="1867" w:type="dxa"/>
          </w:tcPr>
          <w:p w:rsidR="00F544E4" w:rsidRDefault="00F544E4" w:rsidP="00F544E4">
            <w:r>
              <w:t>Моисеев Иван</w:t>
            </w:r>
          </w:p>
        </w:tc>
        <w:tc>
          <w:tcPr>
            <w:tcW w:w="1866" w:type="dxa"/>
          </w:tcPr>
          <w:p w:rsidR="00F544E4" w:rsidRDefault="00F544E4" w:rsidP="00F544E4">
            <w:proofErr w:type="gramStart"/>
            <w:r>
              <w:t>При обнаружения</w:t>
            </w:r>
            <w:proofErr w:type="gramEnd"/>
            <w:r>
              <w:t xml:space="preserve"> ошибки</w:t>
            </w:r>
          </w:p>
        </w:tc>
        <w:tc>
          <w:tcPr>
            <w:tcW w:w="1865" w:type="dxa"/>
          </w:tcPr>
          <w:p w:rsidR="00F544E4" w:rsidRDefault="00F544E4" w:rsidP="00F544E4">
            <w:r>
              <w:t>Гугл диск</w:t>
            </w:r>
          </w:p>
        </w:tc>
      </w:tr>
      <w:tr w:rsidR="00F544E4" w:rsidTr="001D0936">
        <w:tc>
          <w:tcPr>
            <w:tcW w:w="442" w:type="dxa"/>
          </w:tcPr>
          <w:p w:rsidR="00F544E4" w:rsidRDefault="00F544E4" w:rsidP="00F544E4">
            <w:r>
              <w:t>5</w:t>
            </w:r>
          </w:p>
        </w:tc>
        <w:tc>
          <w:tcPr>
            <w:tcW w:w="3305" w:type="dxa"/>
          </w:tcPr>
          <w:p w:rsidR="00F544E4" w:rsidRDefault="00F544E4" w:rsidP="00F544E4">
            <w:r>
              <w:t xml:space="preserve">&lt;MS </w:t>
            </w:r>
            <w:proofErr w:type="spellStart"/>
            <w:r>
              <w:t>Office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>&gt;</w:t>
            </w:r>
          </w:p>
          <w:p w:rsidR="00F544E4" w:rsidRDefault="00F544E4" w:rsidP="00F544E4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</w:p>
        </w:tc>
        <w:tc>
          <w:tcPr>
            <w:tcW w:w="1867" w:type="dxa"/>
          </w:tcPr>
          <w:p w:rsidR="00F544E4" w:rsidRDefault="00F544E4" w:rsidP="00F544E4">
            <w:r>
              <w:t>Моисеев Иван</w:t>
            </w:r>
          </w:p>
        </w:tc>
        <w:tc>
          <w:tcPr>
            <w:tcW w:w="1866" w:type="dxa"/>
          </w:tcPr>
          <w:p w:rsidR="00F544E4" w:rsidRDefault="00F544E4" w:rsidP="00F544E4">
            <w:r>
              <w:t>После окончания тестирования</w:t>
            </w:r>
          </w:p>
        </w:tc>
        <w:tc>
          <w:tcPr>
            <w:tcW w:w="1865" w:type="dxa"/>
          </w:tcPr>
          <w:p w:rsidR="00F544E4" w:rsidRDefault="00F544E4" w:rsidP="00F544E4">
            <w:r>
              <w:t>Гугл диск</w:t>
            </w:r>
          </w:p>
        </w:tc>
      </w:tr>
    </w:tbl>
    <w:p w:rsidR="00F544E4" w:rsidRDefault="00F544E4" w:rsidP="001D0936"/>
    <w:p w:rsidR="001D0936" w:rsidRDefault="00F544E4" w:rsidP="00F544E4">
      <w:pPr>
        <w:pStyle w:val="2"/>
      </w:pPr>
      <w:bookmarkStart w:id="8" w:name="_Toc69383673"/>
      <w:proofErr w:type="spellStart"/>
      <w:r w:rsidRPr="00F544E4">
        <w:t>Test</w:t>
      </w:r>
      <w:proofErr w:type="spellEnd"/>
      <w:r w:rsidRPr="00F544E4">
        <w:t xml:space="preserve"> </w:t>
      </w:r>
      <w:proofErr w:type="spellStart"/>
      <w:r w:rsidRPr="00F544E4">
        <w:t>Strategy</w:t>
      </w:r>
      <w:bookmarkEnd w:id="8"/>
      <w:proofErr w:type="spellEnd"/>
    </w:p>
    <w:p w:rsidR="00F544E4" w:rsidRDefault="00F544E4" w:rsidP="00F544E4">
      <w:pPr>
        <w:pStyle w:val="a4"/>
      </w:pPr>
      <w:proofErr w:type="spellStart"/>
      <w:r w:rsidRPr="00F544E4">
        <w:t>Entry</w:t>
      </w:r>
      <w:proofErr w:type="spellEnd"/>
      <w:r w:rsidRPr="00F544E4">
        <w:t xml:space="preserve"> </w:t>
      </w:r>
      <w:proofErr w:type="spellStart"/>
      <w:r w:rsidRPr="00F544E4">
        <w:t>Criteria</w:t>
      </w:r>
      <w:proofErr w:type="spellEnd"/>
    </w:p>
    <w:p w:rsidR="00F544E4" w:rsidRDefault="00F544E4" w:rsidP="00F544E4">
      <w:r>
        <w:t xml:space="preserve">Команда </w:t>
      </w:r>
      <w:proofErr w:type="spellStart"/>
      <w:r>
        <w:t>тестировщиков</w:t>
      </w:r>
      <w:proofErr w:type="spellEnd"/>
      <w:r>
        <w:t xml:space="preserve"> может остановить полное или частичное тестирование при следующих событиях:</w:t>
      </w:r>
    </w:p>
    <w:p w:rsidR="00F544E4" w:rsidRDefault="00F544E4" w:rsidP="00F544E4">
      <w:r>
        <w:t>- Прислана контрафактная продукция;</w:t>
      </w:r>
    </w:p>
    <w:p w:rsidR="00F544E4" w:rsidRDefault="00F544E4" w:rsidP="00F544E4">
      <w:r>
        <w:t xml:space="preserve">- </w:t>
      </w:r>
      <w:r w:rsidRPr="00F544E4">
        <w:t>Возникла серьезная проблема, которая не позволяет продолжить тестирование.</w:t>
      </w:r>
    </w:p>
    <w:p w:rsidR="00F544E4" w:rsidRDefault="00F544E4" w:rsidP="00F544E4">
      <w:pPr>
        <w:pStyle w:val="a4"/>
      </w:pPr>
      <w:proofErr w:type="spellStart"/>
      <w:r w:rsidRPr="00F544E4">
        <w:t>Test</w:t>
      </w:r>
      <w:proofErr w:type="spellEnd"/>
      <w:r w:rsidRPr="00F544E4">
        <w:t xml:space="preserve"> </w:t>
      </w:r>
      <w:proofErr w:type="spellStart"/>
      <w:r w:rsidRPr="00F544E4">
        <w:t>Methods</w:t>
      </w:r>
      <w:proofErr w:type="spellEnd"/>
    </w:p>
    <w:p w:rsidR="00F544E4" w:rsidRPr="00F544E4" w:rsidRDefault="00F544E4" w:rsidP="00F544E4">
      <w:r>
        <w:t>Ручное тестирование</w:t>
      </w:r>
      <w:r w:rsidRPr="00F544E4">
        <w:t xml:space="preserve"> рассматривается как основной метод тестирования</w:t>
      </w:r>
      <w:r>
        <w:t>.</w:t>
      </w:r>
    </w:p>
    <w:sectPr w:rsidR="00F544E4" w:rsidRPr="00F54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88"/>
    <w:rsid w:val="00186A4D"/>
    <w:rsid w:val="001D0936"/>
    <w:rsid w:val="00200617"/>
    <w:rsid w:val="002F62A9"/>
    <w:rsid w:val="0052655A"/>
    <w:rsid w:val="00984345"/>
    <w:rsid w:val="00D25788"/>
    <w:rsid w:val="00E3485B"/>
    <w:rsid w:val="00F5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A3544-55C0-4C4E-9029-E7BD4810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434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984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84345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1D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544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54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530C-DD0D-4511-9485-4D3D5F27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2021-04-15T05:12:00Z</dcterms:created>
  <dcterms:modified xsi:type="dcterms:W3CDTF">2021-04-15T05:54:00Z</dcterms:modified>
</cp:coreProperties>
</file>