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1700A" w14:textId="77777777" w:rsidR="0081684E" w:rsidRDefault="0081684E" w:rsidP="0081684E">
      <w:pPr>
        <w:jc w:val="center"/>
        <w:rPr>
          <w:rFonts w:ascii="Calibri" w:eastAsia="Calibri" w:hAnsi="Calibri" w:cs="Calibri"/>
          <w:noProof/>
          <w:color w:val="333333"/>
        </w:rPr>
      </w:pPr>
      <w:r>
        <w:rPr>
          <w:noProof/>
          <w:bdr w:val="none" w:sz="0" w:space="0" w:color="auto" w:frame="1"/>
        </w:rPr>
        <w:drawing>
          <wp:inline distT="0" distB="0" distL="0" distR="0" wp14:anchorId="3FBE0DD2" wp14:editId="79251551">
            <wp:extent cx="1379220" cy="1379220"/>
            <wp:effectExtent l="0" t="0" r="0" b="0"/>
            <wp:docPr id="1895129801" name="Imagen 1" descr="Universidad Linda Vista TGZ | Tuxtla Gutiér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Linda Vista TGZ | Tuxtla Gutiérre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9220" cy="1379220"/>
                    </a:xfrm>
                    <a:prstGeom prst="rect">
                      <a:avLst/>
                    </a:prstGeom>
                    <a:noFill/>
                    <a:ln>
                      <a:noFill/>
                    </a:ln>
                  </pic:spPr>
                </pic:pic>
              </a:graphicData>
            </a:graphic>
          </wp:inline>
        </w:drawing>
      </w:r>
    </w:p>
    <w:p w14:paraId="3F741CA7" w14:textId="77777777" w:rsidR="0081684E" w:rsidRDefault="0081684E" w:rsidP="0081684E">
      <w:pPr>
        <w:jc w:val="center"/>
        <w:rPr>
          <w:rFonts w:ascii="Calibri" w:eastAsia="Calibri" w:hAnsi="Calibri" w:cs="Calibri"/>
          <w:noProof/>
          <w:color w:val="333333"/>
        </w:rPr>
      </w:pPr>
    </w:p>
    <w:p w14:paraId="647C1785" w14:textId="77777777" w:rsidR="0081684E" w:rsidRDefault="0081684E" w:rsidP="0081684E">
      <w:pPr>
        <w:rPr>
          <w:rFonts w:ascii="Calibri" w:eastAsia="Calibri" w:hAnsi="Calibri" w:cs="Calibri"/>
          <w:color w:val="333333"/>
        </w:rPr>
      </w:pPr>
    </w:p>
    <w:p w14:paraId="079F35E4" w14:textId="77777777" w:rsidR="0081684E" w:rsidRPr="0081684E" w:rsidRDefault="0081684E" w:rsidP="0081684E">
      <w:pPr>
        <w:spacing w:before="240" w:after="240" w:line="273" w:lineRule="auto"/>
        <w:jc w:val="center"/>
        <w:rPr>
          <w:rFonts w:ascii="Calibri" w:eastAsia="Calibri" w:hAnsi="Calibri" w:cs="Calibri"/>
          <w:color w:val="333333"/>
          <w:sz w:val="48"/>
          <w:szCs w:val="48"/>
          <w:lang w:val="es-419"/>
        </w:rPr>
      </w:pPr>
      <w:r w:rsidRPr="0081684E">
        <w:rPr>
          <w:rFonts w:ascii="Calibri" w:eastAsia="Calibri" w:hAnsi="Calibri" w:cs="Calibri"/>
          <w:color w:val="333333"/>
          <w:sz w:val="48"/>
          <w:szCs w:val="48"/>
          <w:lang w:val="es-419"/>
        </w:rPr>
        <w:t>Universidad Linda Vista</w:t>
      </w:r>
    </w:p>
    <w:p w14:paraId="01E326E0" w14:textId="77777777" w:rsidR="0081684E" w:rsidRPr="0081684E" w:rsidRDefault="0081684E" w:rsidP="0081684E">
      <w:pPr>
        <w:spacing w:before="240" w:after="240" w:line="273" w:lineRule="auto"/>
        <w:jc w:val="center"/>
        <w:rPr>
          <w:rFonts w:ascii="Calibri" w:eastAsia="Calibri" w:hAnsi="Calibri" w:cs="Calibri"/>
          <w:color w:val="333333"/>
          <w:sz w:val="40"/>
          <w:szCs w:val="40"/>
          <w:lang w:val="es-419"/>
        </w:rPr>
      </w:pPr>
    </w:p>
    <w:p w14:paraId="025717F3" w14:textId="77777777" w:rsidR="0081684E" w:rsidRPr="0081684E" w:rsidRDefault="0081684E" w:rsidP="0081684E">
      <w:pPr>
        <w:spacing w:before="240" w:after="240" w:line="273" w:lineRule="auto"/>
        <w:jc w:val="center"/>
        <w:rPr>
          <w:rFonts w:ascii="Calibri" w:eastAsia="Calibri" w:hAnsi="Calibri" w:cs="Calibri"/>
          <w:color w:val="333333"/>
          <w:sz w:val="40"/>
          <w:szCs w:val="40"/>
          <w:lang w:val="es-419"/>
        </w:rPr>
      </w:pPr>
      <w:r w:rsidRPr="0081684E">
        <w:rPr>
          <w:rFonts w:ascii="Calibri" w:eastAsia="Calibri" w:hAnsi="Calibri" w:cs="Calibri"/>
          <w:color w:val="333333"/>
          <w:sz w:val="40"/>
          <w:szCs w:val="40"/>
          <w:lang w:val="es-419"/>
        </w:rPr>
        <w:t>Ingeniería en Desarrollo de Software</w:t>
      </w:r>
    </w:p>
    <w:p w14:paraId="623E7E13" w14:textId="77777777" w:rsidR="0081684E" w:rsidRPr="0081684E" w:rsidRDefault="0081684E" w:rsidP="0081684E">
      <w:pPr>
        <w:spacing w:before="240" w:after="240" w:line="273" w:lineRule="auto"/>
        <w:jc w:val="center"/>
        <w:rPr>
          <w:rFonts w:ascii="Calibri" w:hAnsi="Calibri" w:cs="Calibri"/>
          <w:b/>
          <w:bCs/>
          <w:sz w:val="36"/>
          <w:szCs w:val="36"/>
          <w:lang w:val="es-419"/>
        </w:rPr>
      </w:pPr>
      <w:r w:rsidRPr="0081684E">
        <w:rPr>
          <w:rFonts w:ascii="Calibri" w:hAnsi="Calibri" w:cs="Calibri"/>
          <w:b/>
          <w:bCs/>
          <w:sz w:val="36"/>
          <w:szCs w:val="36"/>
          <w:lang w:val="es-419"/>
        </w:rPr>
        <w:t>Sistemas Digitales</w:t>
      </w:r>
    </w:p>
    <w:p w14:paraId="1277839B" w14:textId="77777777" w:rsidR="0081684E" w:rsidRDefault="0081684E" w:rsidP="0081684E">
      <w:pPr>
        <w:pStyle w:val="TtuloApartado1sinnivel"/>
        <w:jc w:val="center"/>
      </w:pPr>
      <w:r>
        <w:t>Ensayo: Importancia del Código de Ética de la Ingeniería de Software.</w:t>
      </w:r>
    </w:p>
    <w:p w14:paraId="0E0081F1" w14:textId="77777777" w:rsidR="0081684E" w:rsidRDefault="0081684E" w:rsidP="0081684E">
      <w:pPr>
        <w:rPr>
          <w:lang w:val="es-ES" w:eastAsia="es-ES"/>
        </w:rPr>
      </w:pPr>
    </w:p>
    <w:p w14:paraId="4485A99B" w14:textId="77777777" w:rsidR="0081684E" w:rsidRPr="00C322B1" w:rsidRDefault="0081684E" w:rsidP="0081684E">
      <w:pPr>
        <w:rPr>
          <w:lang w:val="es-ES" w:eastAsia="es-ES"/>
        </w:rPr>
      </w:pPr>
    </w:p>
    <w:p w14:paraId="56C87BD8" w14:textId="77777777" w:rsidR="0081684E" w:rsidRPr="0081684E" w:rsidRDefault="0081684E" w:rsidP="0081684E">
      <w:pPr>
        <w:spacing w:before="240" w:after="240"/>
        <w:jc w:val="center"/>
        <w:rPr>
          <w:rFonts w:ascii="Calibri" w:eastAsia="Calibri" w:hAnsi="Calibri" w:cs="Calibri"/>
          <w:sz w:val="36"/>
          <w:szCs w:val="36"/>
          <w:lang w:val="es-419"/>
        </w:rPr>
      </w:pPr>
      <w:r w:rsidRPr="0081684E">
        <w:rPr>
          <w:rFonts w:ascii="Calibri" w:eastAsia="Calibri" w:hAnsi="Calibri" w:cs="Calibri"/>
          <w:sz w:val="36"/>
          <w:szCs w:val="36"/>
          <w:lang w:val="es-419"/>
        </w:rPr>
        <w:t>José Moisés Martínez Hernández</w:t>
      </w:r>
    </w:p>
    <w:p w14:paraId="6443F3D2" w14:textId="77777777" w:rsidR="0081684E" w:rsidRPr="0081684E" w:rsidRDefault="0081684E" w:rsidP="0081684E">
      <w:pPr>
        <w:spacing w:before="240" w:after="240"/>
        <w:jc w:val="center"/>
        <w:rPr>
          <w:rFonts w:ascii="Calibri" w:eastAsia="Calibri" w:hAnsi="Calibri" w:cs="Calibri"/>
          <w:sz w:val="36"/>
          <w:szCs w:val="36"/>
          <w:lang w:val="es-419"/>
        </w:rPr>
      </w:pPr>
    </w:p>
    <w:p w14:paraId="1DED9DC7" w14:textId="77777777" w:rsidR="0081684E" w:rsidRPr="0081684E" w:rsidRDefault="0081684E" w:rsidP="0081684E">
      <w:pPr>
        <w:rPr>
          <w:rFonts w:ascii="Calibri" w:eastAsia="Calibri" w:hAnsi="Calibri" w:cs="Calibri"/>
          <w:color w:val="333333"/>
          <w:lang w:val="es-419"/>
        </w:rPr>
      </w:pPr>
    </w:p>
    <w:p w14:paraId="3FCA90A4" w14:textId="77777777" w:rsidR="0081684E" w:rsidRPr="0081684E" w:rsidRDefault="0081684E" w:rsidP="0081684E">
      <w:pPr>
        <w:rPr>
          <w:rFonts w:ascii="Calibri" w:eastAsia="Calibri" w:hAnsi="Calibri" w:cs="Calibri"/>
          <w:color w:val="333333"/>
          <w:lang w:val="es-419"/>
        </w:rPr>
      </w:pPr>
    </w:p>
    <w:p w14:paraId="591BCA01" w14:textId="77777777" w:rsidR="0081684E" w:rsidRPr="0081684E" w:rsidRDefault="0081684E" w:rsidP="0081684E">
      <w:pPr>
        <w:rPr>
          <w:rFonts w:ascii="Calibri" w:eastAsia="Calibri" w:hAnsi="Calibri" w:cs="Calibri"/>
          <w:color w:val="333333"/>
          <w:lang w:val="es-419"/>
        </w:rPr>
      </w:pPr>
    </w:p>
    <w:p w14:paraId="1A216DD2" w14:textId="77777777" w:rsidR="0081684E" w:rsidRPr="0081684E" w:rsidRDefault="0081684E" w:rsidP="0081684E">
      <w:pPr>
        <w:jc w:val="center"/>
        <w:rPr>
          <w:rFonts w:ascii="Calibri" w:eastAsia="Calibri" w:hAnsi="Calibri" w:cs="Calibri"/>
          <w:b/>
          <w:bCs/>
          <w:color w:val="333333"/>
          <w:sz w:val="28"/>
          <w:szCs w:val="28"/>
          <w:lang w:val="es-419"/>
        </w:rPr>
      </w:pPr>
      <w:r>
        <w:rPr>
          <w:rFonts w:ascii="Calibri" w:eastAsia="Calibri" w:hAnsi="Calibri" w:cs="Calibri"/>
          <w:b/>
          <w:bCs/>
          <w:color w:val="333333"/>
          <w:sz w:val="28"/>
          <w:szCs w:val="28"/>
          <w:lang w:val="es-419"/>
        </w:rPr>
        <w:t>27</w:t>
      </w:r>
      <w:r w:rsidRPr="0081684E">
        <w:rPr>
          <w:rFonts w:ascii="Calibri" w:eastAsia="Calibri" w:hAnsi="Calibri" w:cs="Calibri"/>
          <w:b/>
          <w:bCs/>
          <w:color w:val="333333"/>
          <w:sz w:val="28"/>
          <w:szCs w:val="28"/>
          <w:lang w:val="es-419"/>
        </w:rPr>
        <w:t xml:space="preserve"> </w:t>
      </w:r>
      <w:r>
        <w:rPr>
          <w:rFonts w:ascii="Calibri" w:eastAsia="Calibri" w:hAnsi="Calibri" w:cs="Calibri"/>
          <w:b/>
          <w:bCs/>
          <w:color w:val="333333"/>
          <w:sz w:val="28"/>
          <w:szCs w:val="28"/>
          <w:lang w:val="es-419"/>
        </w:rPr>
        <w:t xml:space="preserve">- </w:t>
      </w:r>
      <w:proofErr w:type="gramStart"/>
      <w:r w:rsidRPr="0081684E">
        <w:rPr>
          <w:rFonts w:ascii="Calibri" w:eastAsia="Calibri" w:hAnsi="Calibri" w:cs="Calibri"/>
          <w:b/>
          <w:bCs/>
          <w:color w:val="333333"/>
          <w:sz w:val="28"/>
          <w:szCs w:val="28"/>
          <w:lang w:val="es-419"/>
        </w:rPr>
        <w:t>Febrero</w:t>
      </w:r>
      <w:proofErr w:type="gramEnd"/>
      <w:r>
        <w:rPr>
          <w:rFonts w:ascii="Calibri" w:eastAsia="Calibri" w:hAnsi="Calibri" w:cs="Calibri"/>
          <w:b/>
          <w:bCs/>
          <w:color w:val="333333"/>
          <w:sz w:val="28"/>
          <w:szCs w:val="28"/>
          <w:lang w:val="es-419"/>
        </w:rPr>
        <w:t xml:space="preserve"> </w:t>
      </w:r>
      <w:r w:rsidRPr="0081684E">
        <w:rPr>
          <w:rFonts w:ascii="Calibri" w:eastAsia="Calibri" w:hAnsi="Calibri" w:cs="Calibri"/>
          <w:b/>
          <w:bCs/>
          <w:color w:val="333333"/>
          <w:sz w:val="28"/>
          <w:szCs w:val="28"/>
          <w:lang w:val="es-419"/>
        </w:rPr>
        <w:t>- 2025</w:t>
      </w:r>
      <w:r>
        <w:rPr>
          <w:lang w:val="es-419"/>
        </w:rPr>
        <w:br w:type="page"/>
      </w:r>
    </w:p>
    <w:p w14:paraId="0F7EC285" w14:textId="77777777" w:rsidR="0081684E" w:rsidRPr="0081684E" w:rsidRDefault="0081684E" w:rsidP="0081684E">
      <w:pPr>
        <w:pStyle w:val="TtuloApartado1sinnivel"/>
        <w:jc w:val="center"/>
        <w:rPr>
          <w:b/>
          <w:bCs/>
          <w:color w:val="auto"/>
          <w:sz w:val="28"/>
          <w:szCs w:val="28"/>
        </w:rPr>
      </w:pPr>
      <w:r w:rsidRPr="0081684E">
        <w:rPr>
          <w:b/>
          <w:bCs/>
          <w:color w:val="auto"/>
          <w:sz w:val="28"/>
          <w:szCs w:val="28"/>
        </w:rPr>
        <w:lastRenderedPageBreak/>
        <w:t>Importancia del Código de Ética de la Ingeniería de Software.</w:t>
      </w:r>
    </w:p>
    <w:p w14:paraId="0CF928C2" w14:textId="77777777" w:rsidR="0081684E" w:rsidRPr="0081684E" w:rsidRDefault="0081684E" w:rsidP="00F231E1">
      <w:pPr>
        <w:jc w:val="both"/>
        <w:rPr>
          <w:lang w:val="es-ES"/>
        </w:rPr>
      </w:pPr>
    </w:p>
    <w:p w14:paraId="4D9D560B" w14:textId="77777777" w:rsidR="007E716E" w:rsidRDefault="00F231E1" w:rsidP="00C468A3">
      <w:pPr>
        <w:spacing w:after="0"/>
        <w:ind w:firstLine="720"/>
        <w:rPr>
          <w:lang w:val="es-419"/>
        </w:rPr>
      </w:pPr>
      <w:r>
        <w:rPr>
          <w:lang w:val="es-419"/>
        </w:rPr>
        <w:t xml:space="preserve">La ingeniería de software es una profesión que cada día va creciendo y debido a esto debe ser regulada con normas y principios sólidos. El código de ética de la ingeniería de software es donde se encuentran los </w:t>
      </w:r>
      <w:r w:rsidR="006C2086">
        <w:rPr>
          <w:lang w:val="es-419"/>
        </w:rPr>
        <w:t>criterios</w:t>
      </w:r>
      <w:r>
        <w:rPr>
          <w:lang w:val="es-419"/>
        </w:rPr>
        <w:t xml:space="preserve"> que </w:t>
      </w:r>
      <w:r w:rsidR="006C2086">
        <w:rPr>
          <w:lang w:val="es-419"/>
        </w:rPr>
        <w:t>guían a los profesionales para que su trabajo beneficie a los que lo rodean, siempre con respeto y ética.</w:t>
      </w:r>
      <w:r w:rsidR="001B4690">
        <w:rPr>
          <w:lang w:val="es-419"/>
        </w:rPr>
        <w:t xml:space="preserve"> Como dice Carlos </w:t>
      </w:r>
      <w:proofErr w:type="spellStart"/>
      <w:r w:rsidR="001B4690">
        <w:rPr>
          <w:lang w:val="es-419"/>
        </w:rPr>
        <w:t>Prego</w:t>
      </w:r>
      <w:proofErr w:type="spellEnd"/>
      <w:r w:rsidR="001B4690">
        <w:rPr>
          <w:lang w:val="es-419"/>
        </w:rPr>
        <w:t xml:space="preserve"> (2019), el trabajo del ingeniero en software va más allá de programar, </w:t>
      </w:r>
      <w:r w:rsidR="00E65344">
        <w:rPr>
          <w:lang w:val="es-419"/>
        </w:rPr>
        <w:t>y</w:t>
      </w:r>
      <w:r w:rsidR="00E65344" w:rsidRPr="00E65344">
        <w:rPr>
          <w:lang w:val="es-419"/>
        </w:rPr>
        <w:t>a que, en algún momento, enfrentará situaciones donde la ética profesional jugará un papel crucial. En el siguiente ensayo se analizará la importancia del código de ética y su influencia en la vida profesional.</w:t>
      </w:r>
    </w:p>
    <w:p w14:paraId="27FACD59" w14:textId="77777777" w:rsidR="00B40F87" w:rsidRDefault="00B40F87" w:rsidP="00C468A3">
      <w:pPr>
        <w:spacing w:after="0"/>
        <w:ind w:firstLine="720"/>
        <w:rPr>
          <w:lang w:val="es-419"/>
        </w:rPr>
      </w:pPr>
    </w:p>
    <w:p w14:paraId="5BA491A4" w14:textId="77777777" w:rsidR="00E355BF" w:rsidRDefault="00E355BF" w:rsidP="00C468A3">
      <w:pPr>
        <w:spacing w:after="0"/>
        <w:ind w:firstLine="720"/>
        <w:rPr>
          <w:lang w:val="es-419"/>
        </w:rPr>
      </w:pPr>
      <w:r>
        <w:rPr>
          <w:lang w:val="es-419"/>
        </w:rPr>
        <w:t xml:space="preserve">La ética es dejada en segundo nos dice Carlos </w:t>
      </w:r>
      <w:proofErr w:type="spellStart"/>
      <w:r>
        <w:rPr>
          <w:lang w:val="es-419"/>
        </w:rPr>
        <w:t>Zuñiga</w:t>
      </w:r>
      <w:proofErr w:type="spellEnd"/>
      <w:r>
        <w:rPr>
          <w:lang w:val="es-419"/>
        </w:rPr>
        <w:t xml:space="preserve"> (2024), los que serán ingenieros, reciben una educación principalmente sobre programación, matemáticas, entre otras asignaturas, pero las </w:t>
      </w:r>
      <w:r w:rsidR="00B3490B">
        <w:rPr>
          <w:lang w:val="es-419"/>
        </w:rPr>
        <w:t>que tratan</w:t>
      </w:r>
      <w:r>
        <w:rPr>
          <w:lang w:val="es-419"/>
        </w:rPr>
        <w:t xml:space="preserve"> </w:t>
      </w:r>
      <w:r w:rsidR="00B3490B">
        <w:rPr>
          <w:lang w:val="es-419"/>
        </w:rPr>
        <w:t>sobre</w:t>
      </w:r>
      <w:r>
        <w:rPr>
          <w:lang w:val="es-419"/>
        </w:rPr>
        <w:t xml:space="preserve"> ética, son escasas. Las situaciones donde se ven comprometidos los principios de la persona, son mas comunes de lo que se espera. Esto se debe a que llegara el momento que se nos pedirá desarrollar un programa o similar que beneficie a solos unos pocos o sea con malas intenciones.</w:t>
      </w:r>
    </w:p>
    <w:p w14:paraId="53743744" w14:textId="77777777" w:rsidR="00E174D4" w:rsidRDefault="002C07CB" w:rsidP="00C468A3">
      <w:pPr>
        <w:spacing w:after="0"/>
        <w:ind w:firstLine="720"/>
        <w:rPr>
          <w:lang w:val="es-419"/>
        </w:rPr>
      </w:pPr>
      <w:r>
        <w:rPr>
          <w:lang w:val="es-419"/>
        </w:rPr>
        <w:t>El código de ética de la ingeniería de software contiene varios principios para tener un buen desempeño y conducta en esta profesión</w:t>
      </w:r>
      <w:r w:rsidR="00B213ED">
        <w:rPr>
          <w:lang w:val="es-419"/>
        </w:rPr>
        <w:t>.</w:t>
      </w:r>
      <w:r>
        <w:rPr>
          <w:lang w:val="es-419"/>
        </w:rPr>
        <w:t xml:space="preserve"> </w:t>
      </w:r>
      <w:r w:rsidR="00B213ED">
        <w:rPr>
          <w:lang w:val="es-419"/>
        </w:rPr>
        <w:t>A</w:t>
      </w:r>
      <w:r>
        <w:rPr>
          <w:lang w:val="es-419"/>
        </w:rPr>
        <w:t>l momento de aplicarlo</w:t>
      </w:r>
      <w:r w:rsidR="00B213ED">
        <w:rPr>
          <w:lang w:val="es-419"/>
        </w:rPr>
        <w:t>, es necesario</w:t>
      </w:r>
      <w:r>
        <w:rPr>
          <w:lang w:val="es-419"/>
        </w:rPr>
        <w:t xml:space="preserve"> tomar en cuenta todos</w:t>
      </w:r>
      <w:r w:rsidR="00B213ED">
        <w:rPr>
          <w:lang w:val="es-419"/>
        </w:rPr>
        <w:t xml:space="preserve"> estos principios</w:t>
      </w:r>
      <w:r>
        <w:rPr>
          <w:lang w:val="es-419"/>
        </w:rPr>
        <w:t>, así se evitan</w:t>
      </w:r>
      <w:r w:rsidR="00B213ED">
        <w:rPr>
          <w:lang w:val="es-419"/>
        </w:rPr>
        <w:t>do</w:t>
      </w:r>
      <w:r>
        <w:rPr>
          <w:lang w:val="es-419"/>
        </w:rPr>
        <w:t xml:space="preserve"> errores y malentendidos que pueden hacerse más grandes y afectar </w:t>
      </w:r>
      <w:r w:rsidR="00B213ED">
        <w:rPr>
          <w:lang w:val="es-419"/>
        </w:rPr>
        <w:t>otras personas</w:t>
      </w:r>
      <w:r>
        <w:rPr>
          <w:lang w:val="es-419"/>
        </w:rPr>
        <w:t xml:space="preserve">. </w:t>
      </w:r>
    </w:p>
    <w:p w14:paraId="2C78FAC1" w14:textId="77777777" w:rsidR="00B40F87" w:rsidRDefault="006C2086" w:rsidP="00C468A3">
      <w:pPr>
        <w:spacing w:after="0"/>
        <w:ind w:firstLine="720"/>
        <w:rPr>
          <w:lang w:val="es-419"/>
        </w:rPr>
      </w:pPr>
      <w:r>
        <w:rPr>
          <w:lang w:val="es-419"/>
        </w:rPr>
        <w:t xml:space="preserve">El compromiso con la sociedad es una de las bases más importantes del código, pues los esfuerzos del ingeniero de software deben encaminarse a </w:t>
      </w:r>
      <w:r w:rsidR="0063537A">
        <w:rPr>
          <w:lang w:val="es-419"/>
        </w:rPr>
        <w:t>crear un impacto positivo, contribuyendo el bienestar general y fomentar el respeto por la profesión.</w:t>
      </w:r>
      <w:r w:rsidR="0081684E">
        <w:rPr>
          <w:lang w:val="es-419"/>
        </w:rPr>
        <w:t xml:space="preserve"> </w:t>
      </w:r>
      <w:r w:rsidR="002C07CB">
        <w:rPr>
          <w:lang w:val="es-419"/>
        </w:rPr>
        <w:t xml:space="preserve">Es decir, debe ser responsable del producto que </w:t>
      </w:r>
      <w:r w:rsidR="00B213ED">
        <w:rPr>
          <w:lang w:val="es-419"/>
        </w:rPr>
        <w:t>desarrolla</w:t>
      </w:r>
      <w:r w:rsidR="002C07CB">
        <w:rPr>
          <w:lang w:val="es-419"/>
        </w:rPr>
        <w:t xml:space="preserve">, debe </w:t>
      </w:r>
      <w:r w:rsidR="00B213ED">
        <w:rPr>
          <w:lang w:val="es-419"/>
        </w:rPr>
        <w:t>respaldar</w:t>
      </w:r>
      <w:r w:rsidR="002C07CB">
        <w:rPr>
          <w:lang w:val="es-419"/>
        </w:rPr>
        <w:t xml:space="preserve"> que es seguro, confiable y accesible con los requisitos necesarios y así poder </w:t>
      </w:r>
      <w:r w:rsidR="00B213ED">
        <w:rPr>
          <w:lang w:val="es-419"/>
        </w:rPr>
        <w:t>garantizar</w:t>
      </w:r>
      <w:r w:rsidR="002C07CB">
        <w:rPr>
          <w:lang w:val="es-419"/>
        </w:rPr>
        <w:t xml:space="preserve"> un buen acuerdo </w:t>
      </w:r>
      <w:r w:rsidR="00B213ED">
        <w:rPr>
          <w:lang w:val="es-419"/>
        </w:rPr>
        <w:t xml:space="preserve">tanto con </w:t>
      </w:r>
      <w:r w:rsidR="002C07CB">
        <w:rPr>
          <w:lang w:val="es-419"/>
        </w:rPr>
        <w:t xml:space="preserve">el usuario </w:t>
      </w:r>
      <w:r w:rsidR="00B213ED">
        <w:rPr>
          <w:lang w:val="es-419"/>
        </w:rPr>
        <w:t>como consigo</w:t>
      </w:r>
      <w:r w:rsidR="002C07CB">
        <w:rPr>
          <w:lang w:val="es-419"/>
        </w:rPr>
        <w:t xml:space="preserve"> mismo.</w:t>
      </w:r>
      <w:r w:rsidR="00B213ED">
        <w:rPr>
          <w:lang w:val="es-419"/>
        </w:rPr>
        <w:t xml:space="preserve"> </w:t>
      </w:r>
    </w:p>
    <w:p w14:paraId="383889CB" w14:textId="77777777" w:rsidR="008A3114" w:rsidRDefault="00B213ED" w:rsidP="00C468A3">
      <w:pPr>
        <w:spacing w:after="0"/>
        <w:ind w:firstLine="720"/>
        <w:rPr>
          <w:lang w:val="es-419"/>
        </w:rPr>
      </w:pPr>
      <w:r>
        <w:rPr>
          <w:lang w:val="es-419"/>
        </w:rPr>
        <w:t>E</w:t>
      </w:r>
      <w:r w:rsidR="009F4FD6">
        <w:rPr>
          <w:lang w:val="es-419"/>
        </w:rPr>
        <w:t>n e</w:t>
      </w:r>
      <w:r w:rsidR="00E65344">
        <w:rPr>
          <w:lang w:val="es-419"/>
        </w:rPr>
        <w:t>l</w:t>
      </w:r>
      <w:r w:rsidR="00F75B39">
        <w:rPr>
          <w:lang w:val="es-419"/>
        </w:rPr>
        <w:t xml:space="preserve"> trato al cliente y el empresario, </w:t>
      </w:r>
      <w:r w:rsidR="002071A2">
        <w:rPr>
          <w:lang w:val="es-419"/>
        </w:rPr>
        <w:t xml:space="preserve">se debe procurar que </w:t>
      </w:r>
      <w:r w:rsidR="005A38C7">
        <w:rPr>
          <w:lang w:val="es-419"/>
        </w:rPr>
        <w:t>sus</w:t>
      </w:r>
      <w:r w:rsidR="002071A2">
        <w:rPr>
          <w:lang w:val="es-419"/>
        </w:rPr>
        <w:t xml:space="preserve"> intereses </w:t>
      </w:r>
      <w:r w:rsidR="005A38C7">
        <w:rPr>
          <w:lang w:val="es-419"/>
        </w:rPr>
        <w:t xml:space="preserve">sean </w:t>
      </w:r>
      <w:r w:rsidR="00B40F87">
        <w:rPr>
          <w:lang w:val="es-419"/>
        </w:rPr>
        <w:t>equilibrados</w:t>
      </w:r>
      <w:r w:rsidR="00342F7E">
        <w:rPr>
          <w:lang w:val="es-419"/>
        </w:rPr>
        <w:t xml:space="preserve">, al igual entra la integridad del ingeniero siendo honesto, dando datos oficiales y confiables </w:t>
      </w:r>
      <w:r w:rsidR="009F4FD6">
        <w:rPr>
          <w:lang w:val="es-419"/>
        </w:rPr>
        <w:t xml:space="preserve">impidiendo </w:t>
      </w:r>
      <w:r w:rsidR="00E65344">
        <w:rPr>
          <w:lang w:val="es-419"/>
        </w:rPr>
        <w:t>hacer plagio</w:t>
      </w:r>
      <w:r w:rsidR="00B40F87">
        <w:rPr>
          <w:lang w:val="es-419"/>
        </w:rPr>
        <w:t>. En</w:t>
      </w:r>
      <w:r w:rsidR="00E65344">
        <w:rPr>
          <w:lang w:val="es-419"/>
        </w:rPr>
        <w:t xml:space="preserve"> el mudo en que vivimos, la información es valiosa y la autenticidad del software es sumamente importante.</w:t>
      </w:r>
      <w:r w:rsidR="00C909F3">
        <w:rPr>
          <w:lang w:val="es-419"/>
        </w:rPr>
        <w:t xml:space="preserve"> </w:t>
      </w:r>
      <w:r w:rsidR="002C46FE">
        <w:rPr>
          <w:lang w:val="es-419"/>
        </w:rPr>
        <w:t xml:space="preserve">Según </w:t>
      </w:r>
      <w:r w:rsidR="002C46FE" w:rsidRPr="002C46FE">
        <w:rPr>
          <w:lang w:val="es-419"/>
        </w:rPr>
        <w:t xml:space="preserve">Gonzáles Llobet </w:t>
      </w:r>
      <w:r w:rsidR="002C46FE">
        <w:rPr>
          <w:lang w:val="es-419"/>
        </w:rPr>
        <w:t>(</w:t>
      </w:r>
      <w:r w:rsidR="002C46FE" w:rsidRPr="002C46FE">
        <w:rPr>
          <w:lang w:val="es-419"/>
        </w:rPr>
        <w:t xml:space="preserve">2023) </w:t>
      </w:r>
      <w:r w:rsidR="002C46FE">
        <w:rPr>
          <w:lang w:val="es-419"/>
        </w:rPr>
        <w:t>la privacidad y la seguridad debe ser una</w:t>
      </w:r>
      <w:r w:rsidR="004858ED">
        <w:rPr>
          <w:lang w:val="es-419"/>
        </w:rPr>
        <w:t xml:space="preserve"> prioridad, se deben emplear técnicas </w:t>
      </w:r>
      <w:r w:rsidR="005F02EA">
        <w:rPr>
          <w:lang w:val="es-419"/>
        </w:rPr>
        <w:t>para mantener los datos de los usuarios a salvo de algún error o ataque</w:t>
      </w:r>
      <w:r w:rsidR="009F4FD6">
        <w:rPr>
          <w:lang w:val="es-419"/>
        </w:rPr>
        <w:t>.</w:t>
      </w:r>
      <w:r w:rsidR="003D3898">
        <w:rPr>
          <w:lang w:val="es-419"/>
        </w:rPr>
        <w:t xml:space="preserve"> </w:t>
      </w:r>
    </w:p>
    <w:p w14:paraId="6C0AF5C1" w14:textId="77777777" w:rsidR="00C909F3" w:rsidRDefault="003D3898" w:rsidP="00C468A3">
      <w:pPr>
        <w:spacing w:after="0"/>
        <w:ind w:firstLine="720"/>
        <w:rPr>
          <w:lang w:val="es-419"/>
        </w:rPr>
      </w:pPr>
      <w:r>
        <w:rPr>
          <w:lang w:val="es-419"/>
        </w:rPr>
        <w:t xml:space="preserve">Hasta ahora hemos hablado de la responsabilidad del programador con lo demás, pero el código también se fija en el desarrollo del mismo y </w:t>
      </w:r>
      <w:r w:rsidR="00BE6CE0">
        <w:rPr>
          <w:lang w:val="es-419"/>
        </w:rPr>
        <w:t>en</w:t>
      </w:r>
      <w:r>
        <w:rPr>
          <w:lang w:val="es-419"/>
        </w:rPr>
        <w:t xml:space="preserve"> la relación que debe tener con sus compañeros</w:t>
      </w:r>
      <w:r w:rsidR="00BE6CE0">
        <w:rPr>
          <w:lang w:val="es-419"/>
        </w:rPr>
        <w:t>. Debe</w:t>
      </w:r>
      <w:r>
        <w:rPr>
          <w:lang w:val="es-419"/>
        </w:rPr>
        <w:t xml:space="preserve"> autoevaluarse para decretar si siguen los principios del código; hay veces en que llegan pensamientos a la mente de que no se tiene nada reprochable. </w:t>
      </w:r>
      <w:r w:rsidR="00B40F87">
        <w:rPr>
          <w:lang w:val="es-419"/>
        </w:rPr>
        <w:t>La ayuda de otra persona es fundamental, pues tiene otro punto de vista</w:t>
      </w:r>
      <w:r w:rsidR="00E174D4">
        <w:rPr>
          <w:lang w:val="es-419"/>
        </w:rPr>
        <w:t>,</w:t>
      </w:r>
      <w:r w:rsidR="00B40F87">
        <w:rPr>
          <w:lang w:val="es-419"/>
        </w:rPr>
        <w:t xml:space="preserve"> puede detectar errores y </w:t>
      </w:r>
      <w:r w:rsidR="00F9159D">
        <w:rPr>
          <w:lang w:val="es-419"/>
        </w:rPr>
        <w:t xml:space="preserve">hacer </w:t>
      </w:r>
      <w:r w:rsidR="00F9159D">
        <w:rPr>
          <w:lang w:val="es-419"/>
        </w:rPr>
        <w:lastRenderedPageBreak/>
        <w:t>correcciones</w:t>
      </w:r>
      <w:r w:rsidR="00E174D4">
        <w:rPr>
          <w:lang w:val="es-419"/>
        </w:rPr>
        <w:t xml:space="preserve"> oportuna</w:t>
      </w:r>
      <w:r w:rsidR="00F9159D">
        <w:rPr>
          <w:lang w:val="es-419"/>
        </w:rPr>
        <w:t>s</w:t>
      </w:r>
      <w:r w:rsidR="00E174D4">
        <w:rPr>
          <w:lang w:val="es-419"/>
        </w:rPr>
        <w:t xml:space="preserve">. </w:t>
      </w:r>
      <w:r w:rsidR="00B40F87">
        <w:rPr>
          <w:lang w:val="es-419"/>
        </w:rPr>
        <w:t xml:space="preserve">Por otro lado, la búsqueda de nuevos conocimientos y habilidades es una responsabilidad ya que permite abrirse especio a nuevas oportunidades en donde se puede dejar huella </w:t>
      </w:r>
      <w:r w:rsidR="00BE6CE0">
        <w:rPr>
          <w:lang w:val="es-419"/>
        </w:rPr>
        <w:t>en este campo y beneficiar a la sociedad a través de su trabajo</w:t>
      </w:r>
      <w:r w:rsidR="00B40F87">
        <w:rPr>
          <w:lang w:val="es-419"/>
        </w:rPr>
        <w:t>.</w:t>
      </w:r>
    </w:p>
    <w:p w14:paraId="7B82D21D" w14:textId="77777777" w:rsidR="004858ED" w:rsidRDefault="004F3D13" w:rsidP="00C468A3">
      <w:pPr>
        <w:spacing w:after="0"/>
        <w:ind w:firstLine="720"/>
        <w:rPr>
          <w:lang w:val="es-419"/>
        </w:rPr>
      </w:pPr>
      <w:r>
        <w:rPr>
          <w:lang w:val="es-419"/>
        </w:rPr>
        <w:t xml:space="preserve">El código de ética de la ingeniería de software, procura el bienestar de todos, pero también depende del pensamiento de cada persona. En lo personal, </w:t>
      </w:r>
      <w:r w:rsidR="00B3490B" w:rsidRPr="00B3490B">
        <w:rPr>
          <w:lang w:val="es-419"/>
        </w:rPr>
        <w:t>es mejor analizar antes de actuar y tomar decisiones responsables, en lugar de sucumbir a la ambición.</w:t>
      </w:r>
    </w:p>
    <w:p w14:paraId="64C39D0A" w14:textId="77777777" w:rsidR="00B3490B" w:rsidRDefault="00B3490B" w:rsidP="00C468A3">
      <w:pPr>
        <w:spacing w:after="0"/>
        <w:ind w:firstLine="720"/>
        <w:rPr>
          <w:lang w:val="es-419"/>
        </w:rPr>
      </w:pPr>
    </w:p>
    <w:p w14:paraId="3F6C883C" w14:textId="77777777" w:rsidR="00784728" w:rsidRDefault="00784728" w:rsidP="00C468A3">
      <w:pPr>
        <w:spacing w:after="0"/>
        <w:ind w:firstLine="720"/>
        <w:rPr>
          <w:lang w:val="es-419"/>
        </w:rPr>
      </w:pPr>
      <w:r>
        <w:rPr>
          <w:lang w:val="es-419"/>
        </w:rPr>
        <w:t>En conclusión, el código de ética de la ingeniería de software no solo es un conjunto de reglas que deben seguir los profesionales en esta diciplina para tener un buen comportamiento, también garantiza que los avances tecnológicos se hagan con responsabilidad y organización, promoviendo el desarrollo para las demás personas que usan los productos de software, que aspiran a trabajar de esta industria o para los que ya son parte del mundo del software.</w:t>
      </w:r>
    </w:p>
    <w:p w14:paraId="41B34C73" w14:textId="77777777" w:rsidR="007532EE" w:rsidRDefault="007532EE" w:rsidP="00B40F87">
      <w:pPr>
        <w:rPr>
          <w:lang w:val="es-419"/>
        </w:rPr>
      </w:pPr>
    </w:p>
    <w:p w14:paraId="1688ABC6" w14:textId="77777777" w:rsidR="004858ED" w:rsidRPr="00C468A3" w:rsidRDefault="004858ED" w:rsidP="00B40F87">
      <w:proofErr w:type="spellStart"/>
      <w:r w:rsidRPr="004858ED">
        <w:rPr>
          <w:b/>
          <w:bCs/>
        </w:rPr>
        <w:t>Bibliografía</w:t>
      </w:r>
      <w:proofErr w:type="spellEnd"/>
    </w:p>
    <w:p w14:paraId="14329629" w14:textId="77777777" w:rsidR="004858ED" w:rsidRDefault="004858ED" w:rsidP="00C909F3">
      <w:pPr>
        <w:spacing w:after="0"/>
        <w:ind w:left="720" w:hanging="720"/>
        <w:jc w:val="both"/>
      </w:pPr>
    </w:p>
    <w:p w14:paraId="73B76474" w14:textId="77777777" w:rsidR="001B4690" w:rsidRDefault="00855B87" w:rsidP="00C909F3">
      <w:pPr>
        <w:spacing w:after="0"/>
        <w:ind w:left="720" w:hanging="720"/>
        <w:jc w:val="both"/>
      </w:pPr>
      <w:r w:rsidRPr="00855B87">
        <w:t>Association for Computing Machinery &amp; IEEE Computer Society. (1999). Software Engineering Code of Ethics and Professional Practice.</w:t>
      </w:r>
      <w:r>
        <w:t xml:space="preserve"> </w:t>
      </w:r>
      <w:hyperlink r:id="rId6" w:history="1">
        <w:r w:rsidRPr="00DB603B">
          <w:rPr>
            <w:rStyle w:val="Hipervnculo"/>
          </w:rPr>
          <w:t>https://ethics.acm.org/wp-content/uploads/2016/07/SE-code-spn.pdf</w:t>
        </w:r>
      </w:hyperlink>
    </w:p>
    <w:p w14:paraId="5D95B3DE" w14:textId="77777777" w:rsidR="002C46FE" w:rsidRDefault="002C46FE" w:rsidP="00C909F3">
      <w:pPr>
        <w:spacing w:after="0"/>
        <w:ind w:left="720" w:hanging="720"/>
        <w:jc w:val="both"/>
      </w:pPr>
    </w:p>
    <w:p w14:paraId="5322440F" w14:textId="77777777" w:rsidR="002C46FE" w:rsidRDefault="002C46FE" w:rsidP="002C46FE">
      <w:pPr>
        <w:spacing w:after="0"/>
        <w:ind w:left="720" w:hanging="720"/>
        <w:jc w:val="both"/>
        <w:rPr>
          <w:lang w:val="es-419"/>
        </w:rPr>
      </w:pPr>
      <w:proofErr w:type="spellStart"/>
      <w:r w:rsidRPr="005F121B">
        <w:rPr>
          <w:lang w:val="es-419"/>
        </w:rPr>
        <w:t>Sistedes</w:t>
      </w:r>
      <w:proofErr w:type="spellEnd"/>
      <w:r w:rsidRPr="005F121B">
        <w:rPr>
          <w:lang w:val="es-419"/>
        </w:rPr>
        <w:t xml:space="preserve">. (2017, </w:t>
      </w:r>
      <w:proofErr w:type="spellStart"/>
      <w:r w:rsidRPr="005F121B">
        <w:rPr>
          <w:lang w:val="es-419"/>
        </w:rPr>
        <w:t>December</w:t>
      </w:r>
      <w:proofErr w:type="spellEnd"/>
      <w:r w:rsidRPr="005F121B">
        <w:rPr>
          <w:lang w:val="es-419"/>
        </w:rPr>
        <w:t xml:space="preserve"> 8). </w:t>
      </w:r>
      <w:r w:rsidRPr="005F121B">
        <w:rPr>
          <w:i/>
          <w:iCs/>
          <w:lang w:val="es-419"/>
        </w:rPr>
        <w:t xml:space="preserve">Código Ético y de Buenas Prácticas Profesionales - </w:t>
      </w:r>
      <w:proofErr w:type="spellStart"/>
      <w:r w:rsidRPr="005F121B">
        <w:rPr>
          <w:i/>
          <w:iCs/>
          <w:lang w:val="es-419"/>
        </w:rPr>
        <w:t>Sistedes</w:t>
      </w:r>
      <w:proofErr w:type="spellEnd"/>
      <w:r w:rsidRPr="005F121B">
        <w:rPr>
          <w:lang w:val="es-419"/>
        </w:rPr>
        <w:t xml:space="preserve">. </w:t>
      </w:r>
      <w:proofErr w:type="spellStart"/>
      <w:r w:rsidRPr="005F121B">
        <w:rPr>
          <w:lang w:val="es-419"/>
        </w:rPr>
        <w:t>Sistedes</w:t>
      </w:r>
      <w:proofErr w:type="spellEnd"/>
      <w:r w:rsidRPr="005F121B">
        <w:rPr>
          <w:lang w:val="es-419"/>
        </w:rPr>
        <w:t xml:space="preserve">. </w:t>
      </w:r>
      <w:r>
        <w:fldChar w:fldCharType="begin"/>
      </w:r>
      <w:r w:rsidRPr="00C468A3">
        <w:rPr>
          <w:lang w:val="es-419"/>
        </w:rPr>
        <w:instrText>HYPERLINK "http://www.sistedes.es/informes-recursos/codigo-etico-y-practicas-profesionales"</w:instrText>
      </w:r>
      <w:r>
        <w:fldChar w:fldCharType="separate"/>
      </w:r>
      <w:r w:rsidRPr="005F121B">
        <w:rPr>
          <w:rStyle w:val="Hipervnculo"/>
          <w:lang w:val="es-419"/>
        </w:rPr>
        <w:t>http://www.sistedes.es/informes-recursos/codigo-etico-y-practicas-profesionales</w:t>
      </w:r>
      <w:r>
        <w:fldChar w:fldCharType="end"/>
      </w:r>
    </w:p>
    <w:p w14:paraId="6499C951" w14:textId="77777777" w:rsidR="00855B87" w:rsidRDefault="00855B87" w:rsidP="00C909F3">
      <w:pPr>
        <w:spacing w:after="0"/>
        <w:ind w:left="720" w:hanging="720"/>
        <w:jc w:val="both"/>
        <w:rPr>
          <w:lang w:val="es-419"/>
        </w:rPr>
      </w:pPr>
    </w:p>
    <w:p w14:paraId="7ACD0868" w14:textId="77777777" w:rsidR="004E0A61" w:rsidRDefault="004E0A61" w:rsidP="004E0A61">
      <w:pPr>
        <w:spacing w:after="0"/>
        <w:ind w:left="720" w:hanging="720"/>
        <w:jc w:val="both"/>
      </w:pPr>
      <w:proofErr w:type="spellStart"/>
      <w:r w:rsidRPr="004E0A61">
        <w:rPr>
          <w:lang w:val="es-419"/>
        </w:rPr>
        <w:t>Zuñiga</w:t>
      </w:r>
      <w:proofErr w:type="spellEnd"/>
      <w:r w:rsidRPr="004E0A61">
        <w:rPr>
          <w:lang w:val="es-419"/>
        </w:rPr>
        <w:t>, C. (2024, May 24). </w:t>
      </w:r>
      <w:r w:rsidRPr="004E0A61">
        <w:rPr>
          <w:i/>
          <w:iCs/>
          <w:lang w:val="es-419"/>
        </w:rPr>
        <w:t>La Importancia de la Ética en la Programación – FORTE INNOVATION</w:t>
      </w:r>
      <w:r w:rsidRPr="004E0A61">
        <w:rPr>
          <w:lang w:val="es-419"/>
        </w:rPr>
        <w:t xml:space="preserve">. </w:t>
      </w:r>
      <w:r w:rsidRPr="004E0A61">
        <w:t xml:space="preserve">Forteinnovation.mx. </w:t>
      </w:r>
      <w:hyperlink r:id="rId7" w:history="1">
        <w:r w:rsidRPr="004E0A61">
          <w:rPr>
            <w:rStyle w:val="Hipervnculo"/>
          </w:rPr>
          <w:t>https://forteinnovation.mx/revista/la-importancia-de-la-etica-en-la-programacion/</w:t>
        </w:r>
      </w:hyperlink>
    </w:p>
    <w:p w14:paraId="26C871C6" w14:textId="77777777" w:rsidR="004E0A61" w:rsidRPr="004E0A61" w:rsidRDefault="004E0A61" w:rsidP="004E0A61">
      <w:pPr>
        <w:spacing w:after="0"/>
        <w:ind w:left="720" w:hanging="720"/>
        <w:jc w:val="both"/>
      </w:pPr>
    </w:p>
    <w:p w14:paraId="72C1734C" w14:textId="77777777" w:rsidR="005F121B" w:rsidRDefault="001B4690" w:rsidP="002C46FE">
      <w:pPr>
        <w:spacing w:after="0"/>
        <w:ind w:left="720" w:hanging="720"/>
        <w:jc w:val="both"/>
      </w:pPr>
      <w:proofErr w:type="spellStart"/>
      <w:r w:rsidRPr="005F02EA">
        <w:rPr>
          <w:lang w:val="es-419"/>
        </w:rPr>
        <w:t>Prego</w:t>
      </w:r>
      <w:proofErr w:type="spellEnd"/>
      <w:r w:rsidRPr="005F02EA">
        <w:rPr>
          <w:lang w:val="es-419"/>
        </w:rPr>
        <w:t>, C. (2019, April 21). </w:t>
      </w:r>
      <w:r w:rsidRPr="001B4690">
        <w:rPr>
          <w:i/>
          <w:iCs/>
          <w:lang w:val="es-419"/>
        </w:rPr>
        <w:t>Ética y desarrollo software: el debate de si hace falta un juramento hipocrático para programadores</w:t>
      </w:r>
      <w:r w:rsidRPr="001B4690">
        <w:rPr>
          <w:lang w:val="es-419"/>
        </w:rPr>
        <w:t xml:space="preserve">. </w:t>
      </w:r>
      <w:r w:rsidRPr="001B4690">
        <w:t xml:space="preserve">Xataka.com; </w:t>
      </w:r>
      <w:proofErr w:type="spellStart"/>
      <w:r w:rsidRPr="001B4690">
        <w:t>Xataka</w:t>
      </w:r>
      <w:proofErr w:type="spellEnd"/>
      <w:r w:rsidRPr="001B4690">
        <w:t xml:space="preserve">. </w:t>
      </w:r>
      <w:hyperlink r:id="rId8" w:history="1">
        <w:r w:rsidR="00855B87" w:rsidRPr="001B4690">
          <w:rPr>
            <w:rStyle w:val="Hipervnculo"/>
          </w:rPr>
          <w:t>https://www.xataka.com/legislacion-y-derechos/etica-desarrollo-software-debate-hace-falta-juramento-hipocratico-para-programadores</w:t>
        </w:r>
      </w:hyperlink>
    </w:p>
    <w:p w14:paraId="0271178F" w14:textId="77777777" w:rsidR="002C46FE" w:rsidRDefault="002C46FE" w:rsidP="002C46FE">
      <w:pPr>
        <w:spacing w:after="0"/>
        <w:ind w:left="720" w:hanging="720"/>
        <w:jc w:val="both"/>
      </w:pPr>
    </w:p>
    <w:p w14:paraId="47A1809F" w14:textId="77777777" w:rsidR="002C46FE" w:rsidRDefault="002C46FE" w:rsidP="002C46FE">
      <w:pPr>
        <w:spacing w:after="0"/>
        <w:ind w:left="720" w:hanging="720"/>
        <w:jc w:val="both"/>
        <w:rPr>
          <w:lang w:val="es-419"/>
        </w:rPr>
      </w:pPr>
      <w:r w:rsidRPr="002C46FE">
        <w:rPr>
          <w:lang w:val="es-419"/>
        </w:rPr>
        <w:t xml:space="preserve">Gonzáles Llobet, V. J. (2023, </w:t>
      </w:r>
      <w:proofErr w:type="spellStart"/>
      <w:r w:rsidRPr="002C46FE">
        <w:rPr>
          <w:lang w:val="es-419"/>
        </w:rPr>
        <w:t>July</w:t>
      </w:r>
      <w:proofErr w:type="spellEnd"/>
      <w:r w:rsidRPr="002C46FE">
        <w:rPr>
          <w:lang w:val="es-419"/>
        </w:rPr>
        <w:t xml:space="preserve"> 12). </w:t>
      </w:r>
      <w:r w:rsidRPr="002C46FE">
        <w:rPr>
          <w:i/>
          <w:iCs/>
          <w:lang w:val="es-419"/>
        </w:rPr>
        <w:t>La ética en el desarrollo de software - Donde las aplicaciones nacen</w:t>
      </w:r>
      <w:r w:rsidRPr="002C46FE">
        <w:rPr>
          <w:lang w:val="es-419"/>
        </w:rPr>
        <w:t xml:space="preserve">. Donde Las Aplicaciones Nacen. </w:t>
      </w:r>
      <w:r>
        <w:fldChar w:fldCharType="begin"/>
      </w:r>
      <w:r w:rsidRPr="00C468A3">
        <w:rPr>
          <w:lang w:val="es-419"/>
        </w:rPr>
        <w:instrText>HYPERLINK "https://houseof.io/blog/la-etica-en-el-desarrollo-de-software/"</w:instrText>
      </w:r>
      <w:r>
        <w:fldChar w:fldCharType="separate"/>
      </w:r>
      <w:r w:rsidRPr="002C46FE">
        <w:rPr>
          <w:rStyle w:val="Hipervnculo"/>
          <w:lang w:val="es-419"/>
        </w:rPr>
        <w:t>https://houseof.io/blog/la-etica-en-el-desarrollo-de-software/</w:t>
      </w:r>
      <w:r>
        <w:fldChar w:fldCharType="end"/>
      </w:r>
    </w:p>
    <w:p w14:paraId="19D02C08" w14:textId="77777777" w:rsidR="002C46FE" w:rsidRDefault="002C46FE" w:rsidP="002C46FE">
      <w:pPr>
        <w:spacing w:after="0"/>
        <w:ind w:left="720" w:hanging="720"/>
        <w:jc w:val="both"/>
        <w:rPr>
          <w:lang w:val="es-419"/>
        </w:rPr>
      </w:pPr>
    </w:p>
    <w:p w14:paraId="6235F856" w14:textId="77777777" w:rsidR="009F4FD6" w:rsidRDefault="009F4FD6" w:rsidP="004F3D13">
      <w:pPr>
        <w:spacing w:after="0"/>
        <w:ind w:left="720" w:hanging="720"/>
        <w:jc w:val="both"/>
      </w:pPr>
      <w:r w:rsidRPr="009F4FD6">
        <w:lastRenderedPageBreak/>
        <w:t>ACM Ethics. (2016). Software Engineering Code - ACM Ethics. </w:t>
      </w:r>
      <w:r w:rsidRPr="009F4FD6">
        <w:rPr>
          <w:i/>
          <w:iCs/>
        </w:rPr>
        <w:t>ACM Ethics - the Official Site of the Association for Computing Machinery’s Committee on Professional Ethics</w:t>
      </w:r>
      <w:r w:rsidRPr="009F4FD6">
        <w:t xml:space="preserve">. </w:t>
      </w:r>
      <w:hyperlink r:id="rId9" w:history="1">
        <w:r w:rsidRPr="002D7A04">
          <w:rPr>
            <w:rStyle w:val="Hipervnculo"/>
          </w:rPr>
          <w:t>https://ethics.acm.org/code-of-ethics/software-engineering-code/</w:t>
        </w:r>
      </w:hyperlink>
    </w:p>
    <w:p w14:paraId="4B84D561" w14:textId="77777777" w:rsidR="00F9159D" w:rsidRDefault="00F9159D" w:rsidP="004F3D13">
      <w:pPr>
        <w:spacing w:after="0"/>
        <w:ind w:left="720" w:hanging="720"/>
        <w:jc w:val="both"/>
      </w:pPr>
    </w:p>
    <w:p w14:paraId="41FAD7C9" w14:textId="77777777" w:rsidR="004F3D13" w:rsidRDefault="004F3D13" w:rsidP="004F3D13">
      <w:pPr>
        <w:spacing w:after="0"/>
        <w:ind w:left="720" w:hanging="720"/>
        <w:jc w:val="both"/>
      </w:pPr>
      <w:r w:rsidRPr="004F3D13">
        <w:rPr>
          <w:lang w:val="es-419"/>
        </w:rPr>
        <w:t xml:space="preserve">Muela, C. (2017, </w:t>
      </w:r>
      <w:proofErr w:type="spellStart"/>
      <w:r w:rsidRPr="004F3D13">
        <w:rPr>
          <w:lang w:val="es-419"/>
        </w:rPr>
        <w:t>January</w:t>
      </w:r>
      <w:proofErr w:type="spellEnd"/>
      <w:r w:rsidRPr="004F3D13">
        <w:rPr>
          <w:lang w:val="es-419"/>
        </w:rPr>
        <w:t xml:space="preserve"> 10). </w:t>
      </w:r>
      <w:r w:rsidRPr="004F3D13">
        <w:rPr>
          <w:i/>
          <w:iCs/>
          <w:lang w:val="es-419"/>
        </w:rPr>
        <w:t>Ética y código: “O programaba ese misil teledirigido o me quedaba sin trabajo.”</w:t>
      </w:r>
      <w:r w:rsidRPr="004F3D13">
        <w:rPr>
          <w:lang w:val="es-419"/>
        </w:rPr>
        <w:t> </w:t>
      </w:r>
      <w:r w:rsidRPr="004F3D13">
        <w:t xml:space="preserve">Xataka.com; </w:t>
      </w:r>
      <w:proofErr w:type="spellStart"/>
      <w:r w:rsidRPr="004F3D13">
        <w:t>Xataka</w:t>
      </w:r>
      <w:proofErr w:type="spellEnd"/>
      <w:r w:rsidRPr="004F3D13">
        <w:t xml:space="preserve">. </w:t>
      </w:r>
      <w:hyperlink r:id="rId10" w:history="1">
        <w:r w:rsidRPr="004F3D13">
          <w:rPr>
            <w:rStyle w:val="Hipervnculo"/>
          </w:rPr>
          <w:t>https://www.xataka.com/especiales/etica-y-codigo-o-programaba-ese-misil-teledirigido-o-me-quedaba-sin-trabajo</w:t>
        </w:r>
      </w:hyperlink>
    </w:p>
    <w:p w14:paraId="4F3502ED" w14:textId="77777777" w:rsidR="004F3D13" w:rsidRPr="009F4FD6" w:rsidRDefault="004F3D13" w:rsidP="004F3D13">
      <w:pPr>
        <w:spacing w:after="0"/>
        <w:ind w:left="720" w:hanging="720"/>
        <w:jc w:val="both"/>
      </w:pPr>
    </w:p>
    <w:sectPr w:rsidR="004F3D13" w:rsidRPr="009F4F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6E"/>
    <w:rsid w:val="001107DC"/>
    <w:rsid w:val="00192865"/>
    <w:rsid w:val="001B4690"/>
    <w:rsid w:val="002071A2"/>
    <w:rsid w:val="002C07CB"/>
    <w:rsid w:val="002C46FE"/>
    <w:rsid w:val="00342F7E"/>
    <w:rsid w:val="003D3898"/>
    <w:rsid w:val="004858ED"/>
    <w:rsid w:val="004E0A61"/>
    <w:rsid w:val="004F3D13"/>
    <w:rsid w:val="005A38C7"/>
    <w:rsid w:val="005F02EA"/>
    <w:rsid w:val="005F121B"/>
    <w:rsid w:val="00615CB0"/>
    <w:rsid w:val="00627B92"/>
    <w:rsid w:val="0063537A"/>
    <w:rsid w:val="006C2086"/>
    <w:rsid w:val="006D6485"/>
    <w:rsid w:val="007532EE"/>
    <w:rsid w:val="00784728"/>
    <w:rsid w:val="007E716E"/>
    <w:rsid w:val="0081684E"/>
    <w:rsid w:val="00855B87"/>
    <w:rsid w:val="008A3114"/>
    <w:rsid w:val="00915034"/>
    <w:rsid w:val="009F4FD6"/>
    <w:rsid w:val="00B213ED"/>
    <w:rsid w:val="00B3490B"/>
    <w:rsid w:val="00B40F87"/>
    <w:rsid w:val="00BE6CE0"/>
    <w:rsid w:val="00C468A3"/>
    <w:rsid w:val="00C909F3"/>
    <w:rsid w:val="00E174D4"/>
    <w:rsid w:val="00E355BF"/>
    <w:rsid w:val="00E65344"/>
    <w:rsid w:val="00F231E1"/>
    <w:rsid w:val="00F75B39"/>
    <w:rsid w:val="00F9159D"/>
    <w:rsid w:val="00FB0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C159"/>
  <w15:chartTrackingRefBased/>
  <w15:docId w15:val="{0EA39E92-9858-4A67-B979-E3EC24BA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71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E71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E716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E716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E716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E71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71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71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71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716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E716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E716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E716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E716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E71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71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71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716E"/>
    <w:rPr>
      <w:rFonts w:eastAsiaTheme="majorEastAsia" w:cstheme="majorBidi"/>
      <w:color w:val="272727" w:themeColor="text1" w:themeTint="D8"/>
    </w:rPr>
  </w:style>
  <w:style w:type="paragraph" w:styleId="Ttulo">
    <w:name w:val="Title"/>
    <w:basedOn w:val="Normal"/>
    <w:next w:val="Normal"/>
    <w:link w:val="TtuloCar"/>
    <w:uiPriority w:val="10"/>
    <w:qFormat/>
    <w:rsid w:val="007E7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71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71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71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716E"/>
    <w:pPr>
      <w:spacing w:before="160"/>
      <w:jc w:val="center"/>
    </w:pPr>
    <w:rPr>
      <w:i/>
      <w:iCs/>
      <w:color w:val="404040" w:themeColor="text1" w:themeTint="BF"/>
    </w:rPr>
  </w:style>
  <w:style w:type="character" w:customStyle="1" w:styleId="CitaCar">
    <w:name w:val="Cita Car"/>
    <w:basedOn w:val="Fuentedeprrafopredeter"/>
    <w:link w:val="Cita"/>
    <w:uiPriority w:val="29"/>
    <w:rsid w:val="007E716E"/>
    <w:rPr>
      <w:i/>
      <w:iCs/>
      <w:color w:val="404040" w:themeColor="text1" w:themeTint="BF"/>
    </w:rPr>
  </w:style>
  <w:style w:type="paragraph" w:styleId="Prrafodelista">
    <w:name w:val="List Paragraph"/>
    <w:basedOn w:val="Normal"/>
    <w:uiPriority w:val="34"/>
    <w:qFormat/>
    <w:rsid w:val="007E716E"/>
    <w:pPr>
      <w:ind w:left="720"/>
      <w:contextualSpacing/>
    </w:pPr>
  </w:style>
  <w:style w:type="character" w:styleId="nfasisintenso">
    <w:name w:val="Intense Emphasis"/>
    <w:basedOn w:val="Fuentedeprrafopredeter"/>
    <w:uiPriority w:val="21"/>
    <w:qFormat/>
    <w:rsid w:val="007E716E"/>
    <w:rPr>
      <w:i/>
      <w:iCs/>
      <w:color w:val="2F5496" w:themeColor="accent1" w:themeShade="BF"/>
    </w:rPr>
  </w:style>
  <w:style w:type="paragraph" w:styleId="Citadestacada">
    <w:name w:val="Intense Quote"/>
    <w:basedOn w:val="Normal"/>
    <w:next w:val="Normal"/>
    <w:link w:val="CitadestacadaCar"/>
    <w:uiPriority w:val="30"/>
    <w:qFormat/>
    <w:rsid w:val="007E71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E716E"/>
    <w:rPr>
      <w:i/>
      <w:iCs/>
      <w:color w:val="2F5496" w:themeColor="accent1" w:themeShade="BF"/>
    </w:rPr>
  </w:style>
  <w:style w:type="character" w:styleId="Referenciaintensa">
    <w:name w:val="Intense Reference"/>
    <w:basedOn w:val="Fuentedeprrafopredeter"/>
    <w:uiPriority w:val="32"/>
    <w:qFormat/>
    <w:rsid w:val="007E716E"/>
    <w:rPr>
      <w:b/>
      <w:bCs/>
      <w:smallCaps/>
      <w:color w:val="2F5496" w:themeColor="accent1" w:themeShade="BF"/>
      <w:spacing w:val="5"/>
    </w:rPr>
  </w:style>
  <w:style w:type="paragraph" w:customStyle="1" w:styleId="TtuloApartado1sinnivel">
    <w:name w:val="Título Apartado 1_sin nivel"/>
    <w:basedOn w:val="Normal"/>
    <w:next w:val="Normal"/>
    <w:uiPriority w:val="7"/>
    <w:qFormat/>
    <w:rsid w:val="0081684E"/>
    <w:pPr>
      <w:spacing w:after="0" w:line="360" w:lineRule="auto"/>
    </w:pPr>
    <w:rPr>
      <w:rFonts w:ascii="Calibri" w:eastAsia="Times New Roman" w:hAnsi="Calibri" w:cs="Times New Roman"/>
      <w:color w:val="0098CD"/>
      <w:kern w:val="0"/>
      <w:sz w:val="40"/>
      <w:szCs w:val="40"/>
      <w:lang w:val="es-ES" w:eastAsia="es-ES"/>
      <w14:ligatures w14:val="none"/>
    </w:rPr>
  </w:style>
  <w:style w:type="character" w:styleId="Hipervnculo">
    <w:name w:val="Hyperlink"/>
    <w:basedOn w:val="Fuentedeprrafopredeter"/>
    <w:uiPriority w:val="99"/>
    <w:unhideWhenUsed/>
    <w:rsid w:val="00855B87"/>
    <w:rPr>
      <w:color w:val="0563C1" w:themeColor="hyperlink"/>
      <w:u w:val="single"/>
    </w:rPr>
  </w:style>
  <w:style w:type="character" w:styleId="Mencinsinresolver">
    <w:name w:val="Unresolved Mention"/>
    <w:basedOn w:val="Fuentedeprrafopredeter"/>
    <w:uiPriority w:val="99"/>
    <w:semiHidden/>
    <w:unhideWhenUsed/>
    <w:rsid w:val="00855B87"/>
    <w:rPr>
      <w:color w:val="605E5C"/>
      <w:shd w:val="clear" w:color="auto" w:fill="E1DFDD"/>
    </w:rPr>
  </w:style>
  <w:style w:type="character" w:styleId="Hipervnculovisitado">
    <w:name w:val="FollowedHyperlink"/>
    <w:basedOn w:val="Fuentedeprrafopredeter"/>
    <w:uiPriority w:val="99"/>
    <w:semiHidden/>
    <w:unhideWhenUsed/>
    <w:rsid w:val="009F4F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666332">
      <w:bodyDiv w:val="1"/>
      <w:marLeft w:val="0"/>
      <w:marRight w:val="0"/>
      <w:marTop w:val="0"/>
      <w:marBottom w:val="0"/>
      <w:divBdr>
        <w:top w:val="none" w:sz="0" w:space="0" w:color="auto"/>
        <w:left w:val="none" w:sz="0" w:space="0" w:color="auto"/>
        <w:bottom w:val="none" w:sz="0" w:space="0" w:color="auto"/>
        <w:right w:val="none" w:sz="0" w:space="0" w:color="auto"/>
      </w:divBdr>
    </w:div>
    <w:div w:id="314601734">
      <w:bodyDiv w:val="1"/>
      <w:marLeft w:val="0"/>
      <w:marRight w:val="0"/>
      <w:marTop w:val="0"/>
      <w:marBottom w:val="0"/>
      <w:divBdr>
        <w:top w:val="none" w:sz="0" w:space="0" w:color="auto"/>
        <w:left w:val="none" w:sz="0" w:space="0" w:color="auto"/>
        <w:bottom w:val="none" w:sz="0" w:space="0" w:color="auto"/>
        <w:right w:val="none" w:sz="0" w:space="0" w:color="auto"/>
      </w:divBdr>
    </w:div>
    <w:div w:id="321466281">
      <w:bodyDiv w:val="1"/>
      <w:marLeft w:val="0"/>
      <w:marRight w:val="0"/>
      <w:marTop w:val="0"/>
      <w:marBottom w:val="0"/>
      <w:divBdr>
        <w:top w:val="none" w:sz="0" w:space="0" w:color="auto"/>
        <w:left w:val="none" w:sz="0" w:space="0" w:color="auto"/>
        <w:bottom w:val="none" w:sz="0" w:space="0" w:color="auto"/>
        <w:right w:val="none" w:sz="0" w:space="0" w:color="auto"/>
      </w:divBdr>
    </w:div>
    <w:div w:id="336542813">
      <w:bodyDiv w:val="1"/>
      <w:marLeft w:val="0"/>
      <w:marRight w:val="0"/>
      <w:marTop w:val="0"/>
      <w:marBottom w:val="0"/>
      <w:divBdr>
        <w:top w:val="none" w:sz="0" w:space="0" w:color="auto"/>
        <w:left w:val="none" w:sz="0" w:space="0" w:color="auto"/>
        <w:bottom w:val="none" w:sz="0" w:space="0" w:color="auto"/>
        <w:right w:val="none" w:sz="0" w:space="0" w:color="auto"/>
      </w:divBdr>
    </w:div>
    <w:div w:id="549072488">
      <w:bodyDiv w:val="1"/>
      <w:marLeft w:val="0"/>
      <w:marRight w:val="0"/>
      <w:marTop w:val="0"/>
      <w:marBottom w:val="0"/>
      <w:divBdr>
        <w:top w:val="none" w:sz="0" w:space="0" w:color="auto"/>
        <w:left w:val="none" w:sz="0" w:space="0" w:color="auto"/>
        <w:bottom w:val="none" w:sz="0" w:space="0" w:color="auto"/>
        <w:right w:val="none" w:sz="0" w:space="0" w:color="auto"/>
      </w:divBdr>
    </w:div>
    <w:div w:id="629166043">
      <w:bodyDiv w:val="1"/>
      <w:marLeft w:val="0"/>
      <w:marRight w:val="0"/>
      <w:marTop w:val="0"/>
      <w:marBottom w:val="0"/>
      <w:divBdr>
        <w:top w:val="none" w:sz="0" w:space="0" w:color="auto"/>
        <w:left w:val="none" w:sz="0" w:space="0" w:color="auto"/>
        <w:bottom w:val="none" w:sz="0" w:space="0" w:color="auto"/>
        <w:right w:val="none" w:sz="0" w:space="0" w:color="auto"/>
      </w:divBdr>
    </w:div>
    <w:div w:id="695078184">
      <w:bodyDiv w:val="1"/>
      <w:marLeft w:val="0"/>
      <w:marRight w:val="0"/>
      <w:marTop w:val="0"/>
      <w:marBottom w:val="0"/>
      <w:divBdr>
        <w:top w:val="none" w:sz="0" w:space="0" w:color="auto"/>
        <w:left w:val="none" w:sz="0" w:space="0" w:color="auto"/>
        <w:bottom w:val="none" w:sz="0" w:space="0" w:color="auto"/>
        <w:right w:val="none" w:sz="0" w:space="0" w:color="auto"/>
      </w:divBdr>
    </w:div>
    <w:div w:id="840657379">
      <w:bodyDiv w:val="1"/>
      <w:marLeft w:val="0"/>
      <w:marRight w:val="0"/>
      <w:marTop w:val="0"/>
      <w:marBottom w:val="0"/>
      <w:divBdr>
        <w:top w:val="none" w:sz="0" w:space="0" w:color="auto"/>
        <w:left w:val="none" w:sz="0" w:space="0" w:color="auto"/>
        <w:bottom w:val="none" w:sz="0" w:space="0" w:color="auto"/>
        <w:right w:val="none" w:sz="0" w:space="0" w:color="auto"/>
      </w:divBdr>
    </w:div>
    <w:div w:id="891040035">
      <w:bodyDiv w:val="1"/>
      <w:marLeft w:val="0"/>
      <w:marRight w:val="0"/>
      <w:marTop w:val="0"/>
      <w:marBottom w:val="0"/>
      <w:divBdr>
        <w:top w:val="none" w:sz="0" w:space="0" w:color="auto"/>
        <w:left w:val="none" w:sz="0" w:space="0" w:color="auto"/>
        <w:bottom w:val="none" w:sz="0" w:space="0" w:color="auto"/>
        <w:right w:val="none" w:sz="0" w:space="0" w:color="auto"/>
      </w:divBdr>
    </w:div>
    <w:div w:id="985088593">
      <w:bodyDiv w:val="1"/>
      <w:marLeft w:val="0"/>
      <w:marRight w:val="0"/>
      <w:marTop w:val="0"/>
      <w:marBottom w:val="0"/>
      <w:divBdr>
        <w:top w:val="none" w:sz="0" w:space="0" w:color="auto"/>
        <w:left w:val="none" w:sz="0" w:space="0" w:color="auto"/>
        <w:bottom w:val="none" w:sz="0" w:space="0" w:color="auto"/>
        <w:right w:val="none" w:sz="0" w:space="0" w:color="auto"/>
      </w:divBdr>
    </w:div>
    <w:div w:id="1061516712">
      <w:bodyDiv w:val="1"/>
      <w:marLeft w:val="0"/>
      <w:marRight w:val="0"/>
      <w:marTop w:val="0"/>
      <w:marBottom w:val="0"/>
      <w:divBdr>
        <w:top w:val="none" w:sz="0" w:space="0" w:color="auto"/>
        <w:left w:val="none" w:sz="0" w:space="0" w:color="auto"/>
        <w:bottom w:val="none" w:sz="0" w:space="0" w:color="auto"/>
        <w:right w:val="none" w:sz="0" w:space="0" w:color="auto"/>
      </w:divBdr>
    </w:div>
    <w:div w:id="1400791536">
      <w:bodyDiv w:val="1"/>
      <w:marLeft w:val="0"/>
      <w:marRight w:val="0"/>
      <w:marTop w:val="0"/>
      <w:marBottom w:val="0"/>
      <w:divBdr>
        <w:top w:val="none" w:sz="0" w:space="0" w:color="auto"/>
        <w:left w:val="none" w:sz="0" w:space="0" w:color="auto"/>
        <w:bottom w:val="none" w:sz="0" w:space="0" w:color="auto"/>
        <w:right w:val="none" w:sz="0" w:space="0" w:color="auto"/>
      </w:divBdr>
    </w:div>
    <w:div w:id="1463843134">
      <w:bodyDiv w:val="1"/>
      <w:marLeft w:val="0"/>
      <w:marRight w:val="0"/>
      <w:marTop w:val="0"/>
      <w:marBottom w:val="0"/>
      <w:divBdr>
        <w:top w:val="none" w:sz="0" w:space="0" w:color="auto"/>
        <w:left w:val="none" w:sz="0" w:space="0" w:color="auto"/>
        <w:bottom w:val="none" w:sz="0" w:space="0" w:color="auto"/>
        <w:right w:val="none" w:sz="0" w:space="0" w:color="auto"/>
      </w:divBdr>
    </w:div>
    <w:div w:id="1497837278">
      <w:bodyDiv w:val="1"/>
      <w:marLeft w:val="0"/>
      <w:marRight w:val="0"/>
      <w:marTop w:val="0"/>
      <w:marBottom w:val="0"/>
      <w:divBdr>
        <w:top w:val="none" w:sz="0" w:space="0" w:color="auto"/>
        <w:left w:val="none" w:sz="0" w:space="0" w:color="auto"/>
        <w:bottom w:val="none" w:sz="0" w:space="0" w:color="auto"/>
        <w:right w:val="none" w:sz="0" w:space="0" w:color="auto"/>
      </w:divBdr>
    </w:div>
    <w:div w:id="1540313647">
      <w:bodyDiv w:val="1"/>
      <w:marLeft w:val="0"/>
      <w:marRight w:val="0"/>
      <w:marTop w:val="0"/>
      <w:marBottom w:val="0"/>
      <w:divBdr>
        <w:top w:val="none" w:sz="0" w:space="0" w:color="auto"/>
        <w:left w:val="none" w:sz="0" w:space="0" w:color="auto"/>
        <w:bottom w:val="none" w:sz="0" w:space="0" w:color="auto"/>
        <w:right w:val="none" w:sz="0" w:space="0" w:color="auto"/>
      </w:divBdr>
    </w:div>
    <w:div w:id="1622764038">
      <w:bodyDiv w:val="1"/>
      <w:marLeft w:val="0"/>
      <w:marRight w:val="0"/>
      <w:marTop w:val="0"/>
      <w:marBottom w:val="0"/>
      <w:divBdr>
        <w:top w:val="none" w:sz="0" w:space="0" w:color="auto"/>
        <w:left w:val="none" w:sz="0" w:space="0" w:color="auto"/>
        <w:bottom w:val="none" w:sz="0" w:space="0" w:color="auto"/>
        <w:right w:val="none" w:sz="0" w:space="0" w:color="auto"/>
      </w:divBdr>
    </w:div>
    <w:div w:id="1631394426">
      <w:bodyDiv w:val="1"/>
      <w:marLeft w:val="0"/>
      <w:marRight w:val="0"/>
      <w:marTop w:val="0"/>
      <w:marBottom w:val="0"/>
      <w:divBdr>
        <w:top w:val="none" w:sz="0" w:space="0" w:color="auto"/>
        <w:left w:val="none" w:sz="0" w:space="0" w:color="auto"/>
        <w:bottom w:val="none" w:sz="0" w:space="0" w:color="auto"/>
        <w:right w:val="none" w:sz="0" w:space="0" w:color="auto"/>
      </w:divBdr>
    </w:div>
    <w:div w:id="1816531230">
      <w:bodyDiv w:val="1"/>
      <w:marLeft w:val="0"/>
      <w:marRight w:val="0"/>
      <w:marTop w:val="0"/>
      <w:marBottom w:val="0"/>
      <w:divBdr>
        <w:top w:val="none" w:sz="0" w:space="0" w:color="auto"/>
        <w:left w:val="none" w:sz="0" w:space="0" w:color="auto"/>
        <w:bottom w:val="none" w:sz="0" w:space="0" w:color="auto"/>
        <w:right w:val="none" w:sz="0" w:space="0" w:color="auto"/>
      </w:divBdr>
    </w:div>
    <w:div w:id="2038700819">
      <w:bodyDiv w:val="1"/>
      <w:marLeft w:val="0"/>
      <w:marRight w:val="0"/>
      <w:marTop w:val="0"/>
      <w:marBottom w:val="0"/>
      <w:divBdr>
        <w:top w:val="none" w:sz="0" w:space="0" w:color="auto"/>
        <w:left w:val="none" w:sz="0" w:space="0" w:color="auto"/>
        <w:bottom w:val="none" w:sz="0" w:space="0" w:color="auto"/>
        <w:right w:val="none" w:sz="0" w:space="0" w:color="auto"/>
      </w:divBdr>
    </w:div>
    <w:div w:id="206448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ataka.com/legislacion-y-derechos/etica-desarrollo-software-debate-hace-falta-juramento-hipocratico-para-programadores" TargetMode="External"/><Relationship Id="rId3" Type="http://schemas.openxmlformats.org/officeDocument/2006/relationships/settings" Target="settings.xml"/><Relationship Id="rId7" Type="http://schemas.openxmlformats.org/officeDocument/2006/relationships/hyperlink" Target="https://forteinnovation.mx/revista/la-importancia-de-la-etica-en-la-programac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thics.acm.org/wp-content/uploads/2016/07/SE-code-spn.pd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xataka.com/especiales/etica-y-codigo-o-programaba-ese-misil-teledirigido-o-me-quedaba-sin-trabajo" TargetMode="External"/><Relationship Id="rId4" Type="http://schemas.openxmlformats.org/officeDocument/2006/relationships/webSettings" Target="webSettings.xml"/><Relationship Id="rId9" Type="http://schemas.openxmlformats.org/officeDocument/2006/relationships/hyperlink" Target="https://ethics.acm.org/code-of-ethics/software-engineering-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DBBAC-9213-4457-A0EB-E2F04A98D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3234</TotalTime>
  <Pages>4</Pages>
  <Words>949</Words>
  <Characters>5411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Moisés Martínez</dc:creator>
  <cp:keywords/>
  <dc:description/>
  <cp:lastModifiedBy>José Moisés Martínez</cp:lastModifiedBy>
  <cp:revision>6</cp:revision>
  <cp:lastPrinted>2025-02-26T22:15:00Z</cp:lastPrinted>
  <dcterms:created xsi:type="dcterms:W3CDTF">2025-02-24T16:22:00Z</dcterms:created>
  <dcterms:modified xsi:type="dcterms:W3CDTF">2025-02-27T15:02:00Z</dcterms:modified>
</cp:coreProperties>
</file>