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2AEAA5" w14:textId="7732DB60" w:rsidR="009A6086" w:rsidRDefault="001114AD" w:rsidP="00AD7E76">
      <w:pPr>
        <w:jc w:val="center"/>
        <w:rPr>
          <w:rFonts w:ascii="Calibri" w:eastAsia="Calibri" w:hAnsi="Calibri" w:cs="Calibri"/>
          <w:noProof/>
          <w:color w:val="333333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72EF899B" wp14:editId="6C258A2D">
            <wp:extent cx="1379220" cy="1379220"/>
            <wp:effectExtent l="0" t="0" r="0" b="0"/>
            <wp:docPr id="1895129801" name="Imagen 1" descr="Universidad Linda Vista TGZ | Tuxtla Gutiérre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Linda Vista TGZ | Tuxtla Gutiérrez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41598" w14:textId="77777777" w:rsidR="009A6086" w:rsidRDefault="009A6086" w:rsidP="00AD7E76">
      <w:pPr>
        <w:jc w:val="center"/>
        <w:rPr>
          <w:rFonts w:ascii="Calibri" w:eastAsia="Calibri" w:hAnsi="Calibri" w:cs="Calibri"/>
          <w:noProof/>
          <w:color w:val="333333"/>
        </w:rPr>
      </w:pPr>
    </w:p>
    <w:p w14:paraId="709C0453" w14:textId="77777777" w:rsidR="009A6086" w:rsidRDefault="009A6086" w:rsidP="001114AD">
      <w:pPr>
        <w:rPr>
          <w:rFonts w:ascii="Calibri" w:eastAsia="Calibri" w:hAnsi="Calibri" w:cs="Calibri"/>
          <w:color w:val="333333"/>
        </w:rPr>
      </w:pPr>
    </w:p>
    <w:p w14:paraId="19266398" w14:textId="57B4EFC3" w:rsidR="00AD7E76" w:rsidRPr="0058268B" w:rsidRDefault="00AD7E76" w:rsidP="00AD7E76">
      <w:pPr>
        <w:spacing w:before="240" w:after="240" w:line="273" w:lineRule="auto"/>
        <w:jc w:val="center"/>
        <w:rPr>
          <w:rFonts w:ascii="Calibri" w:eastAsia="Calibri" w:hAnsi="Calibri" w:cs="Calibri"/>
          <w:color w:val="333333"/>
          <w:sz w:val="48"/>
          <w:szCs w:val="48"/>
        </w:rPr>
      </w:pPr>
      <w:r w:rsidRPr="0058268B">
        <w:rPr>
          <w:rFonts w:ascii="Calibri" w:eastAsia="Calibri" w:hAnsi="Calibri" w:cs="Calibri"/>
          <w:color w:val="333333"/>
          <w:sz w:val="48"/>
          <w:szCs w:val="48"/>
        </w:rPr>
        <w:t xml:space="preserve">Universidad </w:t>
      </w:r>
      <w:r w:rsidR="00C322B1">
        <w:rPr>
          <w:rFonts w:ascii="Calibri" w:eastAsia="Calibri" w:hAnsi="Calibri" w:cs="Calibri"/>
          <w:color w:val="333333"/>
          <w:sz w:val="48"/>
          <w:szCs w:val="48"/>
        </w:rPr>
        <w:t>Linda Vista</w:t>
      </w:r>
    </w:p>
    <w:p w14:paraId="70C78B3E" w14:textId="77777777" w:rsidR="00AD7E76" w:rsidRDefault="00AD7E76" w:rsidP="00AD7E76">
      <w:pPr>
        <w:spacing w:before="240" w:after="240" w:line="273" w:lineRule="auto"/>
        <w:jc w:val="center"/>
        <w:rPr>
          <w:rFonts w:ascii="Calibri" w:eastAsia="Calibri" w:hAnsi="Calibri" w:cs="Calibri"/>
          <w:color w:val="333333"/>
          <w:sz w:val="40"/>
          <w:szCs w:val="40"/>
        </w:rPr>
      </w:pPr>
    </w:p>
    <w:p w14:paraId="3235BF3D" w14:textId="5DBB5F64" w:rsidR="00AD7E76" w:rsidRPr="0058268B" w:rsidRDefault="00C322B1" w:rsidP="00AD7E76">
      <w:pPr>
        <w:spacing w:before="240" w:after="240" w:line="273" w:lineRule="auto"/>
        <w:jc w:val="center"/>
        <w:rPr>
          <w:rFonts w:ascii="Calibri" w:eastAsia="Calibri" w:hAnsi="Calibri" w:cs="Calibri"/>
          <w:color w:val="333333"/>
          <w:sz w:val="40"/>
          <w:szCs w:val="40"/>
        </w:rPr>
      </w:pPr>
      <w:r>
        <w:rPr>
          <w:rFonts w:ascii="Calibri" w:eastAsia="Calibri" w:hAnsi="Calibri" w:cs="Calibri"/>
          <w:color w:val="333333"/>
          <w:sz w:val="40"/>
          <w:szCs w:val="40"/>
        </w:rPr>
        <w:t>Ingeniería en Desarrollo de Software</w:t>
      </w:r>
    </w:p>
    <w:p w14:paraId="4D453917" w14:textId="04FCD335" w:rsidR="00AD7E76" w:rsidRDefault="00C322B1" w:rsidP="00AD7E76">
      <w:pPr>
        <w:spacing w:before="240" w:after="240" w:line="273" w:lineRule="auto"/>
        <w:jc w:val="center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>Sistemas Digitales</w:t>
      </w:r>
    </w:p>
    <w:p w14:paraId="73AC09BC" w14:textId="0DCD29F2" w:rsidR="00AD7E76" w:rsidRDefault="00C322B1" w:rsidP="00C322B1">
      <w:pPr>
        <w:pStyle w:val="TtuloApartado1sinnivel"/>
        <w:jc w:val="center"/>
      </w:pPr>
      <w:bookmarkStart w:id="0" w:name="_Hlk186195297"/>
      <w:r>
        <w:t xml:space="preserve">Ejercicios Bloque </w:t>
      </w:r>
      <w:bookmarkEnd w:id="0"/>
      <w:r w:rsidR="001114AD">
        <w:t>2</w:t>
      </w:r>
    </w:p>
    <w:p w14:paraId="64BF7C0F" w14:textId="77777777" w:rsidR="00C322B1" w:rsidRDefault="00C322B1" w:rsidP="00C322B1">
      <w:pPr>
        <w:rPr>
          <w:lang w:val="es-ES" w:eastAsia="es-ES"/>
        </w:rPr>
      </w:pPr>
    </w:p>
    <w:p w14:paraId="1D163FFA" w14:textId="77777777" w:rsidR="00E83F54" w:rsidRPr="00C322B1" w:rsidRDefault="00E83F54" w:rsidP="00C322B1">
      <w:pPr>
        <w:rPr>
          <w:lang w:val="es-ES" w:eastAsia="es-ES"/>
        </w:rPr>
      </w:pPr>
    </w:p>
    <w:p w14:paraId="29FE5E18" w14:textId="3380A3AE" w:rsidR="00AD7E76" w:rsidRDefault="001114AD" w:rsidP="00AD7E76">
      <w:pPr>
        <w:spacing w:before="240" w:after="240"/>
        <w:jc w:val="center"/>
        <w:rPr>
          <w:rFonts w:ascii="Calibri" w:eastAsia="Calibri" w:hAnsi="Calibri" w:cs="Calibri"/>
          <w:color w:val="0098CD"/>
          <w:sz w:val="40"/>
          <w:szCs w:val="40"/>
        </w:rPr>
      </w:pPr>
      <w:r>
        <w:rPr>
          <w:rFonts w:ascii="Calibri" w:eastAsia="Calibri" w:hAnsi="Calibri" w:cs="Calibri"/>
          <w:color w:val="0098CD"/>
          <w:sz w:val="40"/>
          <w:szCs w:val="40"/>
        </w:rPr>
        <w:t>Ejercicios parte 1</w:t>
      </w:r>
    </w:p>
    <w:p w14:paraId="1E6C8EAB" w14:textId="0633B611" w:rsidR="00AD7E76" w:rsidRPr="0058268B" w:rsidRDefault="001114AD" w:rsidP="00AD7E76">
      <w:pPr>
        <w:spacing w:before="240" w:after="240"/>
        <w:jc w:val="center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José Moisés Martínez Hernández</w:t>
      </w:r>
    </w:p>
    <w:p w14:paraId="45AA08B1" w14:textId="77777777" w:rsidR="00AD7E76" w:rsidRPr="0058268B" w:rsidRDefault="00AD7E76" w:rsidP="00AD7E76">
      <w:pPr>
        <w:spacing w:before="240" w:after="240"/>
        <w:jc w:val="center"/>
        <w:rPr>
          <w:rFonts w:ascii="Calibri" w:eastAsia="Calibri" w:hAnsi="Calibri" w:cs="Calibri"/>
          <w:sz w:val="36"/>
          <w:szCs w:val="36"/>
        </w:rPr>
      </w:pPr>
    </w:p>
    <w:p w14:paraId="271C4E96" w14:textId="77777777" w:rsidR="00AD7E76" w:rsidRPr="0058268B" w:rsidRDefault="00AD7E76" w:rsidP="00AD7E76">
      <w:pPr>
        <w:rPr>
          <w:rFonts w:ascii="Calibri" w:eastAsia="Calibri" w:hAnsi="Calibri" w:cs="Calibri"/>
          <w:color w:val="333333"/>
        </w:rPr>
      </w:pPr>
    </w:p>
    <w:p w14:paraId="7ECF57BC" w14:textId="77777777" w:rsidR="00AD7E76" w:rsidRDefault="00AD7E76" w:rsidP="00AD7E76">
      <w:pPr>
        <w:rPr>
          <w:rFonts w:ascii="Calibri" w:eastAsia="Calibri" w:hAnsi="Calibri" w:cs="Calibri"/>
          <w:color w:val="333333"/>
        </w:rPr>
      </w:pPr>
    </w:p>
    <w:p w14:paraId="5599D864" w14:textId="77777777" w:rsidR="00D95261" w:rsidRDefault="00D95261" w:rsidP="00AD7E76">
      <w:pPr>
        <w:rPr>
          <w:rFonts w:ascii="Calibri" w:eastAsia="Calibri" w:hAnsi="Calibri" w:cs="Calibri"/>
          <w:color w:val="333333"/>
        </w:rPr>
      </w:pPr>
    </w:p>
    <w:p w14:paraId="7365B5BD" w14:textId="2EED7B5F" w:rsidR="00AD7E76" w:rsidRDefault="005B3EFB" w:rsidP="00AD7E76">
      <w:pPr>
        <w:jc w:val="center"/>
        <w:rPr>
          <w:rFonts w:ascii="Calibri" w:eastAsia="Calibri" w:hAnsi="Calibri" w:cs="Calibri"/>
          <w:b/>
          <w:bCs/>
          <w:color w:val="333333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333333"/>
          <w:sz w:val="28"/>
          <w:szCs w:val="28"/>
        </w:rPr>
        <w:t xml:space="preserve">19 </w:t>
      </w:r>
      <w:r w:rsidR="007D62AE">
        <w:rPr>
          <w:rFonts w:ascii="Calibri" w:eastAsia="Calibri" w:hAnsi="Calibri" w:cs="Calibri"/>
          <w:b/>
          <w:bCs/>
          <w:color w:val="333333"/>
          <w:sz w:val="28"/>
          <w:szCs w:val="28"/>
        </w:rPr>
        <w:t>–</w:t>
      </w:r>
      <w:r w:rsidR="00764F9F">
        <w:rPr>
          <w:rFonts w:ascii="Calibri" w:eastAsia="Calibri" w:hAnsi="Calibri" w:cs="Calibri"/>
          <w:b/>
          <w:bCs/>
          <w:color w:val="333333"/>
          <w:sz w:val="28"/>
          <w:szCs w:val="28"/>
        </w:rPr>
        <w:t xml:space="preserve"> </w:t>
      </w:r>
      <w:r w:rsidR="001114AD">
        <w:rPr>
          <w:rFonts w:ascii="Calibri" w:eastAsia="Calibri" w:hAnsi="Calibri" w:cs="Calibri"/>
          <w:b/>
          <w:bCs/>
          <w:color w:val="333333"/>
          <w:sz w:val="28"/>
          <w:szCs w:val="28"/>
        </w:rPr>
        <w:t>Fe</w:t>
      </w:r>
      <w:r w:rsidR="007D62AE">
        <w:rPr>
          <w:rFonts w:ascii="Calibri" w:eastAsia="Calibri" w:hAnsi="Calibri" w:cs="Calibri"/>
          <w:b/>
          <w:bCs/>
          <w:color w:val="333333"/>
          <w:sz w:val="28"/>
          <w:szCs w:val="28"/>
        </w:rPr>
        <w:t>brero</w:t>
      </w:r>
      <w:r w:rsidR="00AD7E76" w:rsidRPr="004463A6">
        <w:rPr>
          <w:rFonts w:ascii="Calibri" w:eastAsia="Calibri" w:hAnsi="Calibri" w:cs="Calibri"/>
          <w:b/>
          <w:bCs/>
          <w:color w:val="333333"/>
          <w:sz w:val="28"/>
          <w:szCs w:val="28"/>
        </w:rPr>
        <w:t>-</w:t>
      </w:r>
      <w:r w:rsidR="00764F9F">
        <w:rPr>
          <w:rFonts w:ascii="Calibri" w:eastAsia="Calibri" w:hAnsi="Calibri" w:cs="Calibri"/>
          <w:b/>
          <w:bCs/>
          <w:color w:val="333333"/>
          <w:sz w:val="28"/>
          <w:szCs w:val="28"/>
        </w:rPr>
        <w:t xml:space="preserve"> </w:t>
      </w:r>
      <w:r w:rsidR="00AD7E76" w:rsidRPr="004463A6">
        <w:rPr>
          <w:rFonts w:ascii="Calibri" w:eastAsia="Calibri" w:hAnsi="Calibri" w:cs="Calibri"/>
          <w:b/>
          <w:bCs/>
          <w:color w:val="333333"/>
          <w:sz w:val="28"/>
          <w:szCs w:val="28"/>
        </w:rPr>
        <w:t>202</w:t>
      </w:r>
      <w:r w:rsidR="00B90EA0">
        <w:rPr>
          <w:rFonts w:ascii="Calibri" w:eastAsia="Calibri" w:hAnsi="Calibri" w:cs="Calibri"/>
          <w:b/>
          <w:bCs/>
          <w:color w:val="333333"/>
          <w:sz w:val="28"/>
          <w:szCs w:val="28"/>
        </w:rPr>
        <w:t>5</w:t>
      </w:r>
    </w:p>
    <w:p w14:paraId="46A88781" w14:textId="42F1917B" w:rsidR="00765380" w:rsidRPr="00AD7E76" w:rsidRDefault="009A6086" w:rsidP="00765380">
      <w:pPr>
        <w:pStyle w:val="TtuloApartado1sinnivel"/>
        <w:jc w:val="center"/>
      </w:pPr>
      <w:r>
        <w:lastRenderedPageBreak/>
        <w:t xml:space="preserve">Ejercicios del Bloque </w:t>
      </w:r>
      <w:r w:rsidR="00E557A5">
        <w:t>2</w:t>
      </w:r>
    </w:p>
    <w:p w14:paraId="586F94B2" w14:textId="77777777" w:rsidR="00AD7E76" w:rsidRPr="003C4A89" w:rsidRDefault="00AD7E76" w:rsidP="00AD7E76">
      <w:pPr>
        <w:rPr>
          <w:rFonts w:ascii="Calibri" w:hAnsi="Calibri" w:cs="Calibri"/>
          <w:lang w:val="es-ES"/>
        </w:rPr>
      </w:pPr>
    </w:p>
    <w:p w14:paraId="4BA8560B" w14:textId="2472A764" w:rsidR="00AD7E76" w:rsidRPr="009A6086" w:rsidRDefault="00D95261" w:rsidP="00D95261">
      <w:pPr>
        <w:pStyle w:val="Vietaprimernivel"/>
        <w:numPr>
          <w:ilvl w:val="0"/>
          <w:numId w:val="0"/>
        </w:numPr>
        <w:ind w:left="284" w:hanging="284"/>
        <w:rPr>
          <w:color w:val="auto"/>
          <w:lang w:eastAsia="es-ES_tradnl"/>
        </w:rPr>
      </w:pPr>
      <w:r w:rsidRPr="009A6086">
        <w:rPr>
          <w:b/>
          <w:color w:val="auto"/>
          <w:lang w:eastAsia="es-ES_tradnl"/>
        </w:rPr>
        <w:t>I</w:t>
      </w:r>
      <w:r w:rsidR="007F4E78" w:rsidRPr="009A6086">
        <w:rPr>
          <w:b/>
          <w:color w:val="auto"/>
          <w:lang w:eastAsia="es-ES_tradnl"/>
        </w:rPr>
        <w:t>NTRODUCCIÓN</w:t>
      </w:r>
    </w:p>
    <w:p w14:paraId="13F9B49F" w14:textId="6C657E1A" w:rsidR="00AD7E76" w:rsidRDefault="00E557A5" w:rsidP="00D95261">
      <w:pPr>
        <w:pStyle w:val="Vietaprimernivel"/>
        <w:numPr>
          <w:ilvl w:val="0"/>
          <w:numId w:val="0"/>
        </w:numPr>
        <w:rPr>
          <w:bCs/>
          <w:color w:val="auto"/>
          <w:lang w:eastAsia="es-ES_tradnl"/>
        </w:rPr>
      </w:pPr>
      <w:r>
        <w:rPr>
          <w:bCs/>
          <w:color w:val="auto"/>
          <w:lang w:eastAsia="es-ES_tradnl"/>
        </w:rPr>
        <w:t>En los siguientes ejercicios se verán los conceptos de lógica secuencial, sus fundamentos y que son los Flip-flops y su funcionamiento.</w:t>
      </w:r>
    </w:p>
    <w:p w14:paraId="71B1EB62" w14:textId="77777777" w:rsidR="007F4E78" w:rsidRPr="00B70684" w:rsidRDefault="007F4E78" w:rsidP="00D95261">
      <w:pPr>
        <w:pStyle w:val="Vietaprimernivel"/>
        <w:numPr>
          <w:ilvl w:val="0"/>
          <w:numId w:val="0"/>
        </w:numPr>
        <w:rPr>
          <w:color w:val="auto"/>
        </w:rPr>
      </w:pPr>
    </w:p>
    <w:p w14:paraId="302EBDD9" w14:textId="77777777" w:rsidR="003942A5" w:rsidRDefault="003942A5" w:rsidP="003942A5">
      <w:pPr>
        <w:pStyle w:val="Vietaprimernivel"/>
        <w:numPr>
          <w:ilvl w:val="0"/>
          <w:numId w:val="0"/>
        </w:numPr>
        <w:ind w:left="284" w:hanging="284"/>
        <w:rPr>
          <w:b/>
          <w:color w:val="auto"/>
          <w:lang w:eastAsia="es-ES_tradnl"/>
        </w:rPr>
      </w:pPr>
    </w:p>
    <w:p w14:paraId="19766786" w14:textId="11289256" w:rsidR="00355E49" w:rsidRPr="009A6086" w:rsidRDefault="00276B7A" w:rsidP="003942A5">
      <w:pPr>
        <w:pStyle w:val="Vietaprimernivel"/>
        <w:numPr>
          <w:ilvl w:val="0"/>
          <w:numId w:val="0"/>
        </w:numPr>
        <w:ind w:left="284" w:hanging="284"/>
        <w:rPr>
          <w:rFonts w:cs="Calibri"/>
          <w:noProof/>
          <w:color w:val="auto"/>
        </w:rPr>
      </w:pPr>
      <w:r w:rsidRPr="009A6086">
        <w:rPr>
          <w:rFonts w:cs="Calibri"/>
          <w:b/>
          <w:color w:val="auto"/>
          <w:lang w:eastAsia="es-ES_tradnl"/>
        </w:rPr>
        <w:t>D</w:t>
      </w:r>
      <w:r w:rsidR="007F4E78" w:rsidRPr="009A6086">
        <w:rPr>
          <w:rFonts w:cs="Calibri"/>
          <w:b/>
          <w:color w:val="auto"/>
          <w:lang w:eastAsia="es-ES_tradnl"/>
        </w:rPr>
        <w:t>ESARROLLO</w:t>
      </w:r>
    </w:p>
    <w:p w14:paraId="18503F47" w14:textId="2D5C39FB" w:rsidR="009A6086" w:rsidRDefault="009A6086" w:rsidP="004E23BE">
      <w:pPr>
        <w:spacing w:line="360" w:lineRule="auto"/>
        <w:jc w:val="both"/>
        <w:rPr>
          <w:rFonts w:ascii="Calibri" w:hAnsi="Calibri" w:cs="Calibri"/>
          <w:b/>
          <w:bCs/>
          <w:noProof/>
          <w:color w:val="00B0F0"/>
        </w:rPr>
      </w:pPr>
      <w:r w:rsidRPr="009A6086">
        <w:rPr>
          <w:rFonts w:ascii="Calibri" w:hAnsi="Calibri" w:cs="Calibri"/>
          <w:b/>
          <w:bCs/>
          <w:noProof/>
          <w:color w:val="00B0F0"/>
        </w:rPr>
        <w:t xml:space="preserve">T1 </w:t>
      </w:r>
      <w:r w:rsidR="00E557A5">
        <w:rPr>
          <w:rFonts w:ascii="Calibri" w:hAnsi="Calibri" w:cs="Calibri"/>
          <w:b/>
          <w:bCs/>
          <w:noProof/>
          <w:color w:val="00B0F0"/>
        </w:rPr>
        <w:t>Fundamentos</w:t>
      </w:r>
    </w:p>
    <w:p w14:paraId="734C4400" w14:textId="279A6104" w:rsidR="00E557A5" w:rsidRDefault="00E557A5" w:rsidP="00E557A5">
      <w:pPr>
        <w:pStyle w:val="Prrafodelista"/>
        <w:numPr>
          <w:ilvl w:val="0"/>
          <w:numId w:val="25"/>
        </w:numPr>
        <w:rPr>
          <w:rFonts w:ascii="Calibri" w:hAnsi="Calibri" w:cs="Calibri"/>
          <w:noProof/>
        </w:rPr>
      </w:pPr>
      <w:r w:rsidRPr="00E557A5">
        <w:rPr>
          <w:rFonts w:ascii="Calibri" w:hAnsi="Calibri" w:cs="Calibri"/>
          <w:noProof/>
        </w:rPr>
        <w:t>Define los siguientes términos: tiempo de subida, tiempo de bajada, flanco positivo, flanco negativo, pulso positivo, pulso negativo, ancho de pulso.</w:t>
      </w:r>
    </w:p>
    <w:p w14:paraId="54C7987B" w14:textId="164F639D" w:rsidR="00EB64A7" w:rsidRDefault="00EB64A7" w:rsidP="00EB64A7">
      <w:pPr>
        <w:pStyle w:val="Prrafodelista"/>
        <w:numPr>
          <w:ilvl w:val="0"/>
          <w:numId w:val="27"/>
        </w:numPr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Tiempo de subida:</w:t>
      </w:r>
      <w:r w:rsidR="00CC3D1D">
        <w:rPr>
          <w:rFonts w:ascii="Calibri" w:hAnsi="Calibri" w:cs="Calibri"/>
          <w:noProof/>
        </w:rPr>
        <w:t xml:space="preserve"> Es el intervalo de tiempo que le toma a una señal de su nivel minimo (10%) a su nivel maximo (90%).</w:t>
      </w:r>
    </w:p>
    <w:p w14:paraId="0D7D770E" w14:textId="77FAADAE" w:rsidR="00EB64A7" w:rsidRDefault="00EB64A7" w:rsidP="00EB64A7">
      <w:pPr>
        <w:pStyle w:val="Prrafodelista"/>
        <w:numPr>
          <w:ilvl w:val="0"/>
          <w:numId w:val="27"/>
        </w:numPr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 xml:space="preserve">Tiempo de bajada: </w:t>
      </w:r>
      <w:r w:rsidR="00CC3D1D">
        <w:rPr>
          <w:rFonts w:ascii="Calibri" w:hAnsi="Calibri" w:cs="Calibri"/>
          <w:noProof/>
        </w:rPr>
        <w:t>Es el timpo que le toma a usna señal de ir de su nivel maximo a su nivel minimo.</w:t>
      </w:r>
    </w:p>
    <w:p w14:paraId="04229379" w14:textId="34A845D3" w:rsidR="00CC3D1D" w:rsidRDefault="00CC3D1D" w:rsidP="00EB64A7">
      <w:pPr>
        <w:pStyle w:val="Prrafodelista"/>
        <w:numPr>
          <w:ilvl w:val="0"/>
          <w:numId w:val="27"/>
        </w:numPr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 xml:space="preserve">Flanco positivo: </w:t>
      </w:r>
      <w:r w:rsidR="00140DA2">
        <w:rPr>
          <w:rFonts w:ascii="Calibri" w:hAnsi="Calibri" w:cs="Calibri"/>
          <w:noProof/>
        </w:rPr>
        <w:t>As</w:t>
      </w:r>
      <w:r w:rsidR="00B8301F">
        <w:rPr>
          <w:rFonts w:ascii="Calibri" w:hAnsi="Calibri" w:cs="Calibri"/>
          <w:noProof/>
        </w:rPr>
        <w:t>í</w:t>
      </w:r>
      <w:r w:rsidR="00140DA2">
        <w:rPr>
          <w:rFonts w:ascii="Calibri" w:hAnsi="Calibri" w:cs="Calibri"/>
          <w:noProof/>
        </w:rPr>
        <w:t xml:space="preserve"> se le llama a la tran</w:t>
      </w:r>
      <w:r w:rsidR="00B8301F">
        <w:rPr>
          <w:rFonts w:ascii="Calibri" w:hAnsi="Calibri" w:cs="Calibri"/>
          <w:noProof/>
        </w:rPr>
        <w:t>s</w:t>
      </w:r>
      <w:r w:rsidR="00140DA2">
        <w:rPr>
          <w:rFonts w:ascii="Calibri" w:hAnsi="Calibri" w:cs="Calibri"/>
          <w:noProof/>
        </w:rPr>
        <w:t>ic</w:t>
      </w:r>
      <w:r w:rsidR="00B8301F">
        <w:rPr>
          <w:rFonts w:ascii="Calibri" w:hAnsi="Calibri" w:cs="Calibri"/>
          <w:noProof/>
        </w:rPr>
        <w:t>ió</w:t>
      </w:r>
      <w:r w:rsidR="00140DA2">
        <w:rPr>
          <w:rFonts w:ascii="Calibri" w:hAnsi="Calibri" w:cs="Calibri"/>
          <w:noProof/>
        </w:rPr>
        <w:t>n que hay al principio de un pulso.</w:t>
      </w:r>
    </w:p>
    <w:p w14:paraId="6A3B641A" w14:textId="37316D70" w:rsidR="00CC3D1D" w:rsidRDefault="00CC3D1D" w:rsidP="00EB64A7">
      <w:pPr>
        <w:pStyle w:val="Prrafodelista"/>
        <w:numPr>
          <w:ilvl w:val="0"/>
          <w:numId w:val="27"/>
        </w:numPr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 xml:space="preserve">Flanco negativo: </w:t>
      </w:r>
      <w:r w:rsidR="00B8301F">
        <w:rPr>
          <w:rFonts w:ascii="Calibri" w:hAnsi="Calibri" w:cs="Calibri"/>
          <w:noProof/>
        </w:rPr>
        <w:t>Es la transición que hay al final de un pulso.</w:t>
      </w:r>
    </w:p>
    <w:p w14:paraId="51265EE9" w14:textId="45687E71" w:rsidR="00E557A5" w:rsidRDefault="00EB64A7" w:rsidP="00EB64A7">
      <w:pPr>
        <w:pStyle w:val="Prrafodelista"/>
        <w:numPr>
          <w:ilvl w:val="0"/>
          <w:numId w:val="27"/>
        </w:numPr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Pulso positivo: Es un pulso que realiza su funcion de manra adecuada cuando cambia a alto.</w:t>
      </w:r>
    </w:p>
    <w:p w14:paraId="52FF2653" w14:textId="5053B2EF" w:rsidR="00EB64A7" w:rsidRDefault="00EB64A7" w:rsidP="00EB64A7">
      <w:pPr>
        <w:pStyle w:val="Prrafodelista"/>
        <w:numPr>
          <w:ilvl w:val="0"/>
          <w:numId w:val="27"/>
        </w:numPr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Pulso negativo: Es el pulso que realiza su funcion correspondiente cuando cambia a bajo.</w:t>
      </w:r>
    </w:p>
    <w:p w14:paraId="6EB064FE" w14:textId="20DAFA01" w:rsidR="00CC3D1D" w:rsidRPr="00EB64A7" w:rsidRDefault="00CC3D1D" w:rsidP="00EB64A7">
      <w:pPr>
        <w:pStyle w:val="Prrafodelista"/>
        <w:numPr>
          <w:ilvl w:val="0"/>
          <w:numId w:val="27"/>
        </w:numPr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 xml:space="preserve">Ancho de pulso: </w:t>
      </w:r>
      <w:r w:rsidR="00603CAA">
        <w:rPr>
          <w:rFonts w:ascii="Calibri" w:hAnsi="Calibri" w:cs="Calibri"/>
          <w:noProof/>
        </w:rPr>
        <w:t>Es el tiempo que hay cuando el flanco positivo y negativo se encuentran al 50% de voltaje en alto.</w:t>
      </w:r>
    </w:p>
    <w:p w14:paraId="5CD3804E" w14:textId="784E4C33" w:rsidR="00E557A5" w:rsidRDefault="00E557A5" w:rsidP="00E557A5">
      <w:pPr>
        <w:pStyle w:val="Prrafodelista"/>
        <w:numPr>
          <w:ilvl w:val="0"/>
          <w:numId w:val="25"/>
        </w:numPr>
        <w:rPr>
          <w:rFonts w:ascii="Calibri" w:hAnsi="Calibri" w:cs="Calibri"/>
          <w:noProof/>
        </w:rPr>
      </w:pPr>
      <w:r w:rsidRPr="00E557A5">
        <w:rPr>
          <w:rFonts w:ascii="Calibri" w:hAnsi="Calibri" w:cs="Calibri"/>
          <w:noProof/>
        </w:rPr>
        <w:t>¿Dónde se mide el ancho de pulso?</w:t>
      </w:r>
    </w:p>
    <w:p w14:paraId="756185E8" w14:textId="770EDF4F" w:rsidR="00764F9F" w:rsidRDefault="00764F9F" w:rsidP="00764F9F">
      <w:pPr>
        <w:pStyle w:val="Prrafodelista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S</w:t>
      </w:r>
      <w:r w:rsidRPr="00764F9F">
        <w:rPr>
          <w:rFonts w:ascii="Calibri" w:hAnsi="Calibri" w:cs="Calibri"/>
          <w:noProof/>
        </w:rPr>
        <w:t>e mide al 50% del voltaje de la señal.</w:t>
      </w:r>
    </w:p>
    <w:p w14:paraId="38EE07B4" w14:textId="03E7F9A9" w:rsidR="00E557A5" w:rsidRDefault="00E557A5" w:rsidP="00E557A5">
      <w:pPr>
        <w:pStyle w:val="Prrafodelista"/>
        <w:numPr>
          <w:ilvl w:val="0"/>
          <w:numId w:val="25"/>
        </w:numPr>
        <w:rPr>
          <w:rFonts w:ascii="Calibri" w:hAnsi="Calibri" w:cs="Calibri"/>
          <w:noProof/>
        </w:rPr>
      </w:pPr>
      <w:r w:rsidRPr="00E557A5">
        <w:rPr>
          <w:rFonts w:ascii="Calibri" w:hAnsi="Calibri" w:cs="Calibri"/>
          <w:noProof/>
        </w:rPr>
        <w:t>¿Cuales son los dos tipos de entrada que tiene un FF sincronizado por reloj?</w:t>
      </w:r>
    </w:p>
    <w:p w14:paraId="05775CB9" w14:textId="3CE7F42D" w:rsidR="009D65C4" w:rsidRDefault="009D65C4" w:rsidP="009D65C4">
      <w:pPr>
        <w:pStyle w:val="Prrafodelista"/>
        <w:numPr>
          <w:ilvl w:val="1"/>
          <w:numId w:val="25"/>
        </w:numPr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Entradas de control: J y K.</w:t>
      </w:r>
    </w:p>
    <w:p w14:paraId="5F2098A4" w14:textId="5DF5AEEA" w:rsidR="009D65C4" w:rsidRPr="00E557A5" w:rsidRDefault="009D65C4" w:rsidP="009D65C4">
      <w:pPr>
        <w:pStyle w:val="Prrafodelista"/>
        <w:numPr>
          <w:ilvl w:val="1"/>
          <w:numId w:val="25"/>
        </w:numPr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Entrada de reloj: CLK.</w:t>
      </w:r>
    </w:p>
    <w:p w14:paraId="1EAA564A" w14:textId="4400C4C1" w:rsidR="00E557A5" w:rsidRDefault="00E557A5" w:rsidP="00E557A5">
      <w:pPr>
        <w:pStyle w:val="Prrafodelista"/>
        <w:numPr>
          <w:ilvl w:val="0"/>
          <w:numId w:val="25"/>
        </w:numPr>
        <w:rPr>
          <w:rFonts w:ascii="Calibri" w:hAnsi="Calibri" w:cs="Calibri"/>
          <w:noProof/>
        </w:rPr>
      </w:pPr>
      <w:r w:rsidRPr="00E557A5">
        <w:rPr>
          <w:rFonts w:ascii="Calibri" w:hAnsi="Calibri" w:cs="Calibri"/>
          <w:noProof/>
        </w:rPr>
        <w:t>¿Qué significa el termino disparado por flanco?</w:t>
      </w:r>
    </w:p>
    <w:p w14:paraId="037F9271" w14:textId="7AB950C4" w:rsidR="005203D8" w:rsidRPr="005203D8" w:rsidRDefault="00DA2163" w:rsidP="005203D8">
      <w:pPr>
        <w:ind w:left="708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Significa que la entrada de reloj sera activada con una transicion de señal ya sea positiva o negativa.</w:t>
      </w:r>
    </w:p>
    <w:p w14:paraId="0490515B" w14:textId="5EC34036" w:rsidR="00E557A5" w:rsidRDefault="00E557A5" w:rsidP="00E557A5">
      <w:pPr>
        <w:pStyle w:val="Prrafodelista"/>
        <w:numPr>
          <w:ilvl w:val="0"/>
          <w:numId w:val="25"/>
        </w:numPr>
        <w:rPr>
          <w:rFonts w:ascii="Calibri" w:hAnsi="Calibri" w:cs="Calibri"/>
          <w:noProof/>
        </w:rPr>
      </w:pPr>
      <w:r w:rsidRPr="00E557A5">
        <w:rPr>
          <w:rFonts w:ascii="Calibri" w:hAnsi="Calibri" w:cs="Calibri"/>
          <w:noProof/>
        </w:rPr>
        <w:t>¿La entrada CLK afectara a la salida del FF solo cuando ocurra la transición activa de la entrada de control?</w:t>
      </w:r>
    </w:p>
    <w:p w14:paraId="20138FFB" w14:textId="417EFFEB" w:rsidR="00DA2163" w:rsidRPr="00DA2163" w:rsidRDefault="005B7111" w:rsidP="00DA2163">
      <w:pPr>
        <w:ind w:left="708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lastRenderedPageBreak/>
        <w:t>Si, pues las entradas de control prepararan las salidas FF para el cambio, pero la CLK causa el cambio</w:t>
      </w:r>
    </w:p>
    <w:p w14:paraId="052EDEF4" w14:textId="1A0363C8" w:rsidR="009E3456" w:rsidRPr="00E557A5" w:rsidRDefault="009A6086" w:rsidP="004E23BE">
      <w:pPr>
        <w:spacing w:line="360" w:lineRule="auto"/>
        <w:jc w:val="both"/>
        <w:rPr>
          <w:rFonts w:ascii="Calibri" w:hAnsi="Calibri" w:cs="Calibri"/>
          <w:b/>
          <w:bCs/>
          <w:noProof/>
          <w:color w:val="00B0F0"/>
        </w:rPr>
      </w:pPr>
      <w:r w:rsidRPr="009A6086">
        <w:rPr>
          <w:rFonts w:ascii="Calibri" w:hAnsi="Calibri" w:cs="Calibri"/>
          <w:b/>
          <w:bCs/>
          <w:noProof/>
          <w:color w:val="00B0F0"/>
        </w:rPr>
        <w:t xml:space="preserve">T2 </w:t>
      </w:r>
      <w:r w:rsidR="00E557A5" w:rsidRPr="00E557A5">
        <w:rPr>
          <w:rFonts w:ascii="Calibri" w:hAnsi="Calibri" w:cs="Calibri"/>
          <w:b/>
          <w:bCs/>
          <w:noProof/>
          <w:color w:val="00B0F0"/>
        </w:rPr>
        <w:t>Flip-flop</w:t>
      </w:r>
    </w:p>
    <w:p w14:paraId="5A625E5F" w14:textId="35B392FD" w:rsidR="00CC3D1D" w:rsidRDefault="00E557A5" w:rsidP="00764F9F">
      <w:pPr>
        <w:pStyle w:val="Prrafodelista"/>
        <w:numPr>
          <w:ilvl w:val="0"/>
          <w:numId w:val="25"/>
        </w:numPr>
        <w:spacing w:after="12" w:line="259" w:lineRule="auto"/>
        <w:rPr>
          <w:rFonts w:ascii="Calibri" w:hAnsi="Calibri" w:cs="Calibri"/>
        </w:rPr>
      </w:pPr>
      <w:r w:rsidRPr="00E557A5">
        <w:rPr>
          <w:rFonts w:ascii="Calibri" w:hAnsi="Calibri" w:cs="Calibri"/>
        </w:rPr>
        <w:t>¿Qué ocurrirá con la forma de onda de Q en un FF D si la entrada D se mantiene en BAJO de manera permanente? Dibuje el diagrama de tiempos para ejemplificar su respuesta.</w:t>
      </w:r>
    </w:p>
    <w:p w14:paraId="3797770A" w14:textId="268E85DA" w:rsidR="00401F51" w:rsidRDefault="00FE4BB6" w:rsidP="005B3EFB">
      <w:pPr>
        <w:spacing w:after="12" w:line="259" w:lineRule="auto"/>
        <w:ind w:left="708"/>
        <w:rPr>
          <w:rFonts w:ascii="Calibri" w:hAnsi="Calibri" w:cs="Calibri"/>
        </w:rPr>
      </w:pPr>
      <w:r w:rsidRPr="00FE4BB6">
        <w:rPr>
          <w:rFonts w:ascii="Calibri" w:hAnsi="Calibri" w:cs="Calibri"/>
        </w:rPr>
        <w:drawing>
          <wp:inline distT="0" distB="0" distL="0" distR="0" wp14:anchorId="44B1B19F" wp14:editId="3B30AB25">
            <wp:extent cx="4073769" cy="3046799"/>
            <wp:effectExtent l="0" t="0" r="3175" b="1270"/>
            <wp:docPr id="4540012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012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8885" cy="305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7F3D" w14:textId="77777777" w:rsidR="005203D8" w:rsidRPr="005203D8" w:rsidRDefault="005203D8" w:rsidP="005203D8">
      <w:pPr>
        <w:spacing w:after="12" w:line="259" w:lineRule="auto"/>
        <w:rPr>
          <w:rFonts w:ascii="Calibri" w:hAnsi="Calibri" w:cs="Calibri"/>
        </w:rPr>
      </w:pPr>
    </w:p>
    <w:p w14:paraId="2EDA5330" w14:textId="782E49B7" w:rsidR="00BD1048" w:rsidRPr="009A6086" w:rsidRDefault="00BD1048" w:rsidP="00D56FCA">
      <w:pPr>
        <w:jc w:val="both"/>
        <w:rPr>
          <w:rFonts w:ascii="Calibri" w:hAnsi="Calibri" w:cs="Calibri"/>
          <w:b/>
          <w:bCs/>
          <w:noProof/>
        </w:rPr>
      </w:pPr>
      <w:r w:rsidRPr="009A6086">
        <w:rPr>
          <w:rFonts w:ascii="Calibri" w:hAnsi="Calibri" w:cs="Calibri"/>
          <w:b/>
          <w:bCs/>
          <w:noProof/>
        </w:rPr>
        <w:t>CONCLUSIONES</w:t>
      </w:r>
    </w:p>
    <w:p w14:paraId="3EBDDCE8" w14:textId="0A3002D6" w:rsidR="001F399D" w:rsidRPr="001F399D" w:rsidRDefault="007D62AE" w:rsidP="00D56FCA">
      <w:pPr>
        <w:jc w:val="both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 xml:space="preserve">En los ejercicios anteriores se analizaron el funcionamiento y la terminología sobre </w:t>
      </w:r>
      <w:r w:rsidR="003A3C2E">
        <w:rPr>
          <w:rFonts w:ascii="Calibri" w:hAnsi="Calibri" w:cs="Calibri"/>
          <w:noProof/>
        </w:rPr>
        <w:t>l</w:t>
      </w:r>
      <w:r w:rsidR="0033088E">
        <w:rPr>
          <w:rFonts w:ascii="Calibri" w:hAnsi="Calibri" w:cs="Calibri"/>
          <w:noProof/>
        </w:rPr>
        <w:t xml:space="preserve">as </w:t>
      </w:r>
      <w:r w:rsidR="003A3C2E">
        <w:rPr>
          <w:rFonts w:ascii="Calibri" w:hAnsi="Calibri" w:cs="Calibri"/>
          <w:noProof/>
        </w:rPr>
        <w:t>señales</w:t>
      </w:r>
      <w:r w:rsidR="0033088E">
        <w:rPr>
          <w:rFonts w:ascii="Calibri" w:hAnsi="Calibri" w:cs="Calibri"/>
          <w:noProof/>
        </w:rPr>
        <w:t xml:space="preserve">, estas son utiles para </w:t>
      </w:r>
      <w:r w:rsidR="001F399D">
        <w:rPr>
          <w:rFonts w:ascii="Calibri" w:hAnsi="Calibri" w:cs="Calibri"/>
          <w:noProof/>
        </w:rPr>
        <w:t>activar cambios en los flip-flpos que son dispositivos que permiten almacenar un bit, contar, entre otros</w:t>
      </w:r>
      <w:r w:rsidR="00070A45">
        <w:rPr>
          <w:rFonts w:ascii="Calibri" w:hAnsi="Calibri" w:cs="Calibri"/>
          <w:noProof/>
        </w:rPr>
        <w:t xml:space="preserve"> usos en los circuitos digitales</w:t>
      </w:r>
      <w:r w:rsidR="001F399D">
        <w:rPr>
          <w:rFonts w:ascii="Calibri" w:hAnsi="Calibri" w:cs="Calibri"/>
          <w:noProof/>
        </w:rPr>
        <w:t>.</w:t>
      </w:r>
    </w:p>
    <w:p w14:paraId="6C947CDA" w14:textId="77777777" w:rsidR="0017597F" w:rsidRDefault="0017597F" w:rsidP="00D56FCA">
      <w:pPr>
        <w:jc w:val="both"/>
        <w:rPr>
          <w:rFonts w:ascii="Calibri" w:hAnsi="Calibri" w:cs="Calibri"/>
          <w:noProof/>
        </w:rPr>
      </w:pPr>
    </w:p>
    <w:p w14:paraId="2505E383" w14:textId="413DCC9F" w:rsidR="0017597F" w:rsidRPr="0017597F" w:rsidRDefault="007C2020" w:rsidP="00D56FCA">
      <w:pPr>
        <w:jc w:val="both"/>
        <w:rPr>
          <w:rFonts w:ascii="Calibri" w:hAnsi="Calibri" w:cs="Calibri"/>
          <w:b/>
          <w:bCs/>
          <w:noProof/>
        </w:rPr>
      </w:pPr>
      <w:r w:rsidRPr="0017597F">
        <w:rPr>
          <w:rFonts w:ascii="Calibri" w:hAnsi="Calibri" w:cs="Calibri"/>
          <w:b/>
          <w:bCs/>
          <w:noProof/>
        </w:rPr>
        <w:t>REFERENCIAS</w:t>
      </w:r>
    </w:p>
    <w:p w14:paraId="71136AAD" w14:textId="39C4F891" w:rsidR="0017597F" w:rsidRDefault="0017597F" w:rsidP="0017597F">
      <w:pPr>
        <w:pStyle w:val="Prrafodelista"/>
        <w:numPr>
          <w:ilvl w:val="0"/>
          <w:numId w:val="28"/>
        </w:numPr>
        <w:jc w:val="both"/>
        <w:rPr>
          <w:rFonts w:ascii="Calibri" w:hAnsi="Calibri" w:cs="Calibri"/>
          <w:noProof/>
          <w:lang w:val="es-419"/>
        </w:rPr>
      </w:pPr>
      <w:r w:rsidRPr="0017597F">
        <w:rPr>
          <w:rFonts w:ascii="Calibri" w:hAnsi="Calibri" w:cs="Calibri"/>
          <w:noProof/>
          <w:lang w:val="en-US"/>
        </w:rPr>
        <w:t xml:space="preserve">Tocci, R. J., Widmer, N. S., &amp; Moss, G. L. (2017). </w:t>
      </w:r>
      <w:r w:rsidRPr="0017597F">
        <w:rPr>
          <w:rFonts w:ascii="Calibri" w:hAnsi="Calibri" w:cs="Calibri"/>
          <w:noProof/>
          <w:lang w:val="es-419"/>
        </w:rPr>
        <w:t>Sistemas digitales: Principios y aplicaciones (Pearson Educaci</w:t>
      </w:r>
      <w:r>
        <w:rPr>
          <w:rFonts w:ascii="Calibri" w:hAnsi="Calibri" w:cs="Calibri"/>
          <w:noProof/>
          <w:lang w:val="es-419"/>
        </w:rPr>
        <w:t>ó</w:t>
      </w:r>
      <w:r w:rsidRPr="0017597F">
        <w:rPr>
          <w:rFonts w:ascii="Calibri" w:hAnsi="Calibri" w:cs="Calibri"/>
          <w:noProof/>
          <w:lang w:val="es-419"/>
        </w:rPr>
        <w:t>n México [Pearson], Ed.; «11a edici</w:t>
      </w:r>
      <w:r>
        <w:rPr>
          <w:rFonts w:ascii="Calibri" w:hAnsi="Calibri" w:cs="Calibri"/>
          <w:noProof/>
          <w:lang w:val="es-419"/>
        </w:rPr>
        <w:t>ó</w:t>
      </w:r>
      <w:r w:rsidRPr="0017597F">
        <w:rPr>
          <w:rFonts w:ascii="Calibri" w:hAnsi="Calibri" w:cs="Calibri"/>
          <w:noProof/>
          <w:lang w:val="es-419"/>
        </w:rPr>
        <w:t>n»).</w:t>
      </w:r>
    </w:p>
    <w:p w14:paraId="67076711" w14:textId="48D98597" w:rsidR="007D62AE" w:rsidRPr="007D62AE" w:rsidRDefault="007D62AE" w:rsidP="007D62AE">
      <w:pPr>
        <w:ind w:left="360"/>
        <w:jc w:val="both"/>
        <w:rPr>
          <w:rFonts w:ascii="Calibri" w:hAnsi="Calibri" w:cs="Calibri"/>
          <w:noProof/>
          <w:lang w:val="es-419"/>
        </w:rPr>
      </w:pPr>
    </w:p>
    <w:sectPr w:rsidR="007D62AE" w:rsidRPr="007D62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0D103B" w14:textId="77777777" w:rsidR="000A30A7" w:rsidRDefault="000A30A7" w:rsidP="003C4A89">
      <w:pPr>
        <w:spacing w:after="0" w:line="240" w:lineRule="auto"/>
      </w:pPr>
      <w:r>
        <w:separator/>
      </w:r>
    </w:p>
  </w:endnote>
  <w:endnote w:type="continuationSeparator" w:id="0">
    <w:p w14:paraId="199A0F57" w14:textId="77777777" w:rsidR="000A30A7" w:rsidRDefault="000A30A7" w:rsidP="003C4A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8F322D" w14:textId="77777777" w:rsidR="000A30A7" w:rsidRDefault="000A30A7" w:rsidP="003C4A89">
      <w:pPr>
        <w:spacing w:after="0" w:line="240" w:lineRule="auto"/>
      </w:pPr>
      <w:r>
        <w:separator/>
      </w:r>
    </w:p>
  </w:footnote>
  <w:footnote w:type="continuationSeparator" w:id="0">
    <w:p w14:paraId="7D51F433" w14:textId="77777777" w:rsidR="000A30A7" w:rsidRDefault="000A30A7" w:rsidP="003C4A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12CA7"/>
    <w:multiLevelType w:val="hybridMultilevel"/>
    <w:tmpl w:val="7C1804F0"/>
    <w:lvl w:ilvl="0" w:tplc="FFFFFFFF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3" w:tplc="FFFFFFFF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0538DB"/>
    <w:multiLevelType w:val="hybridMultilevel"/>
    <w:tmpl w:val="BBB481A8"/>
    <w:lvl w:ilvl="0" w:tplc="A9A462E8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0CCB74A">
      <w:start w:val="2"/>
      <w:numFmt w:val="decimal"/>
      <w:lvlText w:val="%2."/>
      <w:lvlJc w:val="left"/>
      <w:pPr>
        <w:ind w:left="7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C68EC62">
      <w:start w:val="1"/>
      <w:numFmt w:val="lowerRoman"/>
      <w:lvlText w:val="%3"/>
      <w:lvlJc w:val="left"/>
      <w:pPr>
        <w:ind w:left="14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91CD858">
      <w:start w:val="1"/>
      <w:numFmt w:val="decimal"/>
      <w:lvlText w:val="%4"/>
      <w:lvlJc w:val="left"/>
      <w:pPr>
        <w:ind w:left="21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5C0A1C">
      <w:start w:val="1"/>
      <w:numFmt w:val="lowerLetter"/>
      <w:lvlText w:val="%5"/>
      <w:lvlJc w:val="left"/>
      <w:pPr>
        <w:ind w:left="29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4AC7F56">
      <w:start w:val="1"/>
      <w:numFmt w:val="lowerRoman"/>
      <w:lvlText w:val="%6"/>
      <w:lvlJc w:val="left"/>
      <w:pPr>
        <w:ind w:left="36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B1645EA">
      <w:start w:val="1"/>
      <w:numFmt w:val="decimal"/>
      <w:lvlText w:val="%7"/>
      <w:lvlJc w:val="left"/>
      <w:pPr>
        <w:ind w:left="43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8A82956">
      <w:start w:val="1"/>
      <w:numFmt w:val="lowerLetter"/>
      <w:lvlText w:val="%8"/>
      <w:lvlJc w:val="left"/>
      <w:pPr>
        <w:ind w:left="50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A788D3E">
      <w:start w:val="1"/>
      <w:numFmt w:val="lowerRoman"/>
      <w:lvlText w:val="%9"/>
      <w:lvlJc w:val="left"/>
      <w:pPr>
        <w:ind w:left="57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B307446"/>
    <w:multiLevelType w:val="hybridMultilevel"/>
    <w:tmpl w:val="085ADF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371539"/>
    <w:multiLevelType w:val="hybridMultilevel"/>
    <w:tmpl w:val="A53209B6"/>
    <w:lvl w:ilvl="0" w:tplc="F01E6FE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3D2BBD2">
      <w:start w:val="1"/>
      <w:numFmt w:val="lowerLetter"/>
      <w:lvlText w:val="%2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11C8606">
      <w:start w:val="1"/>
      <w:numFmt w:val="decimal"/>
      <w:lvlRestart w:val="0"/>
      <w:lvlText w:val="%3."/>
      <w:lvlJc w:val="left"/>
      <w:pPr>
        <w:ind w:left="1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1781544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A5A20E0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5A42D50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C16707E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AE4CB4C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0D45FFC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4466774"/>
    <w:multiLevelType w:val="hybridMultilevel"/>
    <w:tmpl w:val="3EB65D22"/>
    <w:lvl w:ilvl="0" w:tplc="428E935C">
      <w:start w:val="7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D6A5E5E">
      <w:start w:val="1"/>
      <w:numFmt w:val="decimal"/>
      <w:lvlText w:val="%2."/>
      <w:lvlJc w:val="left"/>
      <w:pPr>
        <w:ind w:left="1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77018BC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A72A330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C50AA94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8849FAC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9A2DE68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D926070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70E979C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74F6026"/>
    <w:multiLevelType w:val="multilevel"/>
    <w:tmpl w:val="502043D8"/>
    <w:lvl w:ilvl="0">
      <w:start w:val="1"/>
      <w:numFmt w:val="bullet"/>
      <w:pStyle w:val="Vietaprimernivel"/>
      <w:lvlText w:val=""/>
      <w:lvlJc w:val="left"/>
      <w:pPr>
        <w:ind w:left="284" w:hanging="284"/>
      </w:pPr>
      <w:rPr>
        <w:rFonts w:ascii="Wingdings 3" w:hAnsi="Wingdings 3" w:hint="default"/>
        <w:color w:val="0098CD"/>
        <w:sz w:val="18"/>
      </w:rPr>
    </w:lvl>
    <w:lvl w:ilvl="1">
      <w:start w:val="1"/>
      <w:numFmt w:val="bullet"/>
      <w:pStyle w:val="Vietasegundonivel"/>
      <w:lvlText w:val="•"/>
      <w:lvlJc w:val="left"/>
      <w:pPr>
        <w:ind w:left="567" w:hanging="283"/>
      </w:pPr>
      <w:rPr>
        <w:rFonts w:ascii="Calibri" w:hAnsi="Calibri" w:hint="default"/>
        <w:color w:val="0098CD"/>
        <w:sz w:val="22"/>
      </w:rPr>
    </w:lvl>
    <w:lvl w:ilvl="2">
      <w:start w:val="1"/>
      <w:numFmt w:val="bullet"/>
      <w:lvlText w:val=""/>
      <w:lvlJc w:val="left"/>
      <w:pPr>
        <w:ind w:left="851" w:hanging="284"/>
      </w:pPr>
      <w:rPr>
        <w:rFonts w:ascii="Wingdings" w:hAnsi="Wingdings" w:hint="default"/>
        <w:color w:val="0098CD"/>
        <w:sz w:val="24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6" w15:restartNumberingAfterBreak="0">
    <w:nsid w:val="1A817743"/>
    <w:multiLevelType w:val="hybridMultilevel"/>
    <w:tmpl w:val="460EDDD0"/>
    <w:lvl w:ilvl="0" w:tplc="27544852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ECA88C2">
      <w:start w:val="1"/>
      <w:numFmt w:val="lowerLetter"/>
      <w:lvlText w:val="%2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170FCB4">
      <w:start w:val="1"/>
      <w:numFmt w:val="decimal"/>
      <w:lvlRestart w:val="0"/>
      <w:lvlText w:val="%3."/>
      <w:lvlJc w:val="left"/>
      <w:pPr>
        <w:ind w:left="1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FA6994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FC62782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DB648F4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3E6A990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3D025F0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8CD5A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BD16200"/>
    <w:multiLevelType w:val="hybridMultilevel"/>
    <w:tmpl w:val="E960BDBE"/>
    <w:lvl w:ilvl="0" w:tplc="FFFFFFFF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3" w:tplc="FFFFFFFF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DEC275D"/>
    <w:multiLevelType w:val="hybridMultilevel"/>
    <w:tmpl w:val="DA78BF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843AF5"/>
    <w:multiLevelType w:val="hybridMultilevel"/>
    <w:tmpl w:val="89C84CA8"/>
    <w:lvl w:ilvl="0" w:tplc="FFFFFFFF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3" w:tplc="FFFFFFFF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12E0B86"/>
    <w:multiLevelType w:val="hybridMultilevel"/>
    <w:tmpl w:val="937C74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BF67BA"/>
    <w:multiLevelType w:val="hybridMultilevel"/>
    <w:tmpl w:val="5554E756"/>
    <w:lvl w:ilvl="0" w:tplc="0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23CF68E1"/>
    <w:multiLevelType w:val="hybridMultilevel"/>
    <w:tmpl w:val="BAA847C6"/>
    <w:lvl w:ilvl="0" w:tplc="05389F44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2F0D6F6">
      <w:start w:val="1"/>
      <w:numFmt w:val="lowerLetter"/>
      <w:lvlText w:val="%2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C522E0A">
      <w:start w:val="1"/>
      <w:numFmt w:val="decimal"/>
      <w:lvlRestart w:val="0"/>
      <w:lvlText w:val="%3."/>
      <w:lvlJc w:val="left"/>
      <w:pPr>
        <w:ind w:left="1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9449ABE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C4CA55C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A36820E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9320888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C3A4194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89841FE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3FF377E"/>
    <w:multiLevelType w:val="hybridMultilevel"/>
    <w:tmpl w:val="18BAE5AC"/>
    <w:lvl w:ilvl="0" w:tplc="73BEC4E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064F34C">
      <w:start w:val="1"/>
      <w:numFmt w:val="lowerLetter"/>
      <w:lvlText w:val="%2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424CE52">
      <w:start w:val="1"/>
      <w:numFmt w:val="decimal"/>
      <w:lvlRestart w:val="0"/>
      <w:lvlText w:val="%3."/>
      <w:lvlJc w:val="left"/>
      <w:pPr>
        <w:ind w:left="1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9E2BEA4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2AEE34C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31EEDC6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4B2ADDE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1CCE45A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73EE39A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2C560E0"/>
    <w:multiLevelType w:val="hybridMultilevel"/>
    <w:tmpl w:val="5F0A9D6E"/>
    <w:lvl w:ilvl="0" w:tplc="EB72F12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9645E0A">
      <w:start w:val="1"/>
      <w:numFmt w:val="lowerLetter"/>
      <w:lvlText w:val="%2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1C83784">
      <w:start w:val="1"/>
      <w:numFmt w:val="decimal"/>
      <w:lvlRestart w:val="0"/>
      <w:lvlText w:val="%3."/>
      <w:lvlJc w:val="left"/>
      <w:pPr>
        <w:ind w:left="1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B78AB10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FECC8F2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772DC78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77C580A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34A13BC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28ABD4C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9A073B5"/>
    <w:multiLevelType w:val="hybridMultilevel"/>
    <w:tmpl w:val="749AAA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2058D2"/>
    <w:multiLevelType w:val="hybridMultilevel"/>
    <w:tmpl w:val="88769D52"/>
    <w:lvl w:ilvl="0" w:tplc="FFFFFFFF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FFFFFFFF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F693C51"/>
    <w:multiLevelType w:val="hybridMultilevel"/>
    <w:tmpl w:val="E95E655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0E434B"/>
    <w:multiLevelType w:val="hybridMultilevel"/>
    <w:tmpl w:val="92ECF26E"/>
    <w:lvl w:ilvl="0" w:tplc="21CABDB2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DC0BC3C">
      <w:start w:val="1"/>
      <w:numFmt w:val="lowerLetter"/>
      <w:lvlText w:val="%2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9AA3282">
      <w:start w:val="1"/>
      <w:numFmt w:val="decimal"/>
      <w:lvlRestart w:val="0"/>
      <w:lvlText w:val="%3."/>
      <w:lvlJc w:val="left"/>
      <w:pPr>
        <w:ind w:left="1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3604A8C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ABA0F30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EA6581C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91C5C82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2103B86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DDAA780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CFD3136"/>
    <w:multiLevelType w:val="hybridMultilevel"/>
    <w:tmpl w:val="0A3CF8C8"/>
    <w:lvl w:ilvl="0" w:tplc="645A6FF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9FC5DF4">
      <w:start w:val="1"/>
      <w:numFmt w:val="lowerLetter"/>
      <w:lvlText w:val="%2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3" w:tplc="9FF4C7EA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6041E16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C323C94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2FE38E4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5A0DADC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354AD9E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9AB149A"/>
    <w:multiLevelType w:val="hybridMultilevel"/>
    <w:tmpl w:val="0E842EBC"/>
    <w:lvl w:ilvl="0" w:tplc="FFFFFFFF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3" w:tplc="FFFFFFFF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A6B57A9"/>
    <w:multiLevelType w:val="hybridMultilevel"/>
    <w:tmpl w:val="E1B6BB10"/>
    <w:lvl w:ilvl="0" w:tplc="FFFFFFFF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3" w:tplc="FFFFFFFF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E271FE3"/>
    <w:multiLevelType w:val="hybridMultilevel"/>
    <w:tmpl w:val="CD70C45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6841CB"/>
    <w:multiLevelType w:val="hybridMultilevel"/>
    <w:tmpl w:val="3E743276"/>
    <w:lvl w:ilvl="0" w:tplc="1C1A786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D10B392">
      <w:start w:val="1"/>
      <w:numFmt w:val="lowerLetter"/>
      <w:lvlText w:val="%2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3" w:tplc="44AE4EA0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1589740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C2CE638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294C7E8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DAC0A36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8AE0CEC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0C92F3C"/>
    <w:multiLevelType w:val="hybridMultilevel"/>
    <w:tmpl w:val="A88EC4AC"/>
    <w:lvl w:ilvl="0" w:tplc="886063D6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57E9C22">
      <w:start w:val="1"/>
      <w:numFmt w:val="decimal"/>
      <w:lvlText w:val="%2."/>
      <w:lvlJc w:val="left"/>
      <w:pPr>
        <w:ind w:left="7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CE2047C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4D6A714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5CE7544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B525F24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D60591C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F124956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956626C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5690403"/>
    <w:multiLevelType w:val="hybridMultilevel"/>
    <w:tmpl w:val="2A545CB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7704381C"/>
    <w:multiLevelType w:val="hybridMultilevel"/>
    <w:tmpl w:val="CFD491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1F631D"/>
    <w:multiLevelType w:val="multilevel"/>
    <w:tmpl w:val="4D2E7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59995014">
    <w:abstractNumId w:val="5"/>
  </w:num>
  <w:num w:numId="2" w16cid:durableId="690186307">
    <w:abstractNumId w:val="11"/>
  </w:num>
  <w:num w:numId="3" w16cid:durableId="1838879113">
    <w:abstractNumId w:val="24"/>
  </w:num>
  <w:num w:numId="4" w16cid:durableId="93332836">
    <w:abstractNumId w:val="1"/>
  </w:num>
  <w:num w:numId="5" w16cid:durableId="482887911">
    <w:abstractNumId w:val="23"/>
  </w:num>
  <w:num w:numId="6" w16cid:durableId="49696683">
    <w:abstractNumId w:val="14"/>
  </w:num>
  <w:num w:numId="7" w16cid:durableId="1400401115">
    <w:abstractNumId w:val="12"/>
  </w:num>
  <w:num w:numId="8" w16cid:durableId="1685739552">
    <w:abstractNumId w:val="18"/>
  </w:num>
  <w:num w:numId="9" w16cid:durableId="1123957489">
    <w:abstractNumId w:val="19"/>
  </w:num>
  <w:num w:numId="10" w16cid:durableId="29382370">
    <w:abstractNumId w:val="4"/>
  </w:num>
  <w:num w:numId="11" w16cid:durableId="518350443">
    <w:abstractNumId w:val="3"/>
  </w:num>
  <w:num w:numId="12" w16cid:durableId="1473595594">
    <w:abstractNumId w:val="6"/>
  </w:num>
  <w:num w:numId="13" w16cid:durableId="1540241355">
    <w:abstractNumId w:val="13"/>
  </w:num>
  <w:num w:numId="14" w16cid:durableId="1167012663">
    <w:abstractNumId w:val="27"/>
  </w:num>
  <w:num w:numId="15" w16cid:durableId="672295895">
    <w:abstractNumId w:val="26"/>
  </w:num>
  <w:num w:numId="16" w16cid:durableId="1333995841">
    <w:abstractNumId w:val="22"/>
  </w:num>
  <w:num w:numId="17" w16cid:durableId="1586256364">
    <w:abstractNumId w:val="7"/>
  </w:num>
  <w:num w:numId="18" w16cid:durableId="522863573">
    <w:abstractNumId w:val="20"/>
  </w:num>
  <w:num w:numId="19" w16cid:durableId="1306399469">
    <w:abstractNumId w:val="0"/>
  </w:num>
  <w:num w:numId="20" w16cid:durableId="2139763860">
    <w:abstractNumId w:val="9"/>
  </w:num>
  <w:num w:numId="21" w16cid:durableId="973831269">
    <w:abstractNumId w:val="21"/>
  </w:num>
  <w:num w:numId="22" w16cid:durableId="720862664">
    <w:abstractNumId w:val="15"/>
  </w:num>
  <w:num w:numId="23" w16cid:durableId="1119491818">
    <w:abstractNumId w:val="16"/>
  </w:num>
  <w:num w:numId="24" w16cid:durableId="959845019">
    <w:abstractNumId w:val="17"/>
  </w:num>
  <w:num w:numId="25" w16cid:durableId="1554852043">
    <w:abstractNumId w:val="8"/>
  </w:num>
  <w:num w:numId="26" w16cid:durableId="313024622">
    <w:abstractNumId w:val="10"/>
  </w:num>
  <w:num w:numId="27" w16cid:durableId="1298073035">
    <w:abstractNumId w:val="25"/>
  </w:num>
  <w:num w:numId="28" w16cid:durableId="14311949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7A6"/>
    <w:rsid w:val="00012F8D"/>
    <w:rsid w:val="000221C6"/>
    <w:rsid w:val="00070A45"/>
    <w:rsid w:val="000A30A7"/>
    <w:rsid w:val="000E2F32"/>
    <w:rsid w:val="00103CCC"/>
    <w:rsid w:val="001114AD"/>
    <w:rsid w:val="00111FF7"/>
    <w:rsid w:val="00140DA2"/>
    <w:rsid w:val="0017597F"/>
    <w:rsid w:val="001B1B41"/>
    <w:rsid w:val="001B3B87"/>
    <w:rsid w:val="001F399D"/>
    <w:rsid w:val="00276B7A"/>
    <w:rsid w:val="002F25BC"/>
    <w:rsid w:val="0033088E"/>
    <w:rsid w:val="00355E49"/>
    <w:rsid w:val="003942A5"/>
    <w:rsid w:val="003A3C2E"/>
    <w:rsid w:val="003B0C26"/>
    <w:rsid w:val="003C4A89"/>
    <w:rsid w:val="003F0551"/>
    <w:rsid w:val="00401F51"/>
    <w:rsid w:val="004511D4"/>
    <w:rsid w:val="004D60B0"/>
    <w:rsid w:val="004E23BE"/>
    <w:rsid w:val="00514A33"/>
    <w:rsid w:val="005203D8"/>
    <w:rsid w:val="005A5198"/>
    <w:rsid w:val="005B3EFB"/>
    <w:rsid w:val="005B7111"/>
    <w:rsid w:val="005F2322"/>
    <w:rsid w:val="005F37A6"/>
    <w:rsid w:val="00603CAA"/>
    <w:rsid w:val="006051B6"/>
    <w:rsid w:val="00656EB9"/>
    <w:rsid w:val="006825DD"/>
    <w:rsid w:val="006C086A"/>
    <w:rsid w:val="00707C85"/>
    <w:rsid w:val="00710B6E"/>
    <w:rsid w:val="00764F9F"/>
    <w:rsid w:val="00765380"/>
    <w:rsid w:val="007C2020"/>
    <w:rsid w:val="007D62AE"/>
    <w:rsid w:val="007E09F9"/>
    <w:rsid w:val="007F1695"/>
    <w:rsid w:val="007F4E78"/>
    <w:rsid w:val="008407E3"/>
    <w:rsid w:val="008C2503"/>
    <w:rsid w:val="00942809"/>
    <w:rsid w:val="00996F5F"/>
    <w:rsid w:val="009A6086"/>
    <w:rsid w:val="009D65C4"/>
    <w:rsid w:val="009E3456"/>
    <w:rsid w:val="00A5464C"/>
    <w:rsid w:val="00A64AE2"/>
    <w:rsid w:val="00AD7E76"/>
    <w:rsid w:val="00AF1FC2"/>
    <w:rsid w:val="00B8301F"/>
    <w:rsid w:val="00B90EA0"/>
    <w:rsid w:val="00B90FE4"/>
    <w:rsid w:val="00BA7535"/>
    <w:rsid w:val="00BB02C2"/>
    <w:rsid w:val="00BB080B"/>
    <w:rsid w:val="00BD1048"/>
    <w:rsid w:val="00BF2263"/>
    <w:rsid w:val="00C14D0A"/>
    <w:rsid w:val="00C322B1"/>
    <w:rsid w:val="00C52C84"/>
    <w:rsid w:val="00CB1641"/>
    <w:rsid w:val="00CB6C92"/>
    <w:rsid w:val="00CC3D1D"/>
    <w:rsid w:val="00CD06EB"/>
    <w:rsid w:val="00D06767"/>
    <w:rsid w:val="00D50535"/>
    <w:rsid w:val="00D56FCA"/>
    <w:rsid w:val="00D82541"/>
    <w:rsid w:val="00D95261"/>
    <w:rsid w:val="00DA2163"/>
    <w:rsid w:val="00DA23D1"/>
    <w:rsid w:val="00E35039"/>
    <w:rsid w:val="00E557A5"/>
    <w:rsid w:val="00E6149B"/>
    <w:rsid w:val="00E83F54"/>
    <w:rsid w:val="00EB64A7"/>
    <w:rsid w:val="00F15532"/>
    <w:rsid w:val="00F361D0"/>
    <w:rsid w:val="00F47F6D"/>
    <w:rsid w:val="00F749A8"/>
    <w:rsid w:val="00FE4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5051F"/>
  <w15:chartTrackingRefBased/>
  <w15:docId w15:val="{FE2543D9-411B-474F-BD5D-5393B9B44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F37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F37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F37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F37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F37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F37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F37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F37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F37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F37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F37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F37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F37A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F37A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F37A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F37A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F37A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F37A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F37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F37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F37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F37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F37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F37A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F37A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F37A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F37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F37A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F37A6"/>
    <w:rPr>
      <w:b/>
      <w:bCs/>
      <w:smallCaps/>
      <w:color w:val="0F4761" w:themeColor="accent1" w:themeShade="BF"/>
      <w:spacing w:val="5"/>
    </w:rPr>
  </w:style>
  <w:style w:type="paragraph" w:customStyle="1" w:styleId="TtuloApartado1sinnivel">
    <w:name w:val="Título Apartado 1_sin nivel"/>
    <w:basedOn w:val="Normal"/>
    <w:next w:val="Normal"/>
    <w:uiPriority w:val="7"/>
    <w:qFormat/>
    <w:rsid w:val="00DA23D1"/>
    <w:pPr>
      <w:spacing w:after="0" w:line="360" w:lineRule="auto"/>
    </w:pPr>
    <w:rPr>
      <w:rFonts w:ascii="Calibri" w:eastAsia="Times New Roman" w:hAnsi="Calibri" w:cs="Times New Roman"/>
      <w:color w:val="0098CD"/>
      <w:kern w:val="0"/>
      <w:sz w:val="40"/>
      <w:szCs w:val="40"/>
      <w:lang w:val="es-ES" w:eastAsia="es-ES"/>
      <w14:ligatures w14:val="none"/>
    </w:rPr>
  </w:style>
  <w:style w:type="paragraph" w:customStyle="1" w:styleId="Vietaprimernivel">
    <w:name w:val="Viñeta primer nivel"/>
    <w:basedOn w:val="Normal"/>
    <w:qFormat/>
    <w:rsid w:val="00AD7E76"/>
    <w:pPr>
      <w:numPr>
        <w:numId w:val="1"/>
      </w:numPr>
      <w:spacing w:after="0" w:line="360" w:lineRule="auto"/>
      <w:jc w:val="both"/>
    </w:pPr>
    <w:rPr>
      <w:rFonts w:ascii="Calibri" w:eastAsia="Times New Roman" w:hAnsi="Calibri" w:cs="Times New Roman"/>
      <w:color w:val="333333"/>
      <w:kern w:val="0"/>
      <w:lang w:val="es-ES" w:eastAsia="es-ES"/>
      <w14:ligatures w14:val="none"/>
    </w:rPr>
  </w:style>
  <w:style w:type="paragraph" w:customStyle="1" w:styleId="Vietasegundonivel">
    <w:name w:val="Viñeta segundo nivel"/>
    <w:basedOn w:val="Normal"/>
    <w:autoRedefine/>
    <w:rsid w:val="00AD7E76"/>
    <w:pPr>
      <w:numPr>
        <w:ilvl w:val="1"/>
        <w:numId w:val="1"/>
      </w:numPr>
      <w:spacing w:after="0" w:line="360" w:lineRule="auto"/>
      <w:contextualSpacing/>
      <w:jc w:val="both"/>
    </w:pPr>
    <w:rPr>
      <w:rFonts w:ascii="Calibri" w:eastAsia="Times New Roman" w:hAnsi="Calibri" w:cs="Times New Roman"/>
      <w:b/>
      <w:bCs/>
      <w:color w:val="333333"/>
      <w:kern w:val="0"/>
      <w:lang w:val="es-ES" w:eastAsia="es-ES_tradnl"/>
      <w14:ligatures w14:val="none"/>
    </w:rPr>
  </w:style>
  <w:style w:type="paragraph" w:customStyle="1" w:styleId="Default">
    <w:name w:val="Default"/>
    <w:rsid w:val="00D56FC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</w:rPr>
  </w:style>
  <w:style w:type="paragraph" w:customStyle="1" w:styleId="footnotedescription">
    <w:name w:val="footnote description"/>
    <w:next w:val="Normal"/>
    <w:link w:val="footnotedescriptionChar"/>
    <w:hidden/>
    <w:rsid w:val="003C4A89"/>
    <w:pPr>
      <w:spacing w:after="0" w:line="253" w:lineRule="auto"/>
    </w:pPr>
    <w:rPr>
      <w:rFonts w:ascii="Calibri" w:eastAsia="Calibri" w:hAnsi="Calibri" w:cs="Calibri"/>
      <w:color w:val="000000"/>
      <w:sz w:val="20"/>
      <w:lang w:eastAsia="es-MX"/>
    </w:rPr>
  </w:style>
  <w:style w:type="character" w:customStyle="1" w:styleId="footnotedescriptionChar">
    <w:name w:val="footnote description Char"/>
    <w:link w:val="footnotedescription"/>
    <w:rsid w:val="003C4A89"/>
    <w:rPr>
      <w:rFonts w:ascii="Calibri" w:eastAsia="Calibri" w:hAnsi="Calibri" w:cs="Calibri"/>
      <w:color w:val="000000"/>
      <w:sz w:val="20"/>
      <w:lang w:eastAsia="es-MX"/>
    </w:rPr>
  </w:style>
  <w:style w:type="table" w:customStyle="1" w:styleId="TableGrid">
    <w:name w:val="TableGrid"/>
    <w:rsid w:val="003C4A89"/>
    <w:pPr>
      <w:spacing w:after="0" w:line="240" w:lineRule="auto"/>
    </w:pPr>
    <w:rPr>
      <w:rFonts w:eastAsiaTheme="minorEastAsia"/>
      <w:lang w:eastAsia="es-MX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514A3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14A33"/>
  </w:style>
  <w:style w:type="paragraph" w:styleId="Piedepgina">
    <w:name w:val="footer"/>
    <w:basedOn w:val="Normal"/>
    <w:link w:val="PiedepginaCar"/>
    <w:uiPriority w:val="99"/>
    <w:unhideWhenUsed/>
    <w:rsid w:val="00514A3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14A33"/>
  </w:style>
  <w:style w:type="table" w:styleId="Tablaconcuadrcula">
    <w:name w:val="Table Grid"/>
    <w:basedOn w:val="Tablanormal"/>
    <w:uiPriority w:val="39"/>
    <w:rsid w:val="009428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7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507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6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3836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19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3</Pages>
  <Words>356</Words>
  <Characters>2030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Ortiz</dc:creator>
  <cp:keywords/>
  <dc:description/>
  <cp:lastModifiedBy>José Moisés Martínez</cp:lastModifiedBy>
  <cp:revision>5</cp:revision>
  <cp:lastPrinted>2025-01-07T04:24:00Z</cp:lastPrinted>
  <dcterms:created xsi:type="dcterms:W3CDTF">2025-02-18T23:14:00Z</dcterms:created>
  <dcterms:modified xsi:type="dcterms:W3CDTF">2025-02-19T23:07:00Z</dcterms:modified>
</cp:coreProperties>
</file>