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headerReference r:id="rId6" w:type="default"/>
          <w:footerReference r:id="rId7" w:type="default"/>
          <w:pgSz w:h="16838" w:w="11906" w:orient="portrait"/>
          <w:pgMar w:bottom="334" w:top="1445" w:left="851" w:right="851" w:header="136" w:footer="278"/>
          <w:pgNumType w:start="1"/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Nombre del alumno-a: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1"/>
          <w:smallCaps w:val="0"/>
          <w:strike w:val="0"/>
          <w:color w:val="21409a"/>
          <w:sz w:val="32"/>
          <w:szCs w:val="32"/>
          <w:u w:val="none"/>
          <w:shd w:fill="auto" w:val="clear"/>
          <w:vertAlign w:val="baseline"/>
        </w:rPr>
        <w:sectPr>
          <w:type w:val="continuous"/>
          <w:pgSz w:h="16838" w:w="11906" w:orient="portrait"/>
          <w:pgMar w:bottom="334" w:top="1445" w:left="851" w:right="851" w:header="136" w:footer="278"/>
        </w:sect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21409a"/>
          <w:sz w:val="32"/>
          <w:szCs w:val="32"/>
          <w:rtl w:val="0"/>
        </w:rPr>
        <w:t xml:space="preserve">Moisés Antonio Pestano Castro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6838" w:w="11906" w:orient="portrait"/>
          <w:pgMar w:bottom="334" w:top="1445" w:left="851" w:right="851" w:header="136" w:footer="278"/>
        </w:sect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18/10/2024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ff6600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6838" w:w="11906" w:orient="portrait"/>
          <w:pgMar w:bottom="334" w:top="1445" w:left="851" w:right="851" w:header="136" w:footer="278"/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   NOTA: Antes de nada, cumplimentar el nombre completo del alumno -a  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OBJETIVOS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Instalación de módulos en un sistema ERP-CRM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Implantar sistemas ERP-CRM interpretando la documentación técnica e identificando las diferentes opciones y módulos, así como entender el concepto de dependencias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RECURSOS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79705" distT="0" distL="360045" distR="0" hidden="0" layoutInCell="1" locked="0" relativeHeight="0" simplePos="0">
            <wp:simplePos x="0" y="0"/>
            <wp:positionH relativeFrom="column">
              <wp:posOffset>3422650</wp:posOffset>
            </wp:positionH>
            <wp:positionV relativeFrom="paragraph">
              <wp:posOffset>99060</wp:posOffset>
            </wp:positionV>
            <wp:extent cx="3056890" cy="3117215"/>
            <wp:effectExtent b="635" l="635" r="635" t="635"/>
            <wp:wrapSquare wrapText="bothSides" distB="179705" distT="0" distL="360045" distR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3117215"/>
                    </a:xfrm>
                    <a:prstGeom prst="rect"/>
                    <a:ln w="63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Odoo_17.0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Ubuntu 22_04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VirtualBox 7.1.2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(2024)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Material del CAMPUS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Recursos disponibles en la red internet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Enlaces de guías de instalación: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hyperlink r:id="rId9">
        <w:r w:rsidDel="00000000" w:rsidR="00000000" w:rsidRPr="00000000">
          <w:rPr>
            <w:rFonts w:ascii="Calibri" w:cs="Calibri" w:eastAsia="Calibri" w:hAnsi="Calibri"/>
            <w:b w:val="0"/>
            <w:i w:val="1"/>
            <w:smallCaps w:val="0"/>
            <w:strike w:val="0"/>
            <w:color w:val="0000ff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https://www.youtube.com/watch?v=j044h0ht_no</w:t>
        </w:r>
      </w:hyperlink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hyperlink r:id="rId10">
        <w:r w:rsidDel="00000000" w:rsidR="00000000" w:rsidRPr="00000000">
          <w:rPr>
            <w:rFonts w:ascii="Calibri" w:cs="Calibri" w:eastAsia="Calibri" w:hAnsi="Calibri"/>
            <w:b w:val="0"/>
            <w:i w:val="1"/>
            <w:smallCaps w:val="0"/>
            <w:strike w:val="0"/>
            <w:color w:val="0000ff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https://www.youtube.com/watch?v=AbLa64azYKg</w:t>
        </w:r>
      </w:hyperlink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* Aunque son videos de Odoo 15, los conceptos básicos son igual de válidos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rFonts w:ascii="Calibri" w:cs="Calibri" w:eastAsia="Calibri" w:hAnsi="Calibri"/>
          <w:b w:val="1"/>
          <w:color w:val="ff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- Muy Importante:</w:t>
      </w:r>
    </w:p>
    <w:p w:rsidR="00000000" w:rsidDel="00000000" w:rsidP="00000000" w:rsidRDefault="00000000" w:rsidRPr="00000000" w14:paraId="0000001D">
      <w:pPr>
        <w:jc w:val="both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La responsabilidad del correcto y buen funcionamiento de la máquina virtual de Odoo 17 sobre Ubuntu 22.04, así como el del propio Ubuntu como sistema operativo, recae en su totalidad en el alumnado.</w:t>
      </w:r>
    </w:p>
    <w:p w:rsidR="00000000" w:rsidDel="00000000" w:rsidP="00000000" w:rsidRDefault="00000000" w:rsidRPr="00000000" w14:paraId="0000001E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ENUNCIADO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red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Partimos del sistema de gestión empresarial Odoo 17, ya instalado en clase,  sobre Ubuntu 22_04, al igual que los diferentes elementos que la conforman para su correcto funcionamiento (SGBD PostgreeSQL y Python).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13" w:before="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1º.-Se pide: Crear una base de datos, </w:t>
      </w:r>
      <w:r w:rsidDel="00000000" w:rsidR="00000000" w:rsidRPr="00000000">
        <w:rPr>
          <w:b w:val="1"/>
          <w:i w:val="0"/>
          <w:color w:val="000000"/>
          <w:sz w:val="28"/>
          <w:szCs w:val="28"/>
          <w:u w:val="single"/>
          <w:rtl w:val="0"/>
        </w:rPr>
        <w:t xml:space="preserve">con los datos demo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que brinda Odoo (marcar casilla), y con nombre según siguiente nomenclatura: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NombreAlumno_AA_22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p.e. Victor Hernandez le correspondería una base de datos con nonmbre Victor_AA22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6479230" cy="34798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Una vez con Odoo arrancado y operativo se debe ANTES DE NADA DEBEMOS VERIFICAR QUE EL  MODULO PARA DESARROLLADORES “Herramientas de configuración inicial”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6479230" cy="17907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2º.- Modificar los datos de la compañía (empresa)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(por defecto viene con el nombre “My Company (San Francisco)”)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  verificar el correcto funcionamiento de Odoo a posteriori.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ello se modificará: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Nombre de la compañía por NombreAlumno_Company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añadirá un logo a elección del alumno, dentro del sentido común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(Odoo crea y te sugiere opciones de logos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Los campos de 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debe capturar la siguientes pantalla (reemplazar la puesta como guía)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479230" cy="25146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13" w:before="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3º.-Se pide: Modificar nombre del usuario administrador que viene por defecto, así como la imagen del mismo.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13" w:before="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Por defecto viene : Mitchell Admin y una imagen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13" w:before="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Se debe modificar a : Nombrealumno 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13" w:before="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Se debe modificar : Imagen  por defecto por una a elección del alumno, dentro del sentido común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13" w:before="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13" w:before="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debe capturar la siguientes pantalla (reemplazar la puesta como guía)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479230" cy="212090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ce181e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ce181e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ce181e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e181e"/>
          <w:sz w:val="24"/>
          <w:szCs w:val="24"/>
          <w:u w:val="single"/>
          <w:shd w:fill="auto" w:val="clear"/>
          <w:vertAlign w:val="baseline"/>
          <w:rtl w:val="0"/>
        </w:rPr>
        <w:t xml:space="preserve">IMPORTANTE: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CERRAR SESIÓN Y VOLVER A ENTRAR PARA VERIFICAR QUE LOS CAMBIOS HAN SIDO EFECTIVOS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13" w:before="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4º.- Instalación del módulo INVENTARIO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13" w:before="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ANTES DE INSTALAR EL MÓDULO: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13" w:before="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Se pide obtener la </w:t>
      </w:r>
      <w:r w:rsidDel="00000000" w:rsidR="00000000" w:rsidRPr="00000000">
        <w:rPr>
          <w:b w:val="1"/>
          <w:color w:val="000000"/>
          <w:sz w:val="24"/>
          <w:szCs w:val="24"/>
          <w:u w:val="single"/>
          <w:rtl w:val="0"/>
        </w:rPr>
        <w:t xml:space="preserve">guía técnica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del módulo INVENTARIO (importante: Sin instalar, esto es, aún no está instalado) y capturar pantallas.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debe capturar la siguientes pantalla (reemplazar la puesta como guía)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479230" cy="18923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Guía técnica (antes de instalar el módulo de Inventario)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479230" cy="27686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13" w:before="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13" w:before="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113" w:before="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5º.-Se pide instalar el módulo INVENTARIO y obtener nuevamente la </w:t>
      </w:r>
      <w:r w:rsidDel="00000000" w:rsidR="00000000" w:rsidRPr="00000000">
        <w:rPr>
          <w:b w:val="1"/>
          <w:color w:val="000000"/>
          <w:sz w:val="24"/>
          <w:szCs w:val="24"/>
          <w:u w:val="single"/>
          <w:rtl w:val="0"/>
        </w:rPr>
        <w:t xml:space="preserve">guía técnica</w:t>
      </w:r>
      <w:r w:rsidDel="00000000" w:rsidR="00000000" w:rsidRPr="00000000">
        <w:rPr>
          <w:b w:val="1"/>
          <w:color w:val="000000"/>
          <w:sz w:val="24"/>
          <w:szCs w:val="24"/>
          <w:u w:val="none"/>
          <w:rtl w:val="0"/>
        </w:rPr>
        <w:t xml:space="preserve"> y capturar zona donde se muestre las dependencias instaladas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debe capturar la siguientes pantalla (reemplazar la puesta como guía)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479230" cy="35179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13" w:before="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113" w:before="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113"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113"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13"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13"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13"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113"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113"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13"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113"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113"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113"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113"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113"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113"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113" w:before="0" w:lineRule="auto"/>
        <w:jc w:val="both"/>
        <w:rPr>
          <w:rFonts w:ascii="Times New Roman" w:cs="Times New Roman" w:eastAsia="Times New Roman" w:hAnsi="Times New Roman"/>
          <w:b w:val="0"/>
          <w:color w:val="000000"/>
          <w:sz w:val="24"/>
          <w:szCs w:val="24"/>
        </w:rPr>
      </w:pPr>
      <w:r w:rsidDel="00000000" w:rsidR="00000000" w:rsidRPr="00000000">
        <w:rPr>
          <w:b w:val="0"/>
          <w:color w:val="000000"/>
          <w:sz w:val="24"/>
          <w:szCs w:val="24"/>
          <w:rtl w:val="0"/>
        </w:rPr>
        <w:t xml:space="preserve">Y más abajo se observa las dependencias ya instaladas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113" w:before="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479230" cy="34925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13" w:before="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113" w:before="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113" w:before="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6º.-Se pide instalar el módulo de internacionalidad ln10-spain, que corresponde con el módulo de Facturación/Contabilidad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113" w:before="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MODULO principal Facturación/Contabilidad: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113" w:before="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173355</wp:posOffset>
            </wp:positionH>
            <wp:positionV relativeFrom="paragraph">
              <wp:posOffset>127000</wp:posOffset>
            </wp:positionV>
            <wp:extent cx="2466975" cy="809625"/>
            <wp:effectExtent b="0" l="0" r="0" t="0"/>
            <wp:wrapTopAndBottom distB="0" dist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809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3261995</wp:posOffset>
            </wp:positionH>
            <wp:positionV relativeFrom="paragraph">
              <wp:posOffset>95250</wp:posOffset>
            </wp:positionV>
            <wp:extent cx="2495550" cy="781050"/>
            <wp:effectExtent b="0" l="0" r="0" t="0"/>
            <wp:wrapSquare wrapText="bothSides" distB="0" distT="0" distL="0" distR="0"/>
            <wp:docPr id="2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781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A">
      <w:pPr>
        <w:spacing w:after="113" w:before="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113" w:before="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MODULO de internacionalidad: España-Contabilidad (PGCE-2008) 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113" w:before="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2006282</wp:posOffset>
            </wp:positionH>
            <wp:positionV relativeFrom="paragraph">
              <wp:posOffset>635</wp:posOffset>
            </wp:positionV>
            <wp:extent cx="2466975" cy="752475"/>
            <wp:effectExtent b="0" l="0" r="0" t="0"/>
            <wp:wrapTopAndBottom distB="0" dist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752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spacing w:after="113" w:before="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Ahora bien, no queremos el módulo de internacionalidad ln10-spain que viene por defecto, sino el último más actualizado, correspondiente al año fiscal en curso. El mismo se encuentra a disposición en el repositorio de la comunidad Odoo (OCA:Odoo Community Association), concretamente en </w:t>
      </w:r>
      <w:hyperlink r:id="rId22">
        <w:r w:rsidDel="00000000" w:rsidR="00000000" w:rsidRPr="00000000">
          <w:rPr>
            <w:b w:val="1"/>
            <w:color w:val="000000"/>
            <w:sz w:val="24"/>
            <w:szCs w:val="24"/>
            <w:u w:val="single"/>
            <w:rtl w:val="0"/>
          </w:rPr>
          <w:t xml:space="preserve">http://github.com/OCA</w:t>
        </w:r>
      </w:hyperlink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113" w:before="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MUY IMPORTANTE: seleccionar previamente la versión que nos interesa, en nuestro caso Branch:17.0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113" w:before="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Para ello debemos descargar dicho módulo más actualizado, añadirlo al directorio .../addons de Odoo para que lo reconozca, y proceder a su Instalación.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113" w:before="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113" w:before="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debe capturar la siguientes pantalla (reemplazar la puesta como guía)</w:t>
      </w:r>
    </w:p>
    <w:p w:rsidR="00000000" w:rsidDel="00000000" w:rsidP="00000000" w:rsidRDefault="00000000" w:rsidRPr="00000000" w14:paraId="00000083">
      <w:pPr>
        <w:spacing w:after="113" w:before="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113" w:before="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Módulo que queremos actualizar: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479230" cy="27686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Localización de dicho módulo en github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479230" cy="3378200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color="000000" w:space="28" w:sz="4" w:val="single"/>
          <w:left w:space="0" w:sz="0" w:val="nil"/>
          <w:bottom w:color="000000" w:space="28" w:sz="4" w:val="single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NOTA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Se aconseja cerrar sesión en Odoo antes de realizarlo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Descarga del paquete de módulos: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479230" cy="9779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Verificación de la descarga :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479230" cy="1130300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Copia del paquete de módulos al directorio de .../addons de Odoo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e181e"/>
          <w:sz w:val="24"/>
          <w:szCs w:val="24"/>
          <w:u w:val="none"/>
          <w:shd w:fill="auto" w:val="clear"/>
          <w:vertAlign w:val="baseline"/>
          <w:rtl w:val="0"/>
        </w:rPr>
        <w:t xml:space="preserve">NOTA: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puede darte el mensaje de error con la contraseña de odoo: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479540" cy="744855"/>
            <wp:effectExtent b="0" l="0" r="0" t="0"/>
            <wp:wrapTopAndBottom distB="0" distT="0"/>
            <wp:docPr id="1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7448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solucionarlo  le crearemos  una contraseña al usuario odoo: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479540" cy="1428750"/>
            <wp:effectExtent b="635" l="635" r="635" t="635"/>
            <wp:wrapSquare wrapText="bothSides" distB="0" distT="0" distL="0" distR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-553" l="-121" r="-121" t="-55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28750"/>
                    </a:xfrm>
                    <a:prstGeom prst="rect"/>
                    <a:ln w="63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1600200</wp:posOffset>
            </wp:positionH>
            <wp:positionV relativeFrom="paragraph">
              <wp:posOffset>635</wp:posOffset>
            </wp:positionV>
            <wp:extent cx="3279140" cy="967740"/>
            <wp:effectExtent b="0" l="0" r="0" t="0"/>
            <wp:wrapTopAndBottom distB="0" distT="0"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9140" cy="9677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Copia del paquete de módulos al directorio de .../addons de Odoo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479230" cy="1308100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Verificación de dicha copia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479230" cy="4787900"/>
            <wp:effectExtent b="0" l="0" r="0" t="0"/>
            <wp:docPr id="3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ce181e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Instalación del módulo: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color="000000" w:space="14" w:sz="4" w:val="single"/>
          <w:left w:space="0" w:sz="0" w:val="nil"/>
          <w:bottom w:color="000000" w:space="14" w:sz="4" w:val="single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e181e"/>
          <w:sz w:val="24"/>
          <w:szCs w:val="24"/>
          <w:u w:val="single"/>
          <w:shd w:fill="auto" w:val="clear"/>
          <w:vertAlign w:val="baseline"/>
          <w:rtl w:val="0"/>
        </w:rPr>
        <w:t xml:space="preserve">NOTA: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debe actualizar lista de aplicaciones antes de su instalación.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479230" cy="2984500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Módulo instalado: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479230" cy="247650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Vista desde el menú de Odoo el Modulo completo de Facturación/Contabilidad: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479230" cy="28194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6º- Se pide instalar el módulo de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Topónimos españoles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debe capturar las siguientes pantallas (reemplazar la puestas como guía)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479230" cy="2476500"/>
            <wp:effectExtent b="0" l="0" r="0" t="0"/>
            <wp:docPr id="2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Ventana con el mensaje de error por falta de dependencias: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479230" cy="3390900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479230" cy="36195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Localización del módulo: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Descarga del módulo: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479230" cy="18415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Copia del módulo al directorio .../addons de Odoo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479230" cy="18796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Módulo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base_location_geonames_import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reconocido en Odoo (recuerde que para que Odoo reconozca nuevos módulos  se debe previamente actualizar lista de módulos en modo desarrollador)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479230" cy="20193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 proceder para instalarlo,  Odoo nos muestra otro mensaje de error respecto a una dependencia, que habrá que añadirlo al directorio .../addons, como hemos hecho anteriormente.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479230" cy="28067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este caso, este módulo estaba incluido en la descarga anterior del paquete partner-contact del repositorio de github. Copiamos y añadimos dicho módulo al directorio .../addons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479230" cy="2019300"/>
            <wp:effectExtent b="0" l="0" r="0" t="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Instalación del módulo de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Topónimos españoles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sin problema ni mensajes de error por dependencias: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479230" cy="29210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Módulo instalado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479230" cy="1270000"/>
            <wp:effectExtent b="0" l="0" r="0" t="0"/>
            <wp:docPr id="3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color w:val="ffffff"/>
          <w:highlight w:val="red"/>
        </w:rPr>
        <w:sectPr>
          <w:type w:val="continuous"/>
          <w:pgSz w:h="16838" w:w="11906" w:orient="portrait"/>
          <w:pgMar w:bottom="334" w:top="1445" w:left="851" w:right="851" w:header="136" w:footer="27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color="000000" w:space="5" w:sz="4" w:val="single"/>
          <w:left w:color="000000" w:space="5" w:sz="4" w:val="single"/>
          <w:bottom w:color="000000" w:space="5" w:sz="4" w:val="single"/>
          <w:right w:color="000000" w:space="5" w:sz="4" w:val="single"/>
          <w:between w:space="0" w:sz="0" w:val="nil"/>
        </w:pBdr>
        <w:shd w:fill="ffe5ca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ce181e"/>
          <w:sz w:val="32"/>
          <w:szCs w:val="32"/>
          <w:u w:val="none"/>
          <w:shd w:fill="auto" w:val="clear"/>
          <w:vertAlign w:val="baseline"/>
          <w:rtl w:val="0"/>
        </w:rPr>
        <w:t xml:space="preserve">     IMPORTANTE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color="000000" w:space="5" w:sz="4" w:val="single"/>
          <w:left w:color="000000" w:space="5" w:sz="4" w:val="single"/>
          <w:bottom w:color="000000" w:space="5" w:sz="4" w:val="single"/>
          <w:right w:color="000000" w:space="5" w:sz="4" w:val="single"/>
          <w:between w:space="0" w:sz="0" w:val="nil"/>
        </w:pBdr>
        <w:shd w:fill="ffe5ca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EN TOTAL SE DEBEN SUBIR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ARCHIVOS AL CAMPUS  correspondiente a esta actividad         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color="000000" w:space="5" w:sz="4" w:val="single"/>
          <w:left w:color="000000" w:space="5" w:sz="4" w:val="single"/>
          <w:bottom w:color="000000" w:space="5" w:sz="4" w:val="single"/>
          <w:right w:color="000000" w:space="5" w:sz="4" w:val="single"/>
          <w:between w:space="0" w:sz="0" w:val="nil"/>
        </w:pBdr>
        <w:shd w:fill="99ccff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color="000000" w:space="5" w:sz="4" w:val="single"/>
          <w:left w:color="000000" w:space="5" w:sz="4" w:val="single"/>
          <w:bottom w:color="000000" w:space="5" w:sz="4" w:val="single"/>
          <w:right w:color="000000" w:space="5" w:sz="4" w:val="single"/>
          <w:between w:space="0" w:sz="0" w:val="nil"/>
        </w:pBdr>
        <w:shd w:fill="1c3687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  <w:rtl w:val="0"/>
        </w:rPr>
        <w:t xml:space="preserve">Se entregarán dos archivos: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color="000000" w:space="5" w:sz="4" w:val="single"/>
          <w:left w:color="000000" w:space="5" w:sz="4" w:val="single"/>
          <w:bottom w:color="000000" w:space="5" w:sz="4" w:val="single"/>
          <w:right w:color="000000" w:space="5" w:sz="4" w:val="single"/>
          <w:between w:space="0" w:sz="0" w:val="nil"/>
        </w:pBdr>
        <w:shd w:fill="1c3687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  <w:rtl w:val="0"/>
        </w:rPr>
        <w:t xml:space="preserve">El documento en formato writer original .odt 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  <w:rtl w:val="0"/>
        </w:rPr>
        <w:t xml:space="preserve">el de la propia actividad se entiende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color="000000" w:space="5" w:sz="4" w:val="single"/>
          <w:left w:color="000000" w:space="5" w:sz="4" w:val="single"/>
          <w:bottom w:color="000000" w:space="5" w:sz="4" w:val="single"/>
          <w:right w:color="000000" w:space="5" w:sz="4" w:val="single"/>
          <w:between w:space="0" w:sz="0" w:val="nil"/>
        </w:pBdr>
        <w:shd w:fill="1c3687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  <w:rtl w:val="0"/>
        </w:rPr>
        <w:t xml:space="preserve">El mismo documento en formato .pdf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color="000000" w:space="5" w:sz="4" w:val="single"/>
          <w:left w:color="000000" w:space="5" w:sz="4" w:val="single"/>
          <w:bottom w:color="000000" w:space="5" w:sz="4" w:val="single"/>
          <w:right w:color="000000" w:space="5" w:sz="4" w:val="single"/>
          <w:between w:space="0" w:sz="0" w:val="nil"/>
        </w:pBdr>
        <w:shd w:fill="1c3687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color="000000" w:space="5" w:sz="4" w:val="single"/>
          <w:left w:color="000000" w:space="5" w:sz="4" w:val="single"/>
          <w:bottom w:color="000000" w:space="5" w:sz="4" w:val="single"/>
          <w:right w:color="000000" w:space="5" w:sz="4" w:val="single"/>
          <w:between w:space="0" w:sz="0" w:val="nil"/>
        </w:pBdr>
        <w:shd w:fill="99ccff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6838" w:w="11906" w:orient="portrait"/>
          <w:pgMar w:bottom="334" w:top="1445" w:left="851" w:right="851" w:header="136" w:footer="27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334" w:top="1445" w:left="851" w:right="851" w:header="136" w:footer="27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libri"/>
  <w:font w:name="Times New Roman"/>
  <w:font w:name="Liberation San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10200.0" w:type="dxa"/>
      <w:jc w:val="left"/>
      <w:tblInd w:w="-55.0" w:type="dxa"/>
      <w:tblBorders>
        <w:top w:color="000000" w:space="0" w:sz="4" w:val="single"/>
      </w:tblBorders>
      <w:tblLayout w:type="fixed"/>
      <w:tblLook w:val="0000"/>
    </w:tblPr>
    <w:tblGrid>
      <w:gridCol w:w="9075"/>
      <w:gridCol w:w="1125"/>
      <w:tblGridChange w:id="0">
        <w:tblGrid>
          <w:gridCol w:w="9075"/>
          <w:gridCol w:w="1125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4" w:val="single"/>
          </w:tcBorders>
          <w:shd w:fill="auto" w:val="clear"/>
        </w:tcPr>
        <w:p w:rsidR="00000000" w:rsidDel="00000000" w:rsidP="00000000" w:rsidRDefault="00000000" w:rsidRPr="00000000" w14:paraId="000001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CIFP Villa de Agüimes C/ Alcorac n.º 50, Polígono Residencial de Arinaga, Agüimes CP 35118 </w:t>
          </w:r>
        </w:p>
        <w:p w:rsidR="00000000" w:rsidDel="00000000" w:rsidP="00000000" w:rsidRDefault="00000000" w:rsidRPr="00000000" w14:paraId="000001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Tel: 928188949 Fax: 928188950   www.cifpvilladeaguimes.es   cifpvilladeaguimes@gmail.com</w:t>
          </w:r>
        </w:p>
      </w:tc>
      <w:tc>
        <w:tcPr>
          <w:tcBorders>
            <w:top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Página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 de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3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"/>
      <w:tblW w:w="9792.0" w:type="dxa"/>
      <w:jc w:val="center"/>
      <w:tblBorders>
        <w:top w:color="000000" w:space="0" w:sz="4" w:val="single"/>
        <w:left w:color="000000" w:space="0" w:sz="4" w:val="single"/>
        <w:bottom w:color="000000" w:space="0" w:sz="4" w:val="single"/>
        <w:insideH w:color="000000" w:space="0" w:sz="4" w:val="single"/>
      </w:tblBorders>
      <w:tblLayout w:type="fixed"/>
      <w:tblLook w:val="0000"/>
    </w:tblPr>
    <w:tblGrid>
      <w:gridCol w:w="1247"/>
      <w:gridCol w:w="1416"/>
      <w:gridCol w:w="4612"/>
      <w:gridCol w:w="2517"/>
      <w:tblGridChange w:id="0">
        <w:tblGrid>
          <w:gridCol w:w="1247"/>
          <w:gridCol w:w="1416"/>
          <w:gridCol w:w="4612"/>
          <w:gridCol w:w="2517"/>
        </w:tblGrid>
      </w:tblGridChange>
    </w:tblGrid>
    <w:tr>
      <w:trPr>
        <w:cantSplit w:val="1"/>
        <w:trHeight w:val="1134" w:hRule="atLeast"/>
        <w:tblHeader w:val="0"/>
      </w:trPr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3"/>
              <w:szCs w:val="23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800735</wp:posOffset>
                </wp:positionH>
                <wp:positionV relativeFrom="paragraph">
                  <wp:posOffset>34290</wp:posOffset>
                </wp:positionV>
                <wp:extent cx="760730" cy="670560"/>
                <wp:effectExtent b="0" l="0" r="0" t="0"/>
                <wp:wrapSquare wrapText="bothSides" distB="0" distT="0" distL="0" distR="0"/>
                <wp:docPr id="5" name="image11.jpg"/>
                <a:graphic>
                  <a:graphicData uri="http://schemas.openxmlformats.org/drawingml/2006/picture">
                    <pic:pic>
                      <pic:nvPicPr>
                        <pic:cNvPr id="0" name="image11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0730" cy="6705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  <w:r w:rsidDel="00000000" w:rsidR="00000000" w:rsidRPr="00000000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52069</wp:posOffset>
                </wp:positionV>
                <wp:extent cx="702945" cy="618490"/>
                <wp:effectExtent b="0" l="0" r="0" t="0"/>
                <wp:wrapSquare wrapText="bothSides" distB="0" distT="0" distL="0" distR="0"/>
                <wp:docPr id="33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2945" cy="6184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6666ff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6666ff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ACTIVIDAD DE AULA  AA_22</w:t>
          </w:r>
        </w:p>
        <w:p w:rsidR="00000000" w:rsidDel="00000000" w:rsidP="00000000" w:rsidRDefault="00000000" w:rsidRPr="00000000" w14:paraId="000001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6666ff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6666ff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Sistemas de Gestión Empresarial</w:t>
          </w:r>
        </w:p>
        <w:p w:rsidR="00000000" w:rsidDel="00000000" w:rsidP="00000000" w:rsidRDefault="00000000" w:rsidRPr="00000000" w14:paraId="000001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6666ff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6666ff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2º CFGS DAM …  </w:t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6666ff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curso 2024/2025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6666ff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2C">
          <w:pPr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40" w:before="40" w:line="240" w:lineRule="auto"/>
            <w:ind w:left="0" w:right="0" w:firstLine="0"/>
            <w:jc w:val="center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e60000"/>
              <w:sz w:val="23"/>
              <w:szCs w:val="23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156210</wp:posOffset>
                </wp:positionH>
                <wp:positionV relativeFrom="paragraph">
                  <wp:posOffset>114935</wp:posOffset>
                </wp:positionV>
                <wp:extent cx="943610" cy="447675"/>
                <wp:effectExtent b="0" l="0" r="0" t="0"/>
                <wp:wrapSquare wrapText="bothSides" distB="0" distT="0" distL="0" distR="0"/>
                <wp:docPr id="26" name="image23.jpg"/>
                <a:graphic>
                  <a:graphicData uri="http://schemas.openxmlformats.org/drawingml/2006/picture">
                    <pic:pic>
                      <pic:nvPicPr>
                        <pic:cNvPr id="0" name="image23.jpg"/>
                        <pic:cNvPicPr preferRelativeResize="0"/>
                      </pic:nvPicPr>
                      <pic:blipFill>
                        <a:blip r:embed="rId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3610" cy="447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</w:tr>
  </w:tbl>
  <w:p w:rsidR="00000000" w:rsidDel="00000000" w:rsidP="00000000" w:rsidRDefault="00000000" w:rsidRPr="00000000" w14:paraId="0000012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Liberation Sans" w:cs="Liberation Sans" w:eastAsia="Liberation Sans" w:hAnsi="Liberation San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Liberation Sans" w:cs="Liberation Sans" w:eastAsia="Liberation Sans" w:hAnsi="Liberation San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Liberation Sans" w:cs="Liberation Sans" w:eastAsia="Liberation Sans" w:hAnsi="Liberation San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1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576" w:hanging="576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720" w:hanging="720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65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20" Type="http://schemas.openxmlformats.org/officeDocument/2006/relationships/image" Target="media/image35.png"/><Relationship Id="rId42" Type="http://schemas.openxmlformats.org/officeDocument/2006/relationships/image" Target="media/image31.png"/><Relationship Id="rId41" Type="http://schemas.openxmlformats.org/officeDocument/2006/relationships/image" Target="media/image15.png"/><Relationship Id="rId22" Type="http://schemas.openxmlformats.org/officeDocument/2006/relationships/hyperlink" Target="http://github.com/OCA" TargetMode="External"/><Relationship Id="rId44" Type="http://schemas.openxmlformats.org/officeDocument/2006/relationships/image" Target="media/image36.png"/><Relationship Id="rId21" Type="http://schemas.openxmlformats.org/officeDocument/2006/relationships/image" Target="media/image16.png"/><Relationship Id="rId43" Type="http://schemas.openxmlformats.org/officeDocument/2006/relationships/image" Target="media/image24.png"/><Relationship Id="rId24" Type="http://schemas.openxmlformats.org/officeDocument/2006/relationships/image" Target="media/image33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j044h0ht_no" TargetMode="External"/><Relationship Id="rId26" Type="http://schemas.openxmlformats.org/officeDocument/2006/relationships/image" Target="media/image21.png"/><Relationship Id="rId25" Type="http://schemas.openxmlformats.org/officeDocument/2006/relationships/image" Target="media/image6.png"/><Relationship Id="rId28" Type="http://schemas.openxmlformats.org/officeDocument/2006/relationships/image" Target="media/image18.png"/><Relationship Id="rId27" Type="http://schemas.openxmlformats.org/officeDocument/2006/relationships/image" Target="media/image17.jp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29" Type="http://schemas.openxmlformats.org/officeDocument/2006/relationships/image" Target="media/image37.png"/><Relationship Id="rId7" Type="http://schemas.openxmlformats.org/officeDocument/2006/relationships/footer" Target="footer1.xml"/><Relationship Id="rId8" Type="http://schemas.openxmlformats.org/officeDocument/2006/relationships/image" Target="media/image19.png"/><Relationship Id="rId31" Type="http://schemas.openxmlformats.org/officeDocument/2006/relationships/image" Target="media/image28.png"/><Relationship Id="rId30" Type="http://schemas.openxmlformats.org/officeDocument/2006/relationships/image" Target="media/image32.png"/><Relationship Id="rId11" Type="http://schemas.openxmlformats.org/officeDocument/2006/relationships/image" Target="media/image5.png"/><Relationship Id="rId33" Type="http://schemas.openxmlformats.org/officeDocument/2006/relationships/image" Target="media/image14.png"/><Relationship Id="rId10" Type="http://schemas.openxmlformats.org/officeDocument/2006/relationships/hyperlink" Target="https://www.youtube.com/watch?v=AbLa64azYKg" TargetMode="External"/><Relationship Id="rId32" Type="http://schemas.openxmlformats.org/officeDocument/2006/relationships/image" Target="media/image20.png"/><Relationship Id="rId13" Type="http://schemas.openxmlformats.org/officeDocument/2006/relationships/image" Target="media/image2.png"/><Relationship Id="rId35" Type="http://schemas.openxmlformats.org/officeDocument/2006/relationships/image" Target="media/image30.png"/><Relationship Id="rId12" Type="http://schemas.openxmlformats.org/officeDocument/2006/relationships/image" Target="media/image13.png"/><Relationship Id="rId34" Type="http://schemas.openxmlformats.org/officeDocument/2006/relationships/image" Target="media/image8.png"/><Relationship Id="rId15" Type="http://schemas.openxmlformats.org/officeDocument/2006/relationships/image" Target="media/image9.png"/><Relationship Id="rId37" Type="http://schemas.openxmlformats.org/officeDocument/2006/relationships/image" Target="media/image12.png"/><Relationship Id="rId14" Type="http://schemas.openxmlformats.org/officeDocument/2006/relationships/image" Target="media/image27.png"/><Relationship Id="rId36" Type="http://schemas.openxmlformats.org/officeDocument/2006/relationships/image" Target="media/image29.png"/><Relationship Id="rId17" Type="http://schemas.openxmlformats.org/officeDocument/2006/relationships/image" Target="media/image3.png"/><Relationship Id="rId39" Type="http://schemas.openxmlformats.org/officeDocument/2006/relationships/image" Target="media/image22.png"/><Relationship Id="rId16" Type="http://schemas.openxmlformats.org/officeDocument/2006/relationships/image" Target="media/image1.png"/><Relationship Id="rId38" Type="http://schemas.openxmlformats.org/officeDocument/2006/relationships/image" Target="media/image26.png"/><Relationship Id="rId19" Type="http://schemas.openxmlformats.org/officeDocument/2006/relationships/image" Target="media/image25.png"/><Relationship Id="rId18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jpg"/><Relationship Id="rId2" Type="http://schemas.openxmlformats.org/officeDocument/2006/relationships/image" Target="media/image34.png"/><Relationship Id="rId3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