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a0a0a"/>
          <w:sz w:val="26"/>
          <w:szCs w:val="26"/>
        </w:rPr>
      </w:pPr>
      <w:bookmarkStart w:colFirst="0" w:colLast="0" w:name="_86uyg42v6wps" w:id="0"/>
      <w:bookmarkEnd w:id="0"/>
      <w:r w:rsidDel="00000000" w:rsidR="00000000" w:rsidRPr="00000000">
        <w:rPr>
          <w:b w:val="1"/>
          <w:color w:val="0a0a0a"/>
          <w:sz w:val="26"/>
          <w:szCs w:val="26"/>
          <w:rtl w:val="0"/>
        </w:rPr>
        <w:t xml:space="preserve">Desglose de la Reunión en Rasa Portones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Fecha: 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Martes, 25 de junio de 2024</w:t>
      </w:r>
      <w:r w:rsidDel="00000000" w:rsidR="00000000" w:rsidRPr="00000000">
        <w:rPr>
          <w:b w:val="1"/>
          <w:color w:val="0a0a0a"/>
          <w:sz w:val="24"/>
          <w:szCs w:val="24"/>
          <w:rtl w:val="0"/>
        </w:rPr>
        <w:br w:type="textWrapping"/>
        <w:t xml:space="preserve">Lugar: 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Rasa Portones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1: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 es su rol dentro del taller?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Explicó que es el encargado general del taller.</w:t>
      </w:r>
    </w:p>
    <w:p w:rsidR="00000000" w:rsidDel="00000000" w:rsidP="00000000" w:rsidRDefault="00000000" w:rsidRPr="00000000" w14:paraId="00000005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f2tdtrrkwg1" w:id="1"/>
      <w:bookmarkEnd w:id="1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Roles y Organización del Taller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2: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se organizan dentro del taller y quiénes forman parte?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Describió que él es la cabeza del equipo, seguido por un alineador, un mecánico de pista y dos gomeros. Además, señaló que todos los miembros del equipo realizan múltiples tareas.</w:t>
      </w:r>
    </w:p>
    <w:p w:rsidR="00000000" w:rsidDel="00000000" w:rsidP="00000000" w:rsidRDefault="00000000" w:rsidRPr="00000000" w14:paraId="00000009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pyoah41zrd03" w:id="2"/>
      <w:bookmarkEnd w:id="2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Servicios del Taller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3: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¿Cuáles son los servicios que ofrece el taller?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Venta de neumáticos y baterías: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Diego enfatizó que el rubro principal del taller es la venta de neumáticos y baterías.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Reparaciones: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Aunque no es el foco principal, también se ofrecen servicios de reparación.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4: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¿Cuánto tiempo tarda el servicio de montaje, alineación y balanceo de neumáticos?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Indicó que el montaje de los cuatro neumáticos con balanceo y alineación toma en promedio una hora.</w:t>
      </w:r>
    </w:p>
    <w:p w:rsidR="00000000" w:rsidDel="00000000" w:rsidP="00000000" w:rsidRDefault="00000000" w:rsidRPr="00000000" w14:paraId="00000010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42lpucz1dxe" w:id="3"/>
      <w:bookmarkEnd w:id="3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Notificación al Cliente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5: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notifican al cliente cuando el auto está listo?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Mencionó que algunos clientes esperan en el taller, mientras que otros son notificados por teléfono al finalizar el servicio.</w:t>
      </w:r>
    </w:p>
    <w:p w:rsidR="00000000" w:rsidDel="00000000" w:rsidP="00000000" w:rsidRDefault="00000000" w:rsidRPr="00000000" w14:paraId="00000014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no5lnvjk5ppm" w:id="4"/>
      <w:bookmarkEnd w:id="4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Diagnósticos y Registro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6: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¿Se registran los diagnósticos realizados a los autos?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Confirmó que todos los diagnósticos, alineaciones y otros servicios se registran de manera sistemática.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7: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aspectos son cruciales para hacer una alineación?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La suspensión debe estar en perfectas condiciones. Si la suspensión está bien, se puede proceder con la alineación. De lo contrario, se informa al cliente y se realizan las reparaciones necesarias antes de la alineación.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8: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aspectos son cruciales para hacer un balanceo?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La llanta debe estar en buen estado. Si la llanta tiene algún golpe, no se puede balancear correctamente, y se informa al cliente para su reparación o reemplazo.</w:t>
      </w:r>
    </w:p>
    <w:p w:rsidR="00000000" w:rsidDel="00000000" w:rsidP="00000000" w:rsidRDefault="00000000" w:rsidRPr="00000000" w14:paraId="0000001C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okyh1mtm91bv" w:id="5"/>
      <w:bookmarkEnd w:id="5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Gestión de Inventario y Stock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9: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se maneja el inventario de neumáticos?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Explicó que las medidas, la fecha de fabricación y el origen son los datos más importantes a registrar. Cada neumático tiene un código de barra que podría facilitar el control de stock, pero actualmente no lo utilizan.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10: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datos se registran al ingresar un neumático al inventario?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Las medidas, el modelo, la marca y la fecha de fabricación son los datos principales que se registran. La fecha de fabricación se encuentra en el costado del neumático, indicando la semana y el año de fabricación.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11: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se realiza el control de stock?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Señaló que el control de stock es sistemático, pero no se puede modificar manualmente. Todo el proceso es supervisado desde la casa central, y cualquier discrepancia se investiga a fondo.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12: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medidas de neumáticos son las más utilizadas?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Actualmente, las medidas más vendidas son 15, 16 y 17 pulgadas. Hace unos años, predominaban las medidas 13 y 14, pero las tendencias han cambiado.</w:t>
      </w:r>
    </w:p>
    <w:p w:rsidR="00000000" w:rsidDel="00000000" w:rsidP="00000000" w:rsidRDefault="00000000" w:rsidRPr="00000000" w14:paraId="00000026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a0a0a"/>
          <w:sz w:val="22"/>
          <w:szCs w:val="22"/>
        </w:rPr>
      </w:pPr>
      <w:bookmarkStart w:colFirst="0" w:colLast="0" w:name="_2ka8thb186t7" w:id="6"/>
      <w:bookmarkEnd w:id="6"/>
      <w:r w:rsidDel="00000000" w:rsidR="00000000" w:rsidRPr="00000000">
        <w:rPr>
          <w:b w:val="1"/>
          <w:color w:val="0a0a0a"/>
          <w:sz w:val="22"/>
          <w:szCs w:val="22"/>
          <w:rtl w:val="0"/>
        </w:rPr>
        <w:t xml:space="preserve">Estadísticas y Mantenimiento de Registros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rtl w:val="0"/>
        </w:rPr>
        <w:t xml:space="preserve">Pregunta 13: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¿Se mantienen estadísticas de los servicios realizados?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Indicó que se mantienen estadísticas anuales para evaluar la cantidad de alineaciones y balanceos realizados en comparación con la venta de neumáticos. Estos registros ayudan a identificar tendencias y áreas de mejora.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 14: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se gestiona el inventario y los registros de entrada?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Diego Caballero: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Los productos se registran automáticamente al ingresar al depósito. Los remitos, que son facturas sin precio, se utilizan para trasladar productos entre depósitos.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