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D7" w:rsidRDefault="000E3F29" w:rsidP="00F24DBB">
      <w:r w:rsidRPr="000E3F29">
        <w:rPr>
          <w:noProof/>
          <w:lang w:eastAsia="pt-BR"/>
        </w:rPr>
        <w:drawing>
          <wp:inline distT="0" distB="0" distL="0" distR="0">
            <wp:extent cx="6030595" cy="1140075"/>
            <wp:effectExtent l="19050" t="0" r="8255" b="0"/>
            <wp:docPr id="10" name="Imagem 9" descr="cabeçalho e-service nov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çalho e-service novo cop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65"/>
        <w:gridCol w:w="4515"/>
      </w:tblGrid>
      <w:tr w:rsidR="00E95406" w:rsidRPr="003E7900" w:rsidTr="00E95406">
        <w:trPr>
          <w:trHeight w:val="315"/>
        </w:trPr>
        <w:tc>
          <w:tcPr>
            <w:tcW w:w="9180" w:type="dxa"/>
            <w:gridSpan w:val="2"/>
          </w:tcPr>
          <w:p w:rsidR="00E95406" w:rsidRPr="003E7900" w:rsidRDefault="0015149F" w:rsidP="006D7B2B">
            <w:pPr>
              <w:pStyle w:val="SemEspaamento"/>
              <w:ind w:left="46"/>
              <w:jc w:val="center"/>
              <w:rPr>
                <w:b/>
              </w:rPr>
            </w:pPr>
            <w:r>
              <w:rPr>
                <w:b/>
              </w:rPr>
              <w:t>Projeto:</w:t>
            </w:r>
            <w:r w:rsidR="00A23AEB">
              <w:rPr>
                <w:b/>
              </w:rPr>
              <w:t xml:space="preserve"> </w:t>
            </w:r>
            <w:r w:rsidR="00152AA2">
              <w:rPr>
                <w:b/>
              </w:rPr>
              <w:t xml:space="preserve">Verificação </w:t>
            </w:r>
            <w:r w:rsidR="006D7B2B">
              <w:rPr>
                <w:b/>
              </w:rPr>
              <w:t>de Integridade de datação</w:t>
            </w:r>
          </w:p>
        </w:tc>
      </w:tr>
      <w:tr w:rsidR="00E95406" w:rsidRPr="003E7900" w:rsidTr="00E95406">
        <w:trPr>
          <w:trHeight w:val="390"/>
        </w:trPr>
        <w:tc>
          <w:tcPr>
            <w:tcW w:w="4665" w:type="dxa"/>
          </w:tcPr>
          <w:p w:rsidR="00E95406" w:rsidRPr="003E7900" w:rsidRDefault="00E95406" w:rsidP="00BC7144">
            <w:pPr>
              <w:pStyle w:val="SemEspaamento"/>
              <w:ind w:left="46"/>
            </w:pPr>
            <w:r w:rsidRPr="003E7900">
              <w:t xml:space="preserve">Cliente: </w:t>
            </w:r>
            <w:r w:rsidR="00BC7144">
              <w:t>AmBev</w:t>
            </w:r>
          </w:p>
        </w:tc>
        <w:tc>
          <w:tcPr>
            <w:tcW w:w="4515" w:type="dxa"/>
            <w:shd w:val="clear" w:color="auto" w:fill="auto"/>
          </w:tcPr>
          <w:p w:rsidR="00E95406" w:rsidRPr="003E7900" w:rsidRDefault="00E95406" w:rsidP="00BC7144">
            <w:r w:rsidRPr="003E7900">
              <w:t xml:space="preserve">Data Final de Testes: </w:t>
            </w:r>
            <w:r w:rsidR="00BC7144">
              <w:t>31</w:t>
            </w:r>
            <w:r w:rsidR="00E46A19">
              <w:t>/</w:t>
            </w:r>
            <w:r w:rsidR="00734B06">
              <w:t>0</w:t>
            </w:r>
            <w:r w:rsidR="00BC7144">
              <w:t>7</w:t>
            </w:r>
            <w:r w:rsidR="00E46A19">
              <w:t>/20</w:t>
            </w:r>
            <w:r w:rsidR="00734B06">
              <w:t>200</w:t>
            </w:r>
          </w:p>
        </w:tc>
      </w:tr>
      <w:tr w:rsidR="00E95406" w:rsidRPr="003E7900" w:rsidTr="00E95406">
        <w:trPr>
          <w:trHeight w:val="390"/>
        </w:trPr>
        <w:tc>
          <w:tcPr>
            <w:tcW w:w="4665" w:type="dxa"/>
          </w:tcPr>
          <w:p w:rsidR="00E95406" w:rsidRPr="003E7900" w:rsidRDefault="00E95406" w:rsidP="00BC7144">
            <w:pPr>
              <w:pStyle w:val="SemEspaamento"/>
              <w:ind w:left="46"/>
            </w:pPr>
            <w:r w:rsidRPr="003E7900">
              <w:t>Responsável no Cliente:</w:t>
            </w:r>
          </w:p>
        </w:tc>
        <w:tc>
          <w:tcPr>
            <w:tcW w:w="4515" w:type="dxa"/>
            <w:shd w:val="clear" w:color="auto" w:fill="auto"/>
          </w:tcPr>
          <w:p w:rsidR="00E95406" w:rsidRPr="003E7900" w:rsidRDefault="009F66D9" w:rsidP="0015149F">
            <w:r>
              <w:t>Responsável</w:t>
            </w:r>
            <w:r w:rsidR="00E95406" w:rsidRPr="003E7900">
              <w:t xml:space="preserve"> Técnico</w:t>
            </w:r>
            <w:r>
              <w:t xml:space="preserve"> </w:t>
            </w:r>
            <w:r w:rsidR="00E95406" w:rsidRPr="003E7900">
              <w:t xml:space="preserve">E-Service: </w:t>
            </w:r>
            <w:r w:rsidR="00A23AEB">
              <w:t>Moisés</w:t>
            </w:r>
          </w:p>
        </w:tc>
      </w:tr>
      <w:tr w:rsidR="00E95406" w:rsidRPr="003E7900" w:rsidTr="00E95406">
        <w:trPr>
          <w:trHeight w:val="315"/>
        </w:trPr>
        <w:tc>
          <w:tcPr>
            <w:tcW w:w="4665" w:type="dxa"/>
          </w:tcPr>
          <w:p w:rsidR="00E95406" w:rsidRPr="003E7900" w:rsidRDefault="00E95406" w:rsidP="00734B06">
            <w:pPr>
              <w:pStyle w:val="SemEspaamento"/>
            </w:pPr>
            <w:r w:rsidRPr="003E7900">
              <w:t xml:space="preserve">Sistema Apresentado/ Demonstrado: </w:t>
            </w:r>
            <w:r w:rsidR="00734B06">
              <w:t>relatório</w:t>
            </w:r>
            <w:r w:rsidR="00BC7144">
              <w:t xml:space="preserve"> de funcionamento</w:t>
            </w:r>
            <w:r w:rsidR="00734B06">
              <w:t xml:space="preserve"> </w:t>
            </w:r>
          </w:p>
        </w:tc>
        <w:tc>
          <w:tcPr>
            <w:tcW w:w="4515" w:type="dxa"/>
            <w:shd w:val="clear" w:color="auto" w:fill="auto"/>
          </w:tcPr>
          <w:p w:rsidR="00E95406" w:rsidRPr="003E7900" w:rsidRDefault="00E95406" w:rsidP="00266E2B">
            <w:r w:rsidRPr="003E7900">
              <w:t xml:space="preserve">Responsável Comercial: </w:t>
            </w:r>
            <w:r w:rsidR="00266E2B">
              <w:t>Marcelo</w:t>
            </w:r>
          </w:p>
        </w:tc>
      </w:tr>
    </w:tbl>
    <w:p w:rsidR="0038280A" w:rsidRDefault="0038280A" w:rsidP="00A320D7">
      <w:pPr>
        <w:pStyle w:val="SemEspaamento"/>
        <w:rPr>
          <w:b/>
        </w:rPr>
      </w:pPr>
    </w:p>
    <w:p w:rsidR="00240518" w:rsidRDefault="00240518" w:rsidP="00A320D7">
      <w:pPr>
        <w:pStyle w:val="SemEspaamento"/>
        <w:rPr>
          <w:b/>
        </w:rPr>
      </w:pPr>
    </w:p>
    <w:p w:rsidR="00A320D7" w:rsidRPr="00A320D7" w:rsidRDefault="00A320D7" w:rsidP="00A320D7">
      <w:pPr>
        <w:pStyle w:val="SemEspaamento"/>
        <w:rPr>
          <w:b/>
        </w:rPr>
      </w:pPr>
      <w:r w:rsidRPr="00A320D7">
        <w:rPr>
          <w:b/>
        </w:rPr>
        <w:t>Introdução</w:t>
      </w:r>
    </w:p>
    <w:p w:rsidR="00A320D7" w:rsidRDefault="00A320D7" w:rsidP="00A320D7">
      <w:pPr>
        <w:pStyle w:val="SemEspaamento"/>
      </w:pPr>
    </w:p>
    <w:p w:rsidR="0038607C" w:rsidRDefault="0038607C" w:rsidP="00A320D7">
      <w:pPr>
        <w:pStyle w:val="SemEspaamento"/>
      </w:pPr>
    </w:p>
    <w:p w:rsidR="00C92CEE" w:rsidRDefault="0015149F" w:rsidP="00A320D7">
      <w:pPr>
        <w:pStyle w:val="SemEspaamento"/>
      </w:pPr>
      <w:r>
        <w:t>OBJETIVO</w:t>
      </w:r>
      <w:r w:rsidR="0038607C">
        <w:t>:</w:t>
      </w:r>
    </w:p>
    <w:p w:rsidR="0038607C" w:rsidRPr="00A320D7" w:rsidRDefault="0038607C" w:rsidP="00A320D7">
      <w:pPr>
        <w:pStyle w:val="SemEspaamento"/>
      </w:pPr>
    </w:p>
    <w:p w:rsidR="00A320D7" w:rsidRDefault="00476D51" w:rsidP="00A320D7">
      <w:pPr>
        <w:pStyle w:val="SemEspaamento"/>
        <w:numPr>
          <w:ilvl w:val="0"/>
          <w:numId w:val="4"/>
        </w:numPr>
      </w:pPr>
      <w:r>
        <w:t xml:space="preserve">Realizar análise de comportamento dos sistemas </w:t>
      </w:r>
      <w:r w:rsidR="00BC7144">
        <w:rPr>
          <w:b/>
        </w:rPr>
        <w:t>VE</w:t>
      </w:r>
      <w:r>
        <w:t xml:space="preserve"> inspecionando o produto em questão </w:t>
      </w:r>
      <w:r w:rsidR="00DE2488">
        <w:t>a fim de</w:t>
      </w:r>
      <w:r>
        <w:t xml:space="preserve"> identificar </w:t>
      </w:r>
      <w:r w:rsidR="00DE2488">
        <w:t>a aplicabilidade do mesmo e atender a</w:t>
      </w:r>
      <w:r>
        <w:t xml:space="preserve"> necessidade do cliente.</w:t>
      </w:r>
    </w:p>
    <w:p w:rsidR="005F66ED" w:rsidRDefault="00BC7144" w:rsidP="00A320D7">
      <w:pPr>
        <w:pStyle w:val="SemEspaamento"/>
        <w:numPr>
          <w:ilvl w:val="0"/>
          <w:numId w:val="4"/>
        </w:numPr>
      </w:pPr>
      <w:r>
        <w:t>O sistema deve ser capaz</w:t>
      </w:r>
      <w:r w:rsidR="00AE04DC">
        <w:t xml:space="preserve"> </w:t>
      </w:r>
      <w:r>
        <w:t xml:space="preserve">de contar a quantidade de latas vazias que são retiradas do </w:t>
      </w:r>
      <w:r w:rsidR="00760E0C">
        <w:t>pallet</w:t>
      </w:r>
      <w:r w:rsidR="006D7B2B">
        <w:t>,</w:t>
      </w:r>
      <w:r w:rsidR="006D7B2B" w:rsidRPr="006D7B2B">
        <w:t xml:space="preserve"> </w:t>
      </w:r>
      <w:r w:rsidR="006D7B2B">
        <w:t xml:space="preserve">o produto </w:t>
      </w:r>
      <w:r>
        <w:t>fornecido pelo cliente para o teste foi o seguinte</w:t>
      </w:r>
      <w:r w:rsidR="006D7B2B">
        <w:t>:</w:t>
      </w:r>
    </w:p>
    <w:p w:rsidR="006D7B2B" w:rsidRDefault="006D7B2B" w:rsidP="00266E2B">
      <w:pPr>
        <w:pStyle w:val="SemEspaamento"/>
        <w:ind w:left="360"/>
      </w:pPr>
    </w:p>
    <w:p w:rsidR="00615180" w:rsidRDefault="00615180" w:rsidP="00F105C3">
      <w:pPr>
        <w:pStyle w:val="SemEspaamento"/>
        <w:keepNext/>
        <w:jc w:val="center"/>
      </w:pPr>
    </w:p>
    <w:p w:rsidR="00615180" w:rsidRDefault="00484A54" w:rsidP="00F105C3">
      <w:pPr>
        <w:pStyle w:val="SemEspaamento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040000" cy="3778011"/>
            <wp:effectExtent l="19050" t="0" r="8250" b="0"/>
            <wp:docPr id="3" name="Imagem 2" descr="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80" w:rsidRDefault="00615180" w:rsidP="00F105C3">
      <w:pPr>
        <w:pStyle w:val="SemEspaamento"/>
        <w:keepNext/>
        <w:jc w:val="center"/>
      </w:pPr>
    </w:p>
    <w:p w:rsidR="00BC7144" w:rsidRDefault="00BC7144" w:rsidP="00A3214C">
      <w:pPr>
        <w:pStyle w:val="SemEspaamento"/>
        <w:rPr>
          <w:b/>
        </w:rPr>
      </w:pPr>
    </w:p>
    <w:p w:rsidR="00BC7144" w:rsidRDefault="00BC7144" w:rsidP="00A3214C">
      <w:pPr>
        <w:pStyle w:val="SemEspaamento"/>
        <w:rPr>
          <w:b/>
        </w:rPr>
      </w:pPr>
    </w:p>
    <w:p w:rsidR="00BC7144" w:rsidRDefault="00BC7144" w:rsidP="00A3214C">
      <w:pPr>
        <w:pStyle w:val="SemEspaamento"/>
        <w:rPr>
          <w:b/>
        </w:rPr>
      </w:pPr>
    </w:p>
    <w:p w:rsidR="00BC7144" w:rsidRDefault="00BC7144" w:rsidP="00A3214C">
      <w:pPr>
        <w:pStyle w:val="SemEspaamento"/>
        <w:rPr>
          <w:b/>
        </w:rPr>
      </w:pPr>
    </w:p>
    <w:p w:rsidR="00BC7144" w:rsidRDefault="00BC7144" w:rsidP="00A3214C">
      <w:pPr>
        <w:pStyle w:val="SemEspaamento"/>
        <w:rPr>
          <w:b/>
        </w:rPr>
      </w:pPr>
    </w:p>
    <w:p w:rsidR="00BC7144" w:rsidRDefault="00BC7144" w:rsidP="00A3214C">
      <w:pPr>
        <w:pStyle w:val="SemEspaamento"/>
        <w:rPr>
          <w:b/>
        </w:rPr>
      </w:pPr>
    </w:p>
    <w:p w:rsidR="00A3214C" w:rsidRDefault="00A3214C" w:rsidP="00A3214C">
      <w:pPr>
        <w:pStyle w:val="SemEspaamento"/>
        <w:rPr>
          <w:b/>
        </w:rPr>
      </w:pPr>
      <w:r w:rsidRPr="00A3214C">
        <w:rPr>
          <w:b/>
        </w:rPr>
        <w:t>Aplicabilidade</w:t>
      </w:r>
    </w:p>
    <w:p w:rsidR="00C92CEE" w:rsidRDefault="00C92CEE" w:rsidP="00C92CEE">
      <w:pPr>
        <w:pStyle w:val="SemEspaamento"/>
        <w:ind w:left="1080"/>
      </w:pPr>
    </w:p>
    <w:p w:rsidR="00E0352F" w:rsidRDefault="00F86500" w:rsidP="00E0352F">
      <w:pPr>
        <w:pStyle w:val="SemEspaamento"/>
        <w:numPr>
          <w:ilvl w:val="0"/>
          <w:numId w:val="4"/>
        </w:numPr>
      </w:pPr>
      <w:r>
        <w:t xml:space="preserve">Foi </w:t>
      </w:r>
      <w:r w:rsidR="00267995">
        <w:t xml:space="preserve">utilizada uma lente de </w:t>
      </w:r>
      <w:r w:rsidR="00BC7144">
        <w:t>12</w:t>
      </w:r>
      <w:r w:rsidR="00267995">
        <w:t xml:space="preserve"> mm</w:t>
      </w:r>
      <w:r w:rsidR="00911D6B">
        <w:t xml:space="preserve">, </w:t>
      </w:r>
      <w:r>
        <w:t>desta forma</w:t>
      </w:r>
      <w:r w:rsidR="00911D6B">
        <w:t xml:space="preserve"> </w:t>
      </w:r>
      <w:r w:rsidR="00267995">
        <w:t>a câmera</w:t>
      </w:r>
      <w:r>
        <w:t xml:space="preserve"> </w:t>
      </w:r>
      <w:r w:rsidR="00BC7144">
        <w:t>teria que ficar</w:t>
      </w:r>
      <w:r w:rsidR="00267995">
        <w:t xml:space="preserve"> posicionada</w:t>
      </w:r>
      <w:r w:rsidR="00911D6B">
        <w:t xml:space="preserve"> a</w:t>
      </w:r>
      <w:r>
        <w:t xml:space="preserve"> uma distância de </w:t>
      </w:r>
      <w:r w:rsidR="002C1A8C">
        <w:t>1600mm</w:t>
      </w:r>
      <w:r>
        <w:t xml:space="preserve"> do produto inspecionado.</w:t>
      </w:r>
    </w:p>
    <w:p w:rsidR="00C2190B" w:rsidRDefault="00C2190B" w:rsidP="00C2190B">
      <w:pPr>
        <w:pStyle w:val="PargrafodaLista"/>
      </w:pPr>
    </w:p>
    <w:p w:rsidR="009D29A4" w:rsidRDefault="007831FF" w:rsidP="009D29A4">
      <w:pPr>
        <w:pStyle w:val="PargrafodaLista"/>
        <w:numPr>
          <w:ilvl w:val="0"/>
          <w:numId w:val="4"/>
        </w:numPr>
      </w:pPr>
      <w:r>
        <w:t>Utilizou</w:t>
      </w:r>
      <w:r w:rsidR="009D29A4">
        <w:t xml:space="preserve">-se a iluminação da cor </w:t>
      </w:r>
      <w:r w:rsidR="00734B06">
        <w:t>Branca</w:t>
      </w:r>
      <w:r w:rsidR="009D29A4">
        <w:t>.</w:t>
      </w:r>
    </w:p>
    <w:p w:rsidR="009D29A4" w:rsidRDefault="009D29A4" w:rsidP="009D29A4">
      <w:pPr>
        <w:pStyle w:val="PargrafodaLista"/>
        <w:ind w:left="360"/>
      </w:pPr>
    </w:p>
    <w:p w:rsidR="00C2190B" w:rsidRDefault="00BC7144" w:rsidP="00BB7B5D">
      <w:pPr>
        <w:pStyle w:val="PargrafodaLista"/>
        <w:numPr>
          <w:ilvl w:val="0"/>
          <w:numId w:val="4"/>
        </w:numPr>
      </w:pPr>
      <w:r>
        <w:t>O teste utilizou-</w:t>
      </w:r>
      <w:r w:rsidR="00AC5FE6">
        <w:t xml:space="preserve">se iluminação </w:t>
      </w:r>
      <w:r>
        <w:t>linear-light</w:t>
      </w:r>
      <w:r w:rsidR="006D7B2B">
        <w:t>.</w:t>
      </w:r>
    </w:p>
    <w:p w:rsidR="003110A7" w:rsidRDefault="003110A7" w:rsidP="00BB7B5D">
      <w:pPr>
        <w:pStyle w:val="SemEspaamento"/>
      </w:pPr>
    </w:p>
    <w:p w:rsidR="005E050E" w:rsidRDefault="005E050E" w:rsidP="00BB7B5D">
      <w:pPr>
        <w:pStyle w:val="SemEspaamento"/>
      </w:pPr>
    </w:p>
    <w:p w:rsidR="00BD1BAF" w:rsidRDefault="00BD1BAF" w:rsidP="00BB7B5D">
      <w:pPr>
        <w:pStyle w:val="SemEspaamento"/>
      </w:pPr>
      <w:r>
        <w:rPr>
          <w:b/>
        </w:rPr>
        <w:t>Teste</w:t>
      </w:r>
      <w:r w:rsidR="009F66D9">
        <w:rPr>
          <w:b/>
        </w:rPr>
        <w:t>s</w:t>
      </w:r>
    </w:p>
    <w:p w:rsidR="00BD1BAF" w:rsidRDefault="00BD1BAF" w:rsidP="00BB7B5D">
      <w:pPr>
        <w:pStyle w:val="SemEspaamento"/>
      </w:pPr>
    </w:p>
    <w:p w:rsidR="005E050E" w:rsidRDefault="005E050E" w:rsidP="007F1F18">
      <w:pPr>
        <w:pStyle w:val="SemEspaamento"/>
        <w:ind w:left="720"/>
        <w:rPr>
          <w:u w:val="single"/>
        </w:rPr>
      </w:pPr>
    </w:p>
    <w:p w:rsidR="005E050E" w:rsidRDefault="005E050E" w:rsidP="007F1F18">
      <w:pPr>
        <w:pStyle w:val="SemEspaamento"/>
        <w:ind w:left="720"/>
        <w:rPr>
          <w:u w:val="single"/>
        </w:rPr>
      </w:pPr>
    </w:p>
    <w:p w:rsidR="00C44775" w:rsidRDefault="00AC5FE6" w:rsidP="00104461">
      <w:pPr>
        <w:pStyle w:val="SemEspaamento"/>
        <w:numPr>
          <w:ilvl w:val="0"/>
          <w:numId w:val="4"/>
        </w:numPr>
        <w:rPr>
          <w:u w:val="single"/>
        </w:rPr>
      </w:pPr>
      <w:r>
        <w:rPr>
          <w:u w:val="single"/>
        </w:rPr>
        <w:t>Inspeção</w:t>
      </w:r>
    </w:p>
    <w:p w:rsidR="00C44775" w:rsidRPr="00C44775" w:rsidRDefault="00C44775" w:rsidP="00C44775">
      <w:pPr>
        <w:pStyle w:val="SemEspaamento"/>
        <w:ind w:left="360"/>
        <w:rPr>
          <w:u w:val="single"/>
        </w:rPr>
      </w:pPr>
    </w:p>
    <w:p w:rsidR="005E050E" w:rsidRDefault="00BC7144" w:rsidP="004D0E40">
      <w:pPr>
        <w:pStyle w:val="SemEspaamento"/>
        <w:ind w:left="720"/>
      </w:pPr>
      <w:r>
        <w:t>Neste caso utilizou-se a ferramenta de analise de padrão geométrico, que funciona simplesmente comparando uma forma salva na memória com uma apresentada durante a inspeção, gerando então um percentual de similaridade, caso esse percentual ultrapasse o valor mínimo ajustado o produto não é contabilizado. D</w:t>
      </w:r>
      <w:r w:rsidR="00EB435E">
        <w:t>est</w:t>
      </w:r>
      <w:r>
        <w:t xml:space="preserve">a </w:t>
      </w:r>
      <w:r w:rsidR="00EB435E">
        <w:t>maneira ao ensinar o</w:t>
      </w:r>
      <w:r>
        <w:t xml:space="preserve"> sistema a forma da boca de uma lata, </w:t>
      </w:r>
      <w:r w:rsidR="00EB435E">
        <w:t xml:space="preserve">o mesmo reconhecerá qualquer forma que aparenta tal formato, e ao final irá contabilizar cada forma geométrica identificada na foto. </w:t>
      </w:r>
    </w:p>
    <w:p w:rsidR="005E050E" w:rsidRDefault="005E050E" w:rsidP="004D0E40">
      <w:pPr>
        <w:pStyle w:val="SemEspaamento"/>
        <w:ind w:left="720"/>
      </w:pPr>
    </w:p>
    <w:p w:rsidR="007B6EFC" w:rsidRDefault="007B6EFC" w:rsidP="004D0E40">
      <w:pPr>
        <w:pStyle w:val="SemEspaamento"/>
        <w:ind w:left="720"/>
      </w:pPr>
    </w:p>
    <w:p w:rsidR="007B6EFC" w:rsidRDefault="00484A54" w:rsidP="005F0AB4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3600000" cy="2532399"/>
            <wp:effectExtent l="19050" t="0" r="450" b="0"/>
            <wp:docPr id="5" name="Imagem 4" descr="inspe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eçã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54" w:rsidRDefault="00484A54" w:rsidP="005F0AB4">
      <w:pPr>
        <w:pStyle w:val="SemEspaamento"/>
        <w:jc w:val="center"/>
      </w:pPr>
      <w:r>
        <w:t>Inspeção</w:t>
      </w:r>
    </w:p>
    <w:p w:rsidR="005E050E" w:rsidRDefault="005E050E" w:rsidP="007B6EFC">
      <w:pPr>
        <w:pStyle w:val="SemEspaamento"/>
        <w:jc w:val="center"/>
      </w:pPr>
    </w:p>
    <w:p w:rsidR="005E050E" w:rsidRDefault="005E050E" w:rsidP="007B6EFC">
      <w:pPr>
        <w:pStyle w:val="SemEspaamento"/>
        <w:jc w:val="center"/>
      </w:pPr>
    </w:p>
    <w:p w:rsidR="005E050E" w:rsidRDefault="005E050E" w:rsidP="007B6EFC">
      <w:pPr>
        <w:pStyle w:val="SemEspaamento"/>
        <w:jc w:val="center"/>
      </w:pPr>
    </w:p>
    <w:p w:rsidR="00956716" w:rsidRDefault="00EB435E" w:rsidP="003E5874">
      <w:pPr>
        <w:pStyle w:val="SemEspaamento"/>
        <w:numPr>
          <w:ilvl w:val="0"/>
          <w:numId w:val="19"/>
        </w:numPr>
      </w:pPr>
      <w:r>
        <w:t>Como a área que analise é m</w:t>
      </w:r>
      <w:r w:rsidR="004A027D">
        <w:t xml:space="preserve">uito extensa, muitas áreas da inspeção não são iluminadas de forma regular fazendo que </w:t>
      </w:r>
      <w:r w:rsidR="00956716">
        <w:t>as formas geométricas das latas fiquem</w:t>
      </w:r>
      <w:r w:rsidR="004A027D">
        <w:t xml:space="preserve"> bem diferentes do padrão </w:t>
      </w:r>
      <w:r w:rsidR="00956716">
        <w:t>ensina</w:t>
      </w:r>
      <w:r w:rsidR="004A027D">
        <w:t>do</w:t>
      </w:r>
      <w:r w:rsidR="00956716">
        <w:t xml:space="preserve"> nesta área. Desta forma o percentual de similaridade deve ser baixo, para que a contagem seja realizada de forma assertiva. </w:t>
      </w:r>
    </w:p>
    <w:p w:rsidR="00484A54" w:rsidRDefault="00484A54" w:rsidP="00484A54">
      <w:pPr>
        <w:pStyle w:val="SemEspaamento"/>
        <w:ind w:left="720"/>
      </w:pPr>
    </w:p>
    <w:p w:rsidR="00484A54" w:rsidRDefault="00484A54" w:rsidP="00484A54">
      <w:pPr>
        <w:pStyle w:val="SemEspaamento"/>
        <w:ind w:left="720"/>
        <w:jc w:val="center"/>
      </w:pPr>
    </w:p>
    <w:p w:rsidR="00484A54" w:rsidRDefault="00484A54" w:rsidP="00484A54">
      <w:pPr>
        <w:pStyle w:val="SemEspaamento"/>
        <w:ind w:left="720"/>
        <w:jc w:val="center"/>
      </w:pPr>
    </w:p>
    <w:p w:rsidR="00484A54" w:rsidRDefault="00484A54" w:rsidP="00484A54">
      <w:pPr>
        <w:pStyle w:val="SemEspaamento"/>
        <w:ind w:left="720"/>
        <w:jc w:val="center"/>
      </w:pPr>
    </w:p>
    <w:p w:rsidR="00484A54" w:rsidRDefault="00484A54" w:rsidP="00484A54">
      <w:pPr>
        <w:pStyle w:val="SemEspaamento"/>
        <w:ind w:left="720"/>
        <w:jc w:val="center"/>
      </w:pPr>
    </w:p>
    <w:p w:rsidR="00484A54" w:rsidRDefault="00484A54" w:rsidP="00484A54">
      <w:pPr>
        <w:pStyle w:val="SemEspaamento"/>
        <w:ind w:left="720"/>
        <w:jc w:val="center"/>
      </w:pPr>
    </w:p>
    <w:p w:rsidR="00484A54" w:rsidRDefault="00484A54" w:rsidP="00484A54">
      <w:pPr>
        <w:pStyle w:val="SemEspaamento"/>
        <w:ind w:left="720"/>
        <w:jc w:val="center"/>
      </w:pPr>
    </w:p>
    <w:p w:rsidR="00484A54" w:rsidRDefault="00484A54" w:rsidP="00484A54">
      <w:pPr>
        <w:pStyle w:val="SemEspaamento"/>
        <w:ind w:left="720"/>
        <w:jc w:val="center"/>
      </w:pPr>
      <w:r>
        <w:rPr>
          <w:noProof/>
          <w:lang w:eastAsia="pt-BR"/>
        </w:rPr>
        <w:drawing>
          <wp:inline distT="0" distB="0" distL="0" distR="0">
            <wp:extent cx="1589382" cy="2880000"/>
            <wp:effectExtent l="19050" t="0" r="0" b="0"/>
            <wp:docPr id="22" name="Imagem 21" descr="resalto das bor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alto das borda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38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54" w:rsidRDefault="00484A54" w:rsidP="00484A54">
      <w:pPr>
        <w:pStyle w:val="SemEspaamento"/>
        <w:ind w:left="720"/>
        <w:jc w:val="center"/>
      </w:pPr>
      <w:r>
        <w:t>Ressalto da boca da lata</w:t>
      </w:r>
    </w:p>
    <w:p w:rsidR="00484A54" w:rsidRDefault="00484A54" w:rsidP="00484A54">
      <w:pPr>
        <w:pStyle w:val="SemEspaamento"/>
        <w:ind w:left="720"/>
      </w:pPr>
    </w:p>
    <w:p w:rsidR="00484A54" w:rsidRDefault="00484A54" w:rsidP="00484A54">
      <w:pPr>
        <w:pStyle w:val="SemEspaamento"/>
        <w:ind w:left="720"/>
      </w:pPr>
    </w:p>
    <w:p w:rsidR="003E5874" w:rsidRDefault="00956716" w:rsidP="003E5874">
      <w:pPr>
        <w:pStyle w:val="SemEspaamento"/>
        <w:numPr>
          <w:ilvl w:val="0"/>
          <w:numId w:val="19"/>
        </w:numPr>
      </w:pPr>
      <w:r>
        <w:t>Devido ao percentual de similaridade baixo o sistema acabará contando latas viras com a boca para baixo, porem é possível gerar um sinal de alerta sempre que esse fato ocorrer.</w:t>
      </w:r>
    </w:p>
    <w:p w:rsidR="00967586" w:rsidRDefault="00967586" w:rsidP="00967586">
      <w:pPr>
        <w:pStyle w:val="SemEspaamento"/>
      </w:pPr>
    </w:p>
    <w:p w:rsidR="005F0AB4" w:rsidRDefault="005F0AB4" w:rsidP="00967586">
      <w:pPr>
        <w:pStyle w:val="SemEspaamento"/>
      </w:pPr>
    </w:p>
    <w:p w:rsidR="00967586" w:rsidRDefault="00967586" w:rsidP="005F0AB4">
      <w:pPr>
        <w:pStyle w:val="SemEspaamento"/>
        <w:jc w:val="center"/>
      </w:pPr>
    </w:p>
    <w:p w:rsidR="00615180" w:rsidRDefault="00615180" w:rsidP="00615180">
      <w:pPr>
        <w:pStyle w:val="SemEspaamento"/>
        <w:rPr>
          <w:b/>
        </w:rPr>
      </w:pPr>
    </w:p>
    <w:p w:rsidR="00615180" w:rsidRDefault="00615180" w:rsidP="00615180">
      <w:pPr>
        <w:pStyle w:val="SemEspaamento"/>
        <w:rPr>
          <w:b/>
        </w:rPr>
      </w:pPr>
      <w:r>
        <w:rPr>
          <w:b/>
        </w:rPr>
        <w:t>Aplicabilidade em linha de produção</w:t>
      </w:r>
    </w:p>
    <w:p w:rsidR="00615180" w:rsidRDefault="00615180" w:rsidP="00615180">
      <w:pPr>
        <w:pStyle w:val="SemEspaamento"/>
        <w:rPr>
          <w:b/>
        </w:rPr>
      </w:pPr>
    </w:p>
    <w:p w:rsidR="00484A54" w:rsidRDefault="00484A54" w:rsidP="00484A54">
      <w:pPr>
        <w:pStyle w:val="SemEspaamento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040000" cy="3778011"/>
            <wp:effectExtent l="19050" t="0" r="8250" b="0"/>
            <wp:docPr id="6" name="Imagem 5" descr="instalação ilumin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ção iluminaçã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54" w:rsidRDefault="00484A54" w:rsidP="00615180">
      <w:pPr>
        <w:pStyle w:val="SemEspaamento"/>
        <w:rPr>
          <w:b/>
        </w:rPr>
      </w:pPr>
    </w:p>
    <w:p w:rsidR="00E748C5" w:rsidRDefault="009B321E" w:rsidP="00615180">
      <w:pPr>
        <w:pStyle w:val="SemEspaamento"/>
        <w:numPr>
          <w:ilvl w:val="0"/>
          <w:numId w:val="10"/>
        </w:numPr>
      </w:pPr>
      <w:r>
        <w:lastRenderedPageBreak/>
        <w:t>Devido a problemas de capacidade reflexiva do produto, o local onde o sistema ira contabilizar as latas não pode ser iluminado por nenhuma fonte luminosa vinda de cima (luz ambiente ou do galpão), assim sendo necessário o enclausuramento.</w:t>
      </w:r>
    </w:p>
    <w:p w:rsidR="009B321E" w:rsidRDefault="009B321E" w:rsidP="00615180">
      <w:pPr>
        <w:pStyle w:val="SemEspaamento"/>
        <w:numPr>
          <w:ilvl w:val="0"/>
          <w:numId w:val="10"/>
        </w:numPr>
      </w:pPr>
      <w:r>
        <w:t>A ilumi</w:t>
      </w:r>
      <w:r w:rsidR="002C1A8C">
        <w:t>nação que se tornou eficaz nesta</w:t>
      </w:r>
      <w:r>
        <w:t xml:space="preserve"> aplicação tem seu ângulo e posição restritos, por tanto se tais condições não forem atendidas, o sistema ira apresentar baixo rendimento (contagem errada para mais ou para menos)</w:t>
      </w:r>
    </w:p>
    <w:p w:rsidR="00484A54" w:rsidRDefault="00484A54" w:rsidP="00484A54">
      <w:pPr>
        <w:pStyle w:val="SemEspaamento"/>
        <w:ind w:left="720"/>
      </w:pPr>
    </w:p>
    <w:p w:rsidR="00484A54" w:rsidRDefault="00484A54" w:rsidP="00484A54">
      <w:pPr>
        <w:pStyle w:val="SemEspaamento"/>
        <w:ind w:left="720"/>
        <w:jc w:val="center"/>
      </w:pPr>
      <w:r>
        <w:rPr>
          <w:noProof/>
          <w:lang w:eastAsia="pt-BR"/>
        </w:rPr>
        <w:drawing>
          <wp:inline distT="0" distB="0" distL="0" distR="0">
            <wp:extent cx="2880000" cy="2164816"/>
            <wp:effectExtent l="19050" t="0" r="0" b="0"/>
            <wp:docPr id="13" name="Imagem 12" descr="posição ilum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ção ilumin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54" w:rsidRDefault="00484A54" w:rsidP="00484A54">
      <w:pPr>
        <w:pStyle w:val="SemEspaamento"/>
        <w:ind w:left="720"/>
      </w:pPr>
    </w:p>
    <w:p w:rsidR="002C1A8C" w:rsidRDefault="002C1A8C" w:rsidP="00615180">
      <w:pPr>
        <w:pStyle w:val="SemEspaamento"/>
        <w:numPr>
          <w:ilvl w:val="0"/>
          <w:numId w:val="10"/>
        </w:numPr>
      </w:pPr>
      <w:r>
        <w:t xml:space="preserve">A iluminação deve ser instalada </w:t>
      </w:r>
      <w:r w:rsidR="00D22FD7">
        <w:t>a um altura de 100mm</w:t>
      </w:r>
      <w:r w:rsidR="00D31443">
        <w:t xml:space="preserve"> da boca da lata e a uma distancia das primeiras do conjunto de 100mm, isso ocorre pois a iluminação não pode ficar encima da lata.</w:t>
      </w:r>
    </w:p>
    <w:p w:rsidR="00D31443" w:rsidRDefault="00D31443" w:rsidP="00615180">
      <w:pPr>
        <w:pStyle w:val="SemEspaamento"/>
        <w:numPr>
          <w:ilvl w:val="0"/>
          <w:numId w:val="10"/>
        </w:numPr>
      </w:pPr>
      <w:r>
        <w:t>Caso a altura da lata mude (de 355ml para 555ml) a altura da iluminação deve respeitar a distancia de 100mm então a posição da iluminação deve mudar</w:t>
      </w:r>
      <w:r w:rsidR="003C5685">
        <w:t>.</w:t>
      </w:r>
    </w:p>
    <w:p w:rsidR="003C5685" w:rsidRDefault="003C5685" w:rsidP="00615180">
      <w:pPr>
        <w:pStyle w:val="SemEspaamento"/>
        <w:numPr>
          <w:ilvl w:val="0"/>
          <w:numId w:val="10"/>
        </w:numPr>
      </w:pPr>
      <w:r>
        <w:t xml:space="preserve">Para realizar a contagem o sistema deve ser capaz de ter uma visão plena de todas as latas que são tiradas do </w:t>
      </w:r>
      <w:r w:rsidR="00760E0C">
        <w:t>pallet</w:t>
      </w:r>
      <w:r>
        <w:t xml:space="preserve"> sem que essas se misturem com as demais da esteira e sem que o empurrador ou o braço que retira o chapatex fique na frente.</w:t>
      </w:r>
    </w:p>
    <w:p w:rsidR="003C5685" w:rsidRDefault="003C5685" w:rsidP="00615180">
      <w:pPr>
        <w:pStyle w:val="SemEspaamento"/>
        <w:numPr>
          <w:ilvl w:val="0"/>
          <w:numId w:val="10"/>
        </w:numPr>
      </w:pPr>
      <w:r>
        <w:t>O trigger (momento de disparo da contagem) deve ocorrer através de um pulso de sensor, ou pulso do próprio equipamento (despaletizador) num momento em que as condições especificadas acima seja</w:t>
      </w:r>
      <w:r w:rsidR="0035797D">
        <w:t>m</w:t>
      </w:r>
      <w:r>
        <w:t xml:space="preserve"> atendida</w:t>
      </w:r>
      <w:r w:rsidR="0035797D">
        <w:t>s</w:t>
      </w:r>
      <w:r>
        <w:t>.</w:t>
      </w:r>
    </w:p>
    <w:p w:rsidR="0035797D" w:rsidRDefault="0035797D" w:rsidP="00615180">
      <w:pPr>
        <w:pStyle w:val="SemEspaamento"/>
        <w:numPr>
          <w:ilvl w:val="0"/>
          <w:numId w:val="10"/>
        </w:numPr>
      </w:pPr>
      <w:r>
        <w:t>A câmera efetuará a contagem a cada entrada de latadas na esteira principal, dessa forma tal valor será informado por rede industrial para que um contador (PLC ou supervisorio) que registrará a contagem total de todo o pallet, ou seja, a câmera será o sensor de contagem que alimentará um contador alvo que por sua vez irá totalizar o montante.</w:t>
      </w:r>
    </w:p>
    <w:p w:rsidR="002C1A8C" w:rsidRDefault="002C1A8C" w:rsidP="00615180">
      <w:pPr>
        <w:pStyle w:val="SemEspaamento"/>
        <w:numPr>
          <w:ilvl w:val="0"/>
          <w:numId w:val="10"/>
        </w:numPr>
      </w:pPr>
      <w:r>
        <w:t>Devido à grande área que deve ser analisada, a câmera deve ficar a uma altura de 1600mm utilizando uma lente de 12mm, para evitar distorção na imagem</w:t>
      </w:r>
    </w:p>
    <w:p w:rsidR="000E3F29" w:rsidRDefault="000E3F29" w:rsidP="00A048B9">
      <w:pPr>
        <w:pStyle w:val="SemEspaamento"/>
        <w:rPr>
          <w:b/>
        </w:rPr>
      </w:pPr>
    </w:p>
    <w:p w:rsidR="00516DF8" w:rsidRDefault="00516DF8" w:rsidP="00A048B9">
      <w:pPr>
        <w:pStyle w:val="SemEspaamento"/>
        <w:rPr>
          <w:b/>
        </w:rPr>
      </w:pPr>
    </w:p>
    <w:p w:rsidR="00516DF8" w:rsidRDefault="00516DF8" w:rsidP="00A048B9">
      <w:pPr>
        <w:pStyle w:val="SemEspaamento"/>
        <w:rPr>
          <w:b/>
        </w:rPr>
      </w:pPr>
    </w:p>
    <w:p w:rsidR="00516DF8" w:rsidRDefault="00516DF8" w:rsidP="00A048B9">
      <w:pPr>
        <w:pStyle w:val="SemEspaamento"/>
        <w:rPr>
          <w:b/>
        </w:rPr>
      </w:pPr>
    </w:p>
    <w:p w:rsidR="00A048B9" w:rsidRDefault="00A048B9" w:rsidP="00A048B9">
      <w:pPr>
        <w:pStyle w:val="SemEspaamento"/>
        <w:rPr>
          <w:b/>
        </w:rPr>
      </w:pPr>
      <w:r w:rsidRPr="00A048B9">
        <w:rPr>
          <w:b/>
        </w:rPr>
        <w:t>Considerações finais</w:t>
      </w:r>
    </w:p>
    <w:p w:rsidR="004B187D" w:rsidRDefault="004B187D" w:rsidP="00A048B9">
      <w:pPr>
        <w:pStyle w:val="SemEspaamento"/>
        <w:rPr>
          <w:b/>
        </w:rPr>
      </w:pPr>
    </w:p>
    <w:p w:rsidR="000E3F29" w:rsidRDefault="000E3F29" w:rsidP="004B187D">
      <w:pPr>
        <w:pStyle w:val="SemEspaamento"/>
        <w:numPr>
          <w:ilvl w:val="0"/>
          <w:numId w:val="10"/>
        </w:numPr>
      </w:pPr>
      <w:r>
        <w:t xml:space="preserve">É possível implementar outros tipos de verificações, porem para isso é necessário uma </w:t>
      </w:r>
      <w:r w:rsidR="00D10C6C">
        <w:t>nova avaliação laboratorial para constatar a possibilidade.</w:t>
      </w:r>
    </w:p>
    <w:p w:rsidR="00EE69DE" w:rsidRDefault="00400C8D" w:rsidP="004B187D">
      <w:pPr>
        <w:pStyle w:val="SemEspaamento"/>
        <w:numPr>
          <w:ilvl w:val="0"/>
          <w:numId w:val="10"/>
        </w:numPr>
      </w:pPr>
      <w:r>
        <w:t>Optou-se pela iluminação tipo “</w:t>
      </w:r>
      <w:r w:rsidR="0035797D">
        <w:t>linear-light</w:t>
      </w:r>
      <w:r w:rsidR="0010135B">
        <w:t>” devido ser a melhor opção para a inspeção em questão</w:t>
      </w:r>
      <w:r w:rsidR="00D507B1">
        <w:t>.</w:t>
      </w:r>
    </w:p>
    <w:p w:rsidR="00F67483" w:rsidRDefault="00EE69DE" w:rsidP="004B187D">
      <w:pPr>
        <w:pStyle w:val="SemEspaamento"/>
        <w:numPr>
          <w:ilvl w:val="0"/>
          <w:numId w:val="10"/>
        </w:numPr>
      </w:pPr>
      <w:r>
        <w:t xml:space="preserve">A orientação angular do produto </w:t>
      </w:r>
      <w:r w:rsidR="00F67483">
        <w:t>será</w:t>
      </w:r>
      <w:r>
        <w:t xml:space="preserve"> relevante na eficácia da inspeção</w:t>
      </w:r>
      <w:r w:rsidR="00F67483">
        <w:t>.</w:t>
      </w:r>
    </w:p>
    <w:p w:rsidR="00EE69DE" w:rsidRDefault="00F67483" w:rsidP="004B187D">
      <w:pPr>
        <w:pStyle w:val="SemEspaamento"/>
        <w:numPr>
          <w:ilvl w:val="0"/>
          <w:numId w:val="10"/>
        </w:numPr>
      </w:pPr>
      <w:r>
        <w:t>D</w:t>
      </w:r>
      <w:r w:rsidR="00EE69DE">
        <w:t>eslocamento muito grande nos eixos “X” e “Y” não é recomendável.</w:t>
      </w:r>
    </w:p>
    <w:p w:rsidR="00473666" w:rsidRDefault="00473666" w:rsidP="00A048B9">
      <w:pPr>
        <w:pStyle w:val="SemEspaamento"/>
        <w:rPr>
          <w:b/>
        </w:rPr>
      </w:pPr>
    </w:p>
    <w:p w:rsidR="00473666" w:rsidRDefault="00473666" w:rsidP="00473666">
      <w:pPr>
        <w:pStyle w:val="SemEspaamento"/>
        <w:ind w:left="1080"/>
      </w:pPr>
    </w:p>
    <w:p w:rsidR="0035797D" w:rsidRDefault="0035797D" w:rsidP="00473666">
      <w:pPr>
        <w:pStyle w:val="SemEspaamento"/>
        <w:ind w:left="1080"/>
      </w:pPr>
    </w:p>
    <w:p w:rsidR="00516DF8" w:rsidRDefault="00516DF8" w:rsidP="00473666">
      <w:pPr>
        <w:pStyle w:val="SemEspaamento"/>
        <w:ind w:left="1080"/>
      </w:pPr>
    </w:p>
    <w:p w:rsidR="00484A54" w:rsidRDefault="00484A54" w:rsidP="00473666">
      <w:pPr>
        <w:pStyle w:val="SemEspaamento"/>
        <w:ind w:left="1080"/>
      </w:pPr>
    </w:p>
    <w:p w:rsidR="00484A54" w:rsidRPr="0015149F" w:rsidRDefault="00484A54" w:rsidP="00473666">
      <w:pPr>
        <w:pStyle w:val="SemEspaamento"/>
        <w:ind w:left="1080"/>
      </w:pPr>
    </w:p>
    <w:p w:rsidR="00083256" w:rsidRDefault="00083256" w:rsidP="00066ED3">
      <w:pPr>
        <w:pStyle w:val="SemEspaamento"/>
        <w:rPr>
          <w:b/>
        </w:rPr>
      </w:pPr>
      <w:r w:rsidRPr="00083256">
        <w:rPr>
          <w:b/>
        </w:rPr>
        <w:lastRenderedPageBreak/>
        <w:t>Conclusão</w:t>
      </w:r>
    </w:p>
    <w:p w:rsidR="00083256" w:rsidRDefault="00083256" w:rsidP="00066ED3">
      <w:pPr>
        <w:pStyle w:val="SemEspaamento"/>
        <w:rPr>
          <w:b/>
        </w:rPr>
      </w:pPr>
    </w:p>
    <w:p w:rsidR="00EE69DE" w:rsidRPr="009D52D3" w:rsidRDefault="00EE69DE" w:rsidP="00EE69DE">
      <w:pPr>
        <w:pStyle w:val="SemEspaamento"/>
        <w:ind w:firstLine="708"/>
      </w:pPr>
      <w:r>
        <w:t>As imag</w:t>
      </w:r>
      <w:r w:rsidR="00DA0FC2">
        <w:t xml:space="preserve">ens adquiridas foram favoráveis, </w:t>
      </w:r>
      <w:r w:rsidR="00F67483">
        <w:t xml:space="preserve">o sistema </w:t>
      </w:r>
      <w:r w:rsidR="0035797D">
        <w:t>VE</w:t>
      </w:r>
      <w:r w:rsidR="00DA0FC2">
        <w:t xml:space="preserve"> correspondeu à necessidade</w:t>
      </w:r>
      <w:r w:rsidR="008728C4">
        <w:t xml:space="preserve"> </w:t>
      </w:r>
      <w:r w:rsidR="000E3F29">
        <w:t>requisitada</w:t>
      </w:r>
      <w:r w:rsidR="0035797D">
        <w:t>.</w:t>
      </w:r>
    </w:p>
    <w:p w:rsidR="00EE69DE" w:rsidRDefault="00EE69DE" w:rsidP="00066ED3">
      <w:pPr>
        <w:pStyle w:val="SemEspaamento"/>
        <w:rPr>
          <w:b/>
        </w:rPr>
      </w:pPr>
    </w:p>
    <w:p w:rsidR="007B6820" w:rsidRPr="009D52D3" w:rsidRDefault="00083256" w:rsidP="00C92CEE">
      <w:pPr>
        <w:pStyle w:val="SemEspaamento"/>
      </w:pPr>
      <w:r>
        <w:rPr>
          <w:b/>
        </w:rPr>
        <w:tab/>
      </w:r>
      <w:r w:rsidR="00473666">
        <w:t xml:space="preserve"> </w:t>
      </w:r>
    </w:p>
    <w:p w:rsidR="00E30C25" w:rsidRDefault="009D52D3" w:rsidP="00A320D7">
      <w:pPr>
        <w:pStyle w:val="SemEspaamento"/>
      </w:pPr>
      <w:r>
        <w:rPr>
          <w:b/>
        </w:rPr>
        <w:tab/>
      </w:r>
      <w:r w:rsidR="00EB28E2">
        <w:rPr>
          <w:b/>
        </w:rPr>
        <w:tab/>
      </w:r>
      <w:r w:rsidR="00A320D7">
        <w:t xml:space="preserve"> </w:t>
      </w:r>
      <w:r w:rsidR="00E30C25">
        <w:tab/>
      </w:r>
      <w:r w:rsidR="00E30C25">
        <w:tab/>
      </w:r>
      <w:r w:rsidR="00E30C25">
        <w:tab/>
      </w:r>
    </w:p>
    <w:p w:rsidR="00472F69" w:rsidRDefault="00472F69" w:rsidP="00A320D7">
      <w:pPr>
        <w:pStyle w:val="SemEspaamento"/>
        <w:pBdr>
          <w:bottom w:val="single" w:sz="6" w:space="1" w:color="auto"/>
        </w:pBdr>
      </w:pPr>
    </w:p>
    <w:p w:rsidR="00472F69" w:rsidRDefault="00472F69" w:rsidP="00A320D7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1551940</wp:posOffset>
            </wp:positionH>
            <wp:positionV relativeFrom="paragraph">
              <wp:posOffset>1856105</wp:posOffset>
            </wp:positionV>
            <wp:extent cx="2438400" cy="914400"/>
            <wp:effectExtent l="19050" t="0" r="0" b="0"/>
            <wp:wrapNone/>
            <wp:docPr id="18" name="Imagem 12" descr="Log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o Final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F69" w:rsidRDefault="00472F69" w:rsidP="00A320D7">
      <w:pPr>
        <w:pStyle w:val="SemEspaamento"/>
      </w:pPr>
    </w:p>
    <w:p w:rsidR="000E3F29" w:rsidRDefault="000E3F29" w:rsidP="000E3F29">
      <w:pPr>
        <w:pStyle w:val="SemEspaamento"/>
      </w:pPr>
      <w:r>
        <w:t>E-Service Rio</w:t>
      </w:r>
    </w:p>
    <w:p w:rsidR="000E3F29" w:rsidRDefault="000E3F29" w:rsidP="000E3F29">
      <w:pPr>
        <w:pStyle w:val="SemEspaamento"/>
      </w:pPr>
      <w:r>
        <w:t xml:space="preserve">Tel.: 021-2584-9137 </w:t>
      </w:r>
    </w:p>
    <w:p w:rsidR="000E3F29" w:rsidRDefault="000E3F29" w:rsidP="000E3F29">
      <w:pPr>
        <w:pStyle w:val="SemEspaamento"/>
      </w:pPr>
      <w:r>
        <w:t>Endereço: Estrada dos bandeirantes, número 7000, bloco B, loja 104.</w:t>
      </w:r>
    </w:p>
    <w:p w:rsidR="000E3F29" w:rsidRDefault="000E3F29" w:rsidP="000E3F29">
      <w:pPr>
        <w:pStyle w:val="SemEspaamento"/>
      </w:pPr>
    </w:p>
    <w:p w:rsidR="000E3F29" w:rsidRDefault="000E3F29" w:rsidP="000E3F29">
      <w:pPr>
        <w:pStyle w:val="SemEspaamento"/>
      </w:pPr>
    </w:p>
    <w:p w:rsidR="000E3F29" w:rsidRDefault="000E3F29" w:rsidP="000E3F29">
      <w:pPr>
        <w:pStyle w:val="SemEspaamento"/>
      </w:pPr>
      <w:r>
        <w:t>Técnico Moisés Brito</w:t>
      </w:r>
    </w:p>
    <w:p w:rsidR="000E3F29" w:rsidRDefault="000E3F29" w:rsidP="000E3F29">
      <w:pPr>
        <w:pStyle w:val="SemEspaamento"/>
      </w:pPr>
      <w:r>
        <w:t>Tel.: 021-</w:t>
      </w:r>
      <w:r w:rsidR="00484A54">
        <w:t>97696-6483</w:t>
      </w:r>
    </w:p>
    <w:p w:rsidR="00472F69" w:rsidRPr="003B16F8" w:rsidRDefault="00484A54" w:rsidP="00A320D7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2200910</wp:posOffset>
            </wp:positionH>
            <wp:positionV relativeFrom="paragraph">
              <wp:posOffset>1675130</wp:posOffset>
            </wp:positionV>
            <wp:extent cx="1136015" cy="802005"/>
            <wp:effectExtent l="19050" t="0" r="6985" b="0"/>
            <wp:wrapNone/>
            <wp:docPr id="21" name="Imagem 10" descr="Logo Tur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urck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1853565</wp:posOffset>
            </wp:positionV>
            <wp:extent cx="1417320" cy="302895"/>
            <wp:effectExtent l="19050" t="0" r="0" b="0"/>
            <wp:wrapNone/>
            <wp:docPr id="19" name="Imagem 8" descr="Logo 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nne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3710132</wp:posOffset>
            </wp:positionH>
            <wp:positionV relativeFrom="paragraph">
              <wp:posOffset>1721042</wp:posOffset>
            </wp:positionV>
            <wp:extent cx="1882660" cy="810491"/>
            <wp:effectExtent l="19050" t="0" r="3290" b="0"/>
            <wp:wrapNone/>
            <wp:docPr id="11" name="Imagem 8" descr="redl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lion log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660" cy="81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2F69" w:rsidRPr="003B16F8" w:rsidSect="00F24DBB">
      <w:pgSz w:w="11906" w:h="16838"/>
      <w:pgMar w:top="851" w:right="1133" w:bottom="993" w:left="1276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8A3" w:rsidRDefault="001238A3" w:rsidP="00484A54">
      <w:pPr>
        <w:spacing w:after="0" w:line="240" w:lineRule="auto"/>
      </w:pPr>
      <w:r>
        <w:separator/>
      </w:r>
    </w:p>
  </w:endnote>
  <w:endnote w:type="continuationSeparator" w:id="1">
    <w:p w:rsidR="001238A3" w:rsidRDefault="001238A3" w:rsidP="0048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8A3" w:rsidRDefault="001238A3" w:rsidP="00484A54">
      <w:pPr>
        <w:spacing w:after="0" w:line="240" w:lineRule="auto"/>
      </w:pPr>
      <w:r>
        <w:separator/>
      </w:r>
    </w:p>
  </w:footnote>
  <w:footnote w:type="continuationSeparator" w:id="1">
    <w:p w:rsidR="001238A3" w:rsidRDefault="001238A3" w:rsidP="0048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4F0"/>
    <w:multiLevelType w:val="hybridMultilevel"/>
    <w:tmpl w:val="F6B040F6"/>
    <w:lvl w:ilvl="0" w:tplc="137865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56D"/>
    <w:multiLevelType w:val="hybridMultilevel"/>
    <w:tmpl w:val="61B8563E"/>
    <w:lvl w:ilvl="0" w:tplc="F3B28A30">
      <w:start w:val="1"/>
      <w:numFmt w:val="bullet"/>
      <w:lvlText w:val=""/>
      <w:lvlJc w:val="left"/>
      <w:pPr>
        <w:ind w:left="693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2">
    <w:nsid w:val="0B6C622C"/>
    <w:multiLevelType w:val="hybridMultilevel"/>
    <w:tmpl w:val="9FC8521E"/>
    <w:lvl w:ilvl="0" w:tplc="D570C0D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8083F"/>
    <w:multiLevelType w:val="hybridMultilevel"/>
    <w:tmpl w:val="6F00BC70"/>
    <w:lvl w:ilvl="0" w:tplc="DB2E23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D6543"/>
    <w:multiLevelType w:val="hybridMultilevel"/>
    <w:tmpl w:val="64B26C02"/>
    <w:lvl w:ilvl="0" w:tplc="D4381A9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33157"/>
    <w:multiLevelType w:val="hybridMultilevel"/>
    <w:tmpl w:val="44306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53E33"/>
    <w:multiLevelType w:val="hybridMultilevel"/>
    <w:tmpl w:val="AA46DAE6"/>
    <w:lvl w:ilvl="0" w:tplc="17EE5C70"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34D15"/>
    <w:multiLevelType w:val="hybridMultilevel"/>
    <w:tmpl w:val="D1DA2272"/>
    <w:lvl w:ilvl="0" w:tplc="F3B28A30">
      <w:start w:val="1"/>
      <w:numFmt w:val="bullet"/>
      <w:lvlText w:val=""/>
      <w:lvlJc w:val="left"/>
      <w:pPr>
        <w:ind w:left="621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8">
    <w:nsid w:val="44A117D4"/>
    <w:multiLevelType w:val="hybridMultilevel"/>
    <w:tmpl w:val="752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76CC5"/>
    <w:multiLevelType w:val="hybridMultilevel"/>
    <w:tmpl w:val="D42C44A2"/>
    <w:lvl w:ilvl="0" w:tplc="92B6DC8E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FF5E99"/>
    <w:multiLevelType w:val="hybridMultilevel"/>
    <w:tmpl w:val="B1384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164C5"/>
    <w:multiLevelType w:val="hybridMultilevel"/>
    <w:tmpl w:val="0C22B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A37BF"/>
    <w:multiLevelType w:val="hybridMultilevel"/>
    <w:tmpl w:val="B96AA0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684A26"/>
    <w:multiLevelType w:val="hybridMultilevel"/>
    <w:tmpl w:val="B624F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CF7D7F"/>
    <w:multiLevelType w:val="hybridMultilevel"/>
    <w:tmpl w:val="6AAC9E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3615249"/>
    <w:multiLevelType w:val="hybridMultilevel"/>
    <w:tmpl w:val="322E9448"/>
    <w:lvl w:ilvl="0" w:tplc="DA22ED5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652D71"/>
    <w:multiLevelType w:val="hybridMultilevel"/>
    <w:tmpl w:val="FC726E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E11278"/>
    <w:multiLevelType w:val="hybridMultilevel"/>
    <w:tmpl w:val="F78083F2"/>
    <w:lvl w:ilvl="0" w:tplc="F3B28A30">
      <w:start w:val="1"/>
      <w:numFmt w:val="bullet"/>
      <w:lvlText w:val=""/>
      <w:lvlJc w:val="left"/>
      <w:pPr>
        <w:ind w:left="576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46C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szCs w:val="24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0358E"/>
    <w:multiLevelType w:val="hybridMultilevel"/>
    <w:tmpl w:val="936AB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15"/>
  </w:num>
  <w:num w:numId="7">
    <w:abstractNumId w:val="9"/>
  </w:num>
  <w:num w:numId="8">
    <w:abstractNumId w:val="2"/>
  </w:num>
  <w:num w:numId="9">
    <w:abstractNumId w:val="14"/>
  </w:num>
  <w:num w:numId="10">
    <w:abstractNumId w:val="0"/>
  </w:num>
  <w:num w:numId="11">
    <w:abstractNumId w:val="4"/>
  </w:num>
  <w:num w:numId="12">
    <w:abstractNumId w:val="16"/>
  </w:num>
  <w:num w:numId="13">
    <w:abstractNumId w:val="8"/>
  </w:num>
  <w:num w:numId="14">
    <w:abstractNumId w:val="13"/>
  </w:num>
  <w:num w:numId="15">
    <w:abstractNumId w:val="11"/>
  </w:num>
  <w:num w:numId="16">
    <w:abstractNumId w:val="18"/>
  </w:num>
  <w:num w:numId="17">
    <w:abstractNumId w:val="10"/>
  </w:num>
  <w:num w:numId="18">
    <w:abstractNumId w:val="12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39C6"/>
    <w:rsid w:val="00013535"/>
    <w:rsid w:val="000213DC"/>
    <w:rsid w:val="0004548F"/>
    <w:rsid w:val="00066ED3"/>
    <w:rsid w:val="00083256"/>
    <w:rsid w:val="000908AA"/>
    <w:rsid w:val="000B2854"/>
    <w:rsid w:val="000D7EC3"/>
    <w:rsid w:val="000E3F29"/>
    <w:rsid w:val="0010135B"/>
    <w:rsid w:val="00104461"/>
    <w:rsid w:val="001238A3"/>
    <w:rsid w:val="001354C6"/>
    <w:rsid w:val="0015149F"/>
    <w:rsid w:val="00152AA2"/>
    <w:rsid w:val="001808CA"/>
    <w:rsid w:val="001A13EB"/>
    <w:rsid w:val="001A7190"/>
    <w:rsid w:val="001E0A12"/>
    <w:rsid w:val="00220A8B"/>
    <w:rsid w:val="002317ED"/>
    <w:rsid w:val="00240518"/>
    <w:rsid w:val="00250A2C"/>
    <w:rsid w:val="00266E2B"/>
    <w:rsid w:val="00267995"/>
    <w:rsid w:val="00272162"/>
    <w:rsid w:val="002870FE"/>
    <w:rsid w:val="00290344"/>
    <w:rsid w:val="002B2825"/>
    <w:rsid w:val="002C1A8C"/>
    <w:rsid w:val="003010F1"/>
    <w:rsid w:val="00304902"/>
    <w:rsid w:val="003110A7"/>
    <w:rsid w:val="0035797D"/>
    <w:rsid w:val="0038280A"/>
    <w:rsid w:val="0038607C"/>
    <w:rsid w:val="003B16F8"/>
    <w:rsid w:val="003C5685"/>
    <w:rsid w:val="003E5874"/>
    <w:rsid w:val="003E7900"/>
    <w:rsid w:val="00400C8D"/>
    <w:rsid w:val="004018A2"/>
    <w:rsid w:val="00436C54"/>
    <w:rsid w:val="00444AB1"/>
    <w:rsid w:val="00445CB0"/>
    <w:rsid w:val="004534DE"/>
    <w:rsid w:val="00456292"/>
    <w:rsid w:val="00462097"/>
    <w:rsid w:val="00472F69"/>
    <w:rsid w:val="00473666"/>
    <w:rsid w:val="00476D51"/>
    <w:rsid w:val="00484A54"/>
    <w:rsid w:val="004A027D"/>
    <w:rsid w:val="004B187D"/>
    <w:rsid w:val="004C5FFA"/>
    <w:rsid w:val="004D0E40"/>
    <w:rsid w:val="004E1C1D"/>
    <w:rsid w:val="004E4B45"/>
    <w:rsid w:val="00516DF8"/>
    <w:rsid w:val="005540FC"/>
    <w:rsid w:val="005566A5"/>
    <w:rsid w:val="005716D2"/>
    <w:rsid w:val="005A3157"/>
    <w:rsid w:val="005A3D95"/>
    <w:rsid w:val="005A5FC3"/>
    <w:rsid w:val="005B18A7"/>
    <w:rsid w:val="005D7F2E"/>
    <w:rsid w:val="005E050E"/>
    <w:rsid w:val="005E1C22"/>
    <w:rsid w:val="005E22E2"/>
    <w:rsid w:val="005E4D1A"/>
    <w:rsid w:val="005F0AB4"/>
    <w:rsid w:val="005F66ED"/>
    <w:rsid w:val="00606CFF"/>
    <w:rsid w:val="00615180"/>
    <w:rsid w:val="006326DF"/>
    <w:rsid w:val="00637C5C"/>
    <w:rsid w:val="006859DE"/>
    <w:rsid w:val="006C5385"/>
    <w:rsid w:val="006D39C6"/>
    <w:rsid w:val="006D59C8"/>
    <w:rsid w:val="006D7B2B"/>
    <w:rsid w:val="006E0898"/>
    <w:rsid w:val="006E5A91"/>
    <w:rsid w:val="006F06E7"/>
    <w:rsid w:val="00705BD0"/>
    <w:rsid w:val="007137DB"/>
    <w:rsid w:val="00714FFF"/>
    <w:rsid w:val="007276FE"/>
    <w:rsid w:val="00734B06"/>
    <w:rsid w:val="00745302"/>
    <w:rsid w:val="00746692"/>
    <w:rsid w:val="00750738"/>
    <w:rsid w:val="00760E0C"/>
    <w:rsid w:val="007831FF"/>
    <w:rsid w:val="007B6820"/>
    <w:rsid w:val="007B6EFC"/>
    <w:rsid w:val="007F1F18"/>
    <w:rsid w:val="00807DEF"/>
    <w:rsid w:val="008208DF"/>
    <w:rsid w:val="00850A2D"/>
    <w:rsid w:val="008524FC"/>
    <w:rsid w:val="008728C4"/>
    <w:rsid w:val="00895DCF"/>
    <w:rsid w:val="00896797"/>
    <w:rsid w:val="008A1206"/>
    <w:rsid w:val="008A47E9"/>
    <w:rsid w:val="008B5F2E"/>
    <w:rsid w:val="008C5E52"/>
    <w:rsid w:val="008F62FE"/>
    <w:rsid w:val="00903FD9"/>
    <w:rsid w:val="00906966"/>
    <w:rsid w:val="009113E9"/>
    <w:rsid w:val="00911D6B"/>
    <w:rsid w:val="00914B19"/>
    <w:rsid w:val="00917B72"/>
    <w:rsid w:val="0094070F"/>
    <w:rsid w:val="00956716"/>
    <w:rsid w:val="00967586"/>
    <w:rsid w:val="009850AD"/>
    <w:rsid w:val="009B321E"/>
    <w:rsid w:val="009D0A0C"/>
    <w:rsid w:val="009D29A4"/>
    <w:rsid w:val="009D52D3"/>
    <w:rsid w:val="009F66D9"/>
    <w:rsid w:val="00A048B9"/>
    <w:rsid w:val="00A140D9"/>
    <w:rsid w:val="00A23AEB"/>
    <w:rsid w:val="00A320D7"/>
    <w:rsid w:val="00A3214C"/>
    <w:rsid w:val="00A94C1B"/>
    <w:rsid w:val="00A96BA0"/>
    <w:rsid w:val="00AC586B"/>
    <w:rsid w:val="00AC5FE6"/>
    <w:rsid w:val="00AD2F23"/>
    <w:rsid w:val="00AE04DC"/>
    <w:rsid w:val="00AF3D6D"/>
    <w:rsid w:val="00AF76E2"/>
    <w:rsid w:val="00B1129C"/>
    <w:rsid w:val="00B21778"/>
    <w:rsid w:val="00B46792"/>
    <w:rsid w:val="00B65D99"/>
    <w:rsid w:val="00BA13F8"/>
    <w:rsid w:val="00BA1F3D"/>
    <w:rsid w:val="00BB0BBB"/>
    <w:rsid w:val="00BB5A72"/>
    <w:rsid w:val="00BB7B5D"/>
    <w:rsid w:val="00BC7144"/>
    <w:rsid w:val="00BD1BAF"/>
    <w:rsid w:val="00BD7D5E"/>
    <w:rsid w:val="00BE09A7"/>
    <w:rsid w:val="00C06A77"/>
    <w:rsid w:val="00C2190B"/>
    <w:rsid w:val="00C245D4"/>
    <w:rsid w:val="00C30781"/>
    <w:rsid w:val="00C31034"/>
    <w:rsid w:val="00C33A28"/>
    <w:rsid w:val="00C44775"/>
    <w:rsid w:val="00C652BB"/>
    <w:rsid w:val="00C92CEE"/>
    <w:rsid w:val="00C97DF5"/>
    <w:rsid w:val="00CD4426"/>
    <w:rsid w:val="00D10C6C"/>
    <w:rsid w:val="00D16D2B"/>
    <w:rsid w:val="00D22FD7"/>
    <w:rsid w:val="00D2725E"/>
    <w:rsid w:val="00D31443"/>
    <w:rsid w:val="00D4541A"/>
    <w:rsid w:val="00D507B1"/>
    <w:rsid w:val="00D534C4"/>
    <w:rsid w:val="00D54741"/>
    <w:rsid w:val="00D7420F"/>
    <w:rsid w:val="00D82C4E"/>
    <w:rsid w:val="00DA0B29"/>
    <w:rsid w:val="00DA0FC2"/>
    <w:rsid w:val="00DA337E"/>
    <w:rsid w:val="00DE0DBC"/>
    <w:rsid w:val="00DE2488"/>
    <w:rsid w:val="00DF0181"/>
    <w:rsid w:val="00E0352F"/>
    <w:rsid w:val="00E2434E"/>
    <w:rsid w:val="00E30C25"/>
    <w:rsid w:val="00E46A19"/>
    <w:rsid w:val="00E65427"/>
    <w:rsid w:val="00E70D50"/>
    <w:rsid w:val="00E748C5"/>
    <w:rsid w:val="00E95406"/>
    <w:rsid w:val="00E9752C"/>
    <w:rsid w:val="00EB16F2"/>
    <w:rsid w:val="00EB28E2"/>
    <w:rsid w:val="00EB435E"/>
    <w:rsid w:val="00EE69DE"/>
    <w:rsid w:val="00F105C3"/>
    <w:rsid w:val="00F14425"/>
    <w:rsid w:val="00F24DBB"/>
    <w:rsid w:val="00F67483"/>
    <w:rsid w:val="00F67F02"/>
    <w:rsid w:val="00F86350"/>
    <w:rsid w:val="00F86500"/>
    <w:rsid w:val="00FB1DE5"/>
    <w:rsid w:val="00FC1A93"/>
    <w:rsid w:val="00FE4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D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9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39C6"/>
    <w:pPr>
      <w:ind w:left="720"/>
      <w:contextualSpacing/>
    </w:pPr>
  </w:style>
  <w:style w:type="paragraph" w:styleId="SemEspaamento">
    <w:name w:val="No Spacing"/>
    <w:uiPriority w:val="1"/>
    <w:qFormat/>
    <w:rsid w:val="00A320D7"/>
    <w:rPr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DE24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484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84A5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484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84A54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0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87A20-30C2-4EEA-BAFC-52B1A2E2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Moises Brito</cp:lastModifiedBy>
  <cp:revision>7</cp:revision>
  <cp:lastPrinted>2020-04-30T14:24:00Z</cp:lastPrinted>
  <dcterms:created xsi:type="dcterms:W3CDTF">2020-04-30T14:15:00Z</dcterms:created>
  <dcterms:modified xsi:type="dcterms:W3CDTF">2020-08-01T22:30:00Z</dcterms:modified>
</cp:coreProperties>
</file>