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CD6C03" w14:textId="77777777" w:rsidR="00CF4E1B" w:rsidRDefault="00CF4E1B">
      <w:pPr>
        <w:widowControl w:val="0"/>
        <w:pBdr>
          <w:top w:val="nil"/>
          <w:left w:val="nil"/>
          <w:bottom w:val="nil"/>
          <w:right w:val="nil"/>
          <w:between w:val="nil"/>
        </w:pBdr>
        <w:spacing w:line="276" w:lineRule="auto"/>
      </w:pPr>
    </w:p>
    <w:p w14:paraId="21B5A1F5" w14:textId="77777777" w:rsidR="00CF4E1B" w:rsidRDefault="00CF4E1B">
      <w:pPr>
        <w:widowControl w:val="0"/>
        <w:pBdr>
          <w:top w:val="nil"/>
          <w:left w:val="nil"/>
          <w:bottom w:val="nil"/>
          <w:right w:val="nil"/>
          <w:between w:val="nil"/>
        </w:pBdr>
        <w:spacing w:line="276" w:lineRule="auto"/>
        <w:rPr>
          <w:rFonts w:ascii="Times New Roman" w:eastAsia="Times New Roman" w:hAnsi="Times New Roman" w:cs="Times New Roman"/>
        </w:rPr>
      </w:pPr>
    </w:p>
    <w:p w14:paraId="5012F8F0" w14:textId="77777777" w:rsidR="00CF4E1B" w:rsidRDefault="00CF4E1B">
      <w:pPr>
        <w:widowControl w:val="0"/>
        <w:pBdr>
          <w:top w:val="nil"/>
          <w:left w:val="nil"/>
          <w:bottom w:val="nil"/>
          <w:right w:val="nil"/>
          <w:between w:val="nil"/>
        </w:pBdr>
        <w:spacing w:line="276" w:lineRule="auto"/>
        <w:rPr>
          <w:rFonts w:ascii="Times New Roman" w:eastAsia="Times New Roman" w:hAnsi="Times New Roman" w:cs="Times New Roman"/>
        </w:rPr>
      </w:pPr>
    </w:p>
    <w:p w14:paraId="02E4ED3A" w14:textId="663195E2"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Pereira, </w:t>
      </w:r>
      <w:r w:rsidR="006F17AF" w:rsidRPr="00C20968">
        <w:rPr>
          <w:rFonts w:ascii="Times New Roman" w:eastAsia="Times New Roman" w:hAnsi="Times New Roman" w:cs="Times New Roman"/>
          <w:sz w:val="22"/>
          <w:szCs w:val="22"/>
        </w:rPr>
        <w:t>1</w:t>
      </w:r>
      <w:r w:rsidRPr="00C20968">
        <w:rPr>
          <w:rFonts w:ascii="Times New Roman" w:eastAsia="Times New Roman" w:hAnsi="Times New Roman" w:cs="Times New Roman"/>
          <w:sz w:val="22"/>
          <w:szCs w:val="22"/>
        </w:rPr>
        <w:t xml:space="preserve"> de septiembre</w:t>
      </w:r>
      <w:r w:rsidRPr="00C20968">
        <w:rPr>
          <w:rFonts w:ascii="Times New Roman" w:eastAsia="Times New Roman" w:hAnsi="Times New Roman" w:cs="Times New Roman"/>
          <w:sz w:val="22"/>
          <w:szCs w:val="22"/>
        </w:rPr>
        <w:tab/>
        <w:t>de 202</w:t>
      </w:r>
      <w:r w:rsidR="006F17AF" w:rsidRPr="00C20968">
        <w:rPr>
          <w:rFonts w:ascii="Times New Roman" w:eastAsia="Times New Roman" w:hAnsi="Times New Roman" w:cs="Times New Roman"/>
          <w:sz w:val="22"/>
          <w:szCs w:val="22"/>
        </w:rPr>
        <w:t>5</w:t>
      </w:r>
    </w:p>
    <w:p w14:paraId="59F9F35F" w14:textId="77777777" w:rsidR="00CF4E1B" w:rsidRDefault="00CF4E1B">
      <w:pPr>
        <w:rPr>
          <w:rFonts w:ascii="Times New Roman" w:eastAsia="Times New Roman" w:hAnsi="Times New Roman" w:cs="Times New Roman"/>
          <w:b/>
          <w:sz w:val="22"/>
          <w:szCs w:val="22"/>
        </w:rPr>
      </w:pPr>
    </w:p>
    <w:p w14:paraId="34C5B2DB" w14:textId="77777777" w:rsidR="000072E0" w:rsidRPr="00C20968" w:rsidRDefault="000072E0">
      <w:pPr>
        <w:rPr>
          <w:rFonts w:ascii="Times New Roman" w:eastAsia="Times New Roman" w:hAnsi="Times New Roman" w:cs="Times New Roman"/>
          <w:b/>
          <w:sz w:val="22"/>
          <w:szCs w:val="22"/>
        </w:rPr>
      </w:pPr>
    </w:p>
    <w:p w14:paraId="338D204C" w14:textId="77777777" w:rsidR="00C20968" w:rsidRPr="00C20968" w:rsidRDefault="00C20968">
      <w:pPr>
        <w:rPr>
          <w:rFonts w:ascii="Times New Roman" w:eastAsia="Times New Roman" w:hAnsi="Times New Roman" w:cs="Times New Roman"/>
          <w:b/>
          <w:sz w:val="22"/>
          <w:szCs w:val="22"/>
        </w:rPr>
      </w:pPr>
    </w:p>
    <w:p w14:paraId="7734B0D3" w14:textId="742DD66C"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b/>
          <w:sz w:val="22"/>
          <w:szCs w:val="22"/>
        </w:rPr>
        <w:t xml:space="preserve">Señores: </w:t>
      </w:r>
      <w:r w:rsidR="00743121" w:rsidRPr="00C20968">
        <w:rPr>
          <w:rFonts w:ascii="Times New Roman" w:eastAsia="Times New Roman" w:hAnsi="Times New Roman" w:cs="Times New Roman"/>
          <w:bCs/>
          <w:sz w:val="22"/>
          <w:szCs w:val="22"/>
        </w:rPr>
        <w:t xml:space="preserve">{{NOMBRE </w:t>
      </w:r>
      <w:r w:rsidR="00DD2ABA">
        <w:rPr>
          <w:rFonts w:ascii="Times New Roman" w:eastAsia="Times New Roman" w:hAnsi="Times New Roman" w:cs="Times New Roman"/>
          <w:bCs/>
          <w:sz w:val="22"/>
          <w:szCs w:val="22"/>
        </w:rPr>
        <w:t>UNI</w:t>
      </w:r>
      <w:r w:rsidR="00950C88">
        <w:rPr>
          <w:rFonts w:ascii="Times New Roman" w:eastAsia="Times New Roman" w:hAnsi="Times New Roman" w:cs="Times New Roman"/>
          <w:bCs/>
          <w:sz w:val="22"/>
          <w:szCs w:val="22"/>
        </w:rPr>
        <w:t>VERSIDAD</w:t>
      </w:r>
      <w:r w:rsidR="00743121" w:rsidRPr="00C20968">
        <w:rPr>
          <w:rFonts w:ascii="Times New Roman" w:eastAsia="Times New Roman" w:hAnsi="Times New Roman" w:cs="Times New Roman"/>
          <w:bCs/>
          <w:sz w:val="22"/>
          <w:szCs w:val="22"/>
        </w:rPr>
        <w:t>}}</w:t>
      </w:r>
    </w:p>
    <w:p w14:paraId="3B708DF5" w14:textId="77777777" w:rsidR="00CF4E1B" w:rsidRPr="00C20968" w:rsidRDefault="00CF4E1B">
      <w:pPr>
        <w:rPr>
          <w:rFonts w:ascii="Times New Roman" w:eastAsia="Times New Roman" w:hAnsi="Times New Roman" w:cs="Times New Roman"/>
          <w:sz w:val="22"/>
          <w:szCs w:val="22"/>
        </w:rPr>
      </w:pPr>
    </w:p>
    <w:p w14:paraId="382EC556" w14:textId="77777777" w:rsidR="00CF4E1B" w:rsidRPr="00C20968" w:rsidRDefault="00CF4E1B">
      <w:pPr>
        <w:rPr>
          <w:rFonts w:ascii="Times New Roman" w:eastAsia="Times New Roman" w:hAnsi="Times New Roman" w:cs="Times New Roman"/>
          <w:sz w:val="22"/>
          <w:szCs w:val="22"/>
        </w:rPr>
      </w:pPr>
    </w:p>
    <w:p w14:paraId="361E7BEF" w14:textId="3512BF61" w:rsidR="00DD2ABA" w:rsidRPr="00DD2ABA" w:rsidRDefault="00DD2ABA" w:rsidP="00DD2ABA">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w:t>
      </w:r>
      <w:r w:rsidRPr="00DD2ABA">
        <w:rPr>
          <w:rFonts w:ascii="Times New Roman" w:eastAsia="Times New Roman" w:hAnsi="Times New Roman" w:cs="Times New Roman"/>
          <w:sz w:val="22"/>
          <w:szCs w:val="22"/>
        </w:rPr>
        <w:t>eciban un cordial saludo.</w:t>
      </w:r>
    </w:p>
    <w:p w14:paraId="57051191" w14:textId="77777777" w:rsidR="000B242B" w:rsidRPr="00DD2ABA" w:rsidRDefault="000B242B" w:rsidP="00DD2ABA">
      <w:pPr>
        <w:jc w:val="both"/>
        <w:rPr>
          <w:rFonts w:ascii="Times New Roman" w:eastAsia="Times New Roman" w:hAnsi="Times New Roman" w:cs="Times New Roman"/>
          <w:sz w:val="22"/>
          <w:szCs w:val="22"/>
        </w:rPr>
      </w:pPr>
    </w:p>
    <w:p w14:paraId="792F5C08" w14:textId="486942DA" w:rsidR="00DD2ABA" w:rsidRPr="009E5D7B" w:rsidRDefault="00DD2ABA" w:rsidP="00DD2ABA">
      <w:pPr>
        <w:jc w:val="both"/>
        <w:rPr>
          <w:rFonts w:ascii="Times New Roman" w:eastAsia="Times New Roman" w:hAnsi="Times New Roman" w:cs="Times New Roman"/>
          <w:b/>
          <w:bCs/>
          <w:sz w:val="22"/>
          <w:szCs w:val="22"/>
        </w:rPr>
      </w:pPr>
      <w:r w:rsidRPr="00DD2ABA">
        <w:rPr>
          <w:rFonts w:ascii="Times New Roman" w:eastAsia="Times New Roman" w:hAnsi="Times New Roman" w:cs="Times New Roman"/>
          <w:sz w:val="22"/>
          <w:szCs w:val="22"/>
        </w:rPr>
        <w:t>Desde el programa de Ingeniería Electrónica de la Universidad Tecnológica de Pereira, nos complace enormemente extenderles una invitación para que su comunidad académica sea protagonista en nuestra "Semana de la Electrónica", que se celebrará del</w:t>
      </w:r>
      <w:r w:rsidR="008B37A0">
        <w:rPr>
          <w:rFonts w:ascii="Times New Roman" w:eastAsia="Times New Roman" w:hAnsi="Times New Roman" w:cs="Times New Roman"/>
          <w:sz w:val="22"/>
          <w:szCs w:val="22"/>
        </w:rPr>
        <w:t xml:space="preserve"> </w:t>
      </w:r>
      <w:r w:rsidR="008B37A0" w:rsidRPr="009E5D7B">
        <w:rPr>
          <w:rFonts w:ascii="Times New Roman" w:eastAsia="Times New Roman" w:hAnsi="Times New Roman" w:cs="Times New Roman"/>
          <w:b/>
          <w:bCs/>
          <w:sz w:val="22"/>
          <w:szCs w:val="22"/>
        </w:rPr>
        <w:t>lunes</w:t>
      </w:r>
      <w:r w:rsidRPr="009E5D7B">
        <w:rPr>
          <w:rFonts w:ascii="Times New Roman" w:eastAsia="Times New Roman" w:hAnsi="Times New Roman" w:cs="Times New Roman"/>
          <w:b/>
          <w:bCs/>
          <w:sz w:val="22"/>
          <w:szCs w:val="22"/>
        </w:rPr>
        <w:t xml:space="preserve"> 27 </w:t>
      </w:r>
      <w:r w:rsidR="009E5D7B" w:rsidRPr="009E5D7B">
        <w:rPr>
          <w:rFonts w:ascii="Times New Roman" w:eastAsia="Times New Roman" w:hAnsi="Times New Roman" w:cs="Times New Roman"/>
          <w:b/>
          <w:bCs/>
          <w:sz w:val="22"/>
          <w:szCs w:val="22"/>
        </w:rPr>
        <w:t xml:space="preserve">de octubre del 2025 </w:t>
      </w:r>
      <w:r w:rsidRPr="009E5D7B">
        <w:rPr>
          <w:rFonts w:ascii="Times New Roman" w:eastAsia="Times New Roman" w:hAnsi="Times New Roman" w:cs="Times New Roman"/>
          <w:b/>
          <w:bCs/>
          <w:sz w:val="22"/>
          <w:szCs w:val="22"/>
        </w:rPr>
        <w:t>al</w:t>
      </w:r>
      <w:r w:rsidR="00913088" w:rsidRPr="009E5D7B">
        <w:rPr>
          <w:rFonts w:ascii="Times New Roman" w:eastAsia="Times New Roman" w:hAnsi="Times New Roman" w:cs="Times New Roman"/>
          <w:b/>
          <w:bCs/>
          <w:sz w:val="22"/>
          <w:szCs w:val="22"/>
        </w:rPr>
        <w:t xml:space="preserve"> viernes</w:t>
      </w:r>
      <w:r w:rsidRPr="009E5D7B">
        <w:rPr>
          <w:rFonts w:ascii="Times New Roman" w:eastAsia="Times New Roman" w:hAnsi="Times New Roman" w:cs="Times New Roman"/>
          <w:b/>
          <w:bCs/>
          <w:sz w:val="22"/>
          <w:szCs w:val="22"/>
        </w:rPr>
        <w:t xml:space="preserve"> 3</w:t>
      </w:r>
      <w:r w:rsidR="008B37A0" w:rsidRPr="009E5D7B">
        <w:rPr>
          <w:rFonts w:ascii="Times New Roman" w:eastAsia="Times New Roman" w:hAnsi="Times New Roman" w:cs="Times New Roman"/>
          <w:b/>
          <w:bCs/>
          <w:sz w:val="22"/>
          <w:szCs w:val="22"/>
        </w:rPr>
        <w:t>1</w:t>
      </w:r>
      <w:r w:rsidR="00C1784D">
        <w:rPr>
          <w:rFonts w:ascii="Times New Roman" w:eastAsia="Times New Roman" w:hAnsi="Times New Roman" w:cs="Times New Roman"/>
          <w:b/>
          <w:bCs/>
          <w:sz w:val="22"/>
          <w:szCs w:val="22"/>
        </w:rPr>
        <w:t xml:space="preserve"> de octubre de 2026</w:t>
      </w:r>
      <w:r w:rsidRPr="009E5D7B">
        <w:rPr>
          <w:rFonts w:ascii="Times New Roman" w:eastAsia="Times New Roman" w:hAnsi="Times New Roman" w:cs="Times New Roman"/>
          <w:b/>
          <w:bCs/>
          <w:sz w:val="22"/>
          <w:szCs w:val="22"/>
        </w:rPr>
        <w:t>.</w:t>
      </w:r>
    </w:p>
    <w:p w14:paraId="28EA85A2" w14:textId="77777777" w:rsidR="00DD2ABA" w:rsidRPr="00DD2ABA" w:rsidRDefault="00DD2ABA" w:rsidP="00DD2ABA">
      <w:pPr>
        <w:jc w:val="both"/>
        <w:rPr>
          <w:rFonts w:ascii="Times New Roman" w:eastAsia="Times New Roman" w:hAnsi="Times New Roman" w:cs="Times New Roman"/>
          <w:sz w:val="22"/>
          <w:szCs w:val="22"/>
        </w:rPr>
      </w:pPr>
    </w:p>
    <w:p w14:paraId="481572E4" w14:textId="77777777" w:rsidR="00DD2ABA" w:rsidRPr="00DD2ABA" w:rsidRDefault="00DD2ABA" w:rsidP="00DD2ABA">
      <w:pPr>
        <w:jc w:val="both"/>
        <w:rPr>
          <w:rFonts w:ascii="Times New Roman" w:eastAsia="Times New Roman" w:hAnsi="Times New Roman" w:cs="Times New Roman"/>
          <w:sz w:val="22"/>
          <w:szCs w:val="22"/>
        </w:rPr>
      </w:pPr>
      <w:r w:rsidRPr="00DD2ABA">
        <w:rPr>
          <w:rFonts w:ascii="Times New Roman" w:eastAsia="Times New Roman" w:hAnsi="Times New Roman" w:cs="Times New Roman"/>
          <w:sz w:val="22"/>
          <w:szCs w:val="22"/>
        </w:rPr>
        <w:t>Más que un evento, hemos concebido esta semana como un vibrante ecosistema de conocimiento, un punto de encuentro crucial para fortalecer la conexión entre estudiantes, docentes, egresados, empresas y, fundamentalmente, las instituciones de educación superior que, como la suya, lideran el futuro de la ingeniería en la región.</w:t>
      </w:r>
    </w:p>
    <w:p w14:paraId="79E562E6" w14:textId="77777777" w:rsidR="00DD2ABA" w:rsidRPr="00DD2ABA" w:rsidRDefault="00DD2ABA" w:rsidP="00DD2ABA">
      <w:pPr>
        <w:jc w:val="both"/>
        <w:rPr>
          <w:rFonts w:ascii="Times New Roman" w:eastAsia="Times New Roman" w:hAnsi="Times New Roman" w:cs="Times New Roman"/>
          <w:sz w:val="22"/>
          <w:szCs w:val="22"/>
        </w:rPr>
      </w:pPr>
    </w:p>
    <w:p w14:paraId="3B5C51D6" w14:textId="77777777" w:rsidR="00CA5977" w:rsidRDefault="00DD2ABA" w:rsidP="00DD2ABA">
      <w:pPr>
        <w:jc w:val="both"/>
        <w:rPr>
          <w:rFonts w:ascii="Times New Roman" w:eastAsia="Times New Roman" w:hAnsi="Times New Roman" w:cs="Times New Roman"/>
          <w:sz w:val="22"/>
          <w:szCs w:val="22"/>
        </w:rPr>
      </w:pPr>
      <w:r w:rsidRPr="00DD2ABA">
        <w:rPr>
          <w:rFonts w:ascii="Times New Roman" w:eastAsia="Times New Roman" w:hAnsi="Times New Roman" w:cs="Times New Roman"/>
          <w:sz w:val="22"/>
          <w:szCs w:val="22"/>
        </w:rPr>
        <w:t>Consideramos que la participación de una institución tan relevante como {{NOMBRE</w:t>
      </w:r>
      <w:r>
        <w:rPr>
          <w:rFonts w:ascii="Times New Roman" w:eastAsia="Times New Roman" w:hAnsi="Times New Roman" w:cs="Times New Roman"/>
          <w:sz w:val="22"/>
          <w:szCs w:val="22"/>
        </w:rPr>
        <w:t xml:space="preserve"> UNI</w:t>
      </w:r>
      <w:r w:rsidR="00950C88">
        <w:rPr>
          <w:rFonts w:ascii="Times New Roman" w:eastAsia="Times New Roman" w:hAnsi="Times New Roman" w:cs="Times New Roman"/>
          <w:sz w:val="22"/>
          <w:szCs w:val="22"/>
        </w:rPr>
        <w:t>VERSIDAD</w:t>
      </w:r>
      <w:r w:rsidRPr="00DD2ABA">
        <w:rPr>
          <w:rFonts w:ascii="Times New Roman" w:eastAsia="Times New Roman" w:hAnsi="Times New Roman" w:cs="Times New Roman"/>
          <w:sz w:val="22"/>
          <w:szCs w:val="22"/>
        </w:rPr>
        <w:t xml:space="preserve">}} es fundamental para elevar el nivel del diálogo académico y el ambiente competitivo. </w:t>
      </w:r>
    </w:p>
    <w:p w14:paraId="01045AAC" w14:textId="0D01936F" w:rsidR="00DD2ABA" w:rsidRPr="009E5D7B" w:rsidRDefault="00DD2ABA" w:rsidP="00DD2ABA">
      <w:pPr>
        <w:jc w:val="both"/>
        <w:rPr>
          <w:rFonts w:ascii="Times New Roman" w:eastAsia="Times New Roman" w:hAnsi="Times New Roman" w:cs="Times New Roman"/>
          <w:b/>
          <w:bCs/>
          <w:sz w:val="22"/>
          <w:szCs w:val="22"/>
        </w:rPr>
      </w:pPr>
      <w:r w:rsidRPr="00DD2ABA">
        <w:rPr>
          <w:rFonts w:ascii="Times New Roman" w:eastAsia="Times New Roman" w:hAnsi="Times New Roman" w:cs="Times New Roman"/>
          <w:sz w:val="22"/>
          <w:szCs w:val="22"/>
        </w:rPr>
        <w:t xml:space="preserve">Por ello, extendemos una invitación especial a sus estudiantes para que demuestren su ingenio en nuestra competencia principal: "Robot Explota Globos", </w:t>
      </w:r>
      <w:r w:rsidRPr="00D562EF">
        <w:rPr>
          <w:rFonts w:ascii="Times New Roman" w:eastAsia="Times New Roman" w:hAnsi="Times New Roman" w:cs="Times New Roman"/>
          <w:sz w:val="22"/>
          <w:szCs w:val="22"/>
        </w:rPr>
        <w:t>que</w:t>
      </w:r>
      <w:r w:rsidRPr="009E5D7B">
        <w:rPr>
          <w:rFonts w:ascii="Times New Roman" w:eastAsia="Times New Roman" w:hAnsi="Times New Roman" w:cs="Times New Roman"/>
          <w:b/>
          <w:bCs/>
          <w:sz w:val="22"/>
          <w:szCs w:val="22"/>
        </w:rPr>
        <w:t xml:space="preserve"> </w:t>
      </w:r>
      <w:r w:rsidRPr="0019126F">
        <w:rPr>
          <w:rFonts w:ascii="Times New Roman" w:eastAsia="Times New Roman" w:hAnsi="Times New Roman" w:cs="Times New Roman"/>
          <w:sz w:val="22"/>
          <w:szCs w:val="22"/>
        </w:rPr>
        <w:t>se llevará a cabo el</w:t>
      </w:r>
      <w:r w:rsidRPr="009E5D7B">
        <w:rPr>
          <w:rFonts w:ascii="Times New Roman" w:eastAsia="Times New Roman" w:hAnsi="Times New Roman" w:cs="Times New Roman"/>
          <w:b/>
          <w:bCs/>
          <w:sz w:val="22"/>
          <w:szCs w:val="22"/>
        </w:rPr>
        <w:t xml:space="preserve"> miércoles 29 de octubre </w:t>
      </w:r>
      <w:r w:rsidR="00C1784D">
        <w:rPr>
          <w:rFonts w:ascii="Times New Roman" w:eastAsia="Times New Roman" w:hAnsi="Times New Roman" w:cs="Times New Roman"/>
          <w:b/>
          <w:bCs/>
          <w:sz w:val="22"/>
          <w:szCs w:val="22"/>
        </w:rPr>
        <w:t>del 2026</w:t>
      </w:r>
      <w:bookmarkStart w:id="0" w:name="_GoBack"/>
      <w:bookmarkEnd w:id="0"/>
      <w:r w:rsidR="009E5D7B">
        <w:rPr>
          <w:rFonts w:ascii="Times New Roman" w:eastAsia="Times New Roman" w:hAnsi="Times New Roman" w:cs="Times New Roman"/>
          <w:b/>
          <w:bCs/>
          <w:sz w:val="22"/>
          <w:szCs w:val="22"/>
        </w:rPr>
        <w:t xml:space="preserve"> </w:t>
      </w:r>
      <w:r w:rsidRPr="009E5D7B">
        <w:rPr>
          <w:rFonts w:ascii="Times New Roman" w:eastAsia="Times New Roman" w:hAnsi="Times New Roman" w:cs="Times New Roman"/>
          <w:b/>
          <w:bCs/>
          <w:sz w:val="22"/>
          <w:szCs w:val="22"/>
        </w:rPr>
        <w:t>de 2:00 pm a 6:00 pm.</w:t>
      </w:r>
    </w:p>
    <w:p w14:paraId="40919086" w14:textId="77777777" w:rsidR="00DD2ABA" w:rsidRPr="00C20968" w:rsidRDefault="00DD2ABA" w:rsidP="00DD2ABA">
      <w:pPr>
        <w:jc w:val="both"/>
        <w:rPr>
          <w:rFonts w:ascii="Times New Roman" w:eastAsia="Times New Roman" w:hAnsi="Times New Roman" w:cs="Times New Roman"/>
          <w:sz w:val="22"/>
          <w:szCs w:val="22"/>
        </w:rPr>
      </w:pPr>
    </w:p>
    <w:p w14:paraId="185C4A04" w14:textId="3A6A4DED" w:rsidR="00DD2ABA" w:rsidRDefault="00DD2ABA" w:rsidP="0025072D">
      <w:pPr>
        <w:jc w:val="both"/>
        <w:rPr>
          <w:rFonts w:ascii="Times New Roman" w:eastAsia="Times New Roman" w:hAnsi="Times New Roman" w:cs="Times New Roman"/>
          <w:sz w:val="22"/>
          <w:szCs w:val="22"/>
        </w:rPr>
      </w:pPr>
      <w:r w:rsidRPr="00DD2ABA">
        <w:rPr>
          <w:rFonts w:ascii="Times New Roman" w:eastAsia="Times New Roman" w:hAnsi="Times New Roman" w:cs="Times New Roman"/>
          <w:sz w:val="22"/>
          <w:szCs w:val="22"/>
        </w:rPr>
        <w:t>Entendemos que el tiempo es valioso, por eso hemos diseñado una experiencia que ofrece beneficios tangibles y duraderos tanto para los participantes como para las instituciones que representan:</w:t>
      </w:r>
    </w:p>
    <w:p w14:paraId="73B7F42D" w14:textId="77777777" w:rsidR="00DD2ABA" w:rsidRPr="00C20968" w:rsidRDefault="00DD2ABA" w:rsidP="0025072D">
      <w:pPr>
        <w:jc w:val="both"/>
        <w:rPr>
          <w:rFonts w:ascii="Times New Roman" w:eastAsia="Times New Roman" w:hAnsi="Times New Roman" w:cs="Times New Roman"/>
          <w:sz w:val="22"/>
          <w:szCs w:val="22"/>
        </w:rPr>
      </w:pPr>
    </w:p>
    <w:p w14:paraId="0811885D" w14:textId="46329E06" w:rsidR="00DD2ABA" w:rsidRPr="00DD2ABA" w:rsidRDefault="00DD2ABA" w:rsidP="00DD2ABA">
      <w:pPr>
        <w:pStyle w:val="Prrafodelista"/>
        <w:numPr>
          <w:ilvl w:val="0"/>
          <w:numId w:val="5"/>
        </w:numPr>
        <w:jc w:val="both"/>
        <w:rPr>
          <w:rFonts w:ascii="Times New Roman" w:eastAsia="Times New Roman" w:hAnsi="Times New Roman" w:cs="Times New Roman"/>
          <w:color w:val="000000"/>
          <w:sz w:val="22"/>
          <w:szCs w:val="22"/>
        </w:rPr>
      </w:pPr>
      <w:r w:rsidRPr="00DD2ABA">
        <w:rPr>
          <w:rFonts w:ascii="Times New Roman" w:eastAsia="Times New Roman" w:hAnsi="Times New Roman" w:cs="Times New Roman"/>
          <w:color w:val="000000"/>
          <w:sz w:val="22"/>
          <w:szCs w:val="22"/>
        </w:rPr>
        <w:t xml:space="preserve">Para sus Estudiantes: </w:t>
      </w:r>
    </w:p>
    <w:p w14:paraId="23A8FE4D" w14:textId="77777777" w:rsidR="00DD2ABA" w:rsidRPr="00DD2ABA" w:rsidRDefault="00DD2ABA" w:rsidP="00DD2ABA">
      <w:pPr>
        <w:jc w:val="both"/>
        <w:rPr>
          <w:rFonts w:ascii="Times New Roman" w:eastAsia="Times New Roman" w:hAnsi="Times New Roman" w:cs="Times New Roman"/>
          <w:color w:val="000000"/>
          <w:sz w:val="22"/>
          <w:szCs w:val="22"/>
        </w:rPr>
      </w:pPr>
    </w:p>
    <w:p w14:paraId="25309163" w14:textId="77777777" w:rsidR="00DD2ABA" w:rsidRPr="007818BA" w:rsidRDefault="00DD2ABA" w:rsidP="007818BA">
      <w:pPr>
        <w:pStyle w:val="Prrafodelista"/>
        <w:numPr>
          <w:ilvl w:val="0"/>
          <w:numId w:val="6"/>
        </w:numPr>
        <w:jc w:val="both"/>
        <w:rPr>
          <w:rFonts w:ascii="Times New Roman" w:eastAsia="Times New Roman" w:hAnsi="Times New Roman" w:cs="Times New Roman"/>
          <w:color w:val="000000"/>
          <w:sz w:val="22"/>
          <w:szCs w:val="22"/>
        </w:rPr>
      </w:pPr>
      <w:r w:rsidRPr="007818BA">
        <w:rPr>
          <w:rFonts w:ascii="Times New Roman" w:eastAsia="Times New Roman" w:hAnsi="Times New Roman" w:cs="Times New Roman"/>
          <w:color w:val="000000"/>
          <w:sz w:val="22"/>
          <w:szCs w:val="22"/>
        </w:rPr>
        <w:t>Desarrollo Integral: No solo aplicarán sus conocimientos técnicos en un desafío real y emocionante, sino que forjarán competencias blandas indispensables: liderazgo, trabajo en equipo bajo presión, comunicación efectiva y resolución creativa de problemas.</w:t>
      </w:r>
    </w:p>
    <w:p w14:paraId="53464C65" w14:textId="77777777" w:rsidR="00DD2ABA" w:rsidRPr="00DD2ABA" w:rsidRDefault="00DD2ABA" w:rsidP="00DD2ABA">
      <w:pPr>
        <w:jc w:val="both"/>
        <w:rPr>
          <w:rFonts w:ascii="Times New Roman" w:eastAsia="Times New Roman" w:hAnsi="Times New Roman" w:cs="Times New Roman"/>
          <w:color w:val="000000"/>
          <w:sz w:val="22"/>
          <w:szCs w:val="22"/>
        </w:rPr>
      </w:pPr>
    </w:p>
    <w:p w14:paraId="4AED98D4" w14:textId="77777777" w:rsidR="00DD2ABA" w:rsidRPr="007818BA" w:rsidRDefault="00DD2ABA" w:rsidP="007818BA">
      <w:pPr>
        <w:pStyle w:val="Prrafodelista"/>
        <w:numPr>
          <w:ilvl w:val="0"/>
          <w:numId w:val="6"/>
        </w:numPr>
        <w:jc w:val="both"/>
        <w:rPr>
          <w:rFonts w:ascii="Times New Roman" w:eastAsia="Times New Roman" w:hAnsi="Times New Roman" w:cs="Times New Roman"/>
          <w:color w:val="000000"/>
          <w:sz w:val="22"/>
          <w:szCs w:val="22"/>
        </w:rPr>
      </w:pPr>
      <w:r w:rsidRPr="007818BA">
        <w:rPr>
          <w:rFonts w:ascii="Times New Roman" w:eastAsia="Times New Roman" w:hAnsi="Times New Roman" w:cs="Times New Roman"/>
          <w:color w:val="000000"/>
          <w:sz w:val="22"/>
          <w:szCs w:val="22"/>
        </w:rPr>
        <w:t>Visibilidad y Prestigio Profesional: Participar y, sobre todo, destacar en un evento de esta magnitud es un diferenciador clave en su hoja de vida. Es la vitrina perfecta para mostrar su talento ante futuros empleadores y colegas.</w:t>
      </w:r>
    </w:p>
    <w:p w14:paraId="180CEA90" w14:textId="77777777" w:rsidR="00DD2ABA" w:rsidRPr="00DD2ABA" w:rsidRDefault="00DD2ABA" w:rsidP="00DD2ABA">
      <w:pPr>
        <w:jc w:val="both"/>
        <w:rPr>
          <w:rFonts w:ascii="Times New Roman" w:eastAsia="Times New Roman" w:hAnsi="Times New Roman" w:cs="Times New Roman"/>
          <w:color w:val="000000"/>
          <w:sz w:val="22"/>
          <w:szCs w:val="22"/>
        </w:rPr>
      </w:pPr>
    </w:p>
    <w:p w14:paraId="03A8F450" w14:textId="428F5F38" w:rsidR="009B77BE" w:rsidRDefault="00DD2ABA" w:rsidP="007818BA">
      <w:pPr>
        <w:pStyle w:val="Prrafodelista"/>
        <w:numPr>
          <w:ilvl w:val="0"/>
          <w:numId w:val="6"/>
        </w:numPr>
        <w:jc w:val="both"/>
        <w:rPr>
          <w:rFonts w:ascii="Times New Roman" w:eastAsia="Times New Roman" w:hAnsi="Times New Roman" w:cs="Times New Roman"/>
          <w:color w:val="000000"/>
          <w:sz w:val="22"/>
          <w:szCs w:val="22"/>
        </w:rPr>
      </w:pPr>
      <w:proofErr w:type="spellStart"/>
      <w:r w:rsidRPr="007818BA">
        <w:rPr>
          <w:rFonts w:ascii="Times New Roman" w:eastAsia="Times New Roman" w:hAnsi="Times New Roman" w:cs="Times New Roman"/>
          <w:color w:val="000000"/>
          <w:sz w:val="22"/>
          <w:szCs w:val="22"/>
        </w:rPr>
        <w:t>Networking</w:t>
      </w:r>
      <w:proofErr w:type="spellEnd"/>
      <w:r w:rsidRPr="007818BA">
        <w:rPr>
          <w:rFonts w:ascii="Times New Roman" w:eastAsia="Times New Roman" w:hAnsi="Times New Roman" w:cs="Times New Roman"/>
          <w:color w:val="000000"/>
          <w:sz w:val="22"/>
          <w:szCs w:val="22"/>
        </w:rPr>
        <w:t xml:space="preserve"> de Alto Nivel: Conectarán con una red valiosa de estudiantes de otras universidades, docentes investigadores y líderes de empresas del sector tecnológico, abriendo puertas a futuras colaboraciones, proyectos y oportunidades laborales.</w:t>
      </w:r>
    </w:p>
    <w:p w14:paraId="362530A8" w14:textId="77777777" w:rsidR="007818BA" w:rsidRPr="007818BA" w:rsidRDefault="007818BA" w:rsidP="007818BA">
      <w:pPr>
        <w:pStyle w:val="Prrafodelista"/>
        <w:rPr>
          <w:rFonts w:ascii="Times New Roman" w:eastAsia="Times New Roman" w:hAnsi="Times New Roman" w:cs="Times New Roman"/>
          <w:color w:val="000000"/>
          <w:sz w:val="22"/>
          <w:szCs w:val="22"/>
        </w:rPr>
      </w:pPr>
    </w:p>
    <w:p w14:paraId="01EE8306" w14:textId="77777777" w:rsidR="007818BA" w:rsidRDefault="007818BA" w:rsidP="007818BA">
      <w:pPr>
        <w:pStyle w:val="Prrafodelista"/>
        <w:jc w:val="both"/>
        <w:rPr>
          <w:rFonts w:ascii="Times New Roman" w:eastAsia="Times New Roman" w:hAnsi="Times New Roman" w:cs="Times New Roman"/>
          <w:color w:val="000000"/>
          <w:sz w:val="22"/>
          <w:szCs w:val="22"/>
        </w:rPr>
      </w:pPr>
    </w:p>
    <w:p w14:paraId="686F4EF5" w14:textId="77777777" w:rsidR="007818BA" w:rsidRDefault="007818BA" w:rsidP="007818BA">
      <w:pPr>
        <w:pStyle w:val="Prrafodelista"/>
        <w:jc w:val="both"/>
        <w:rPr>
          <w:rFonts w:ascii="Times New Roman" w:eastAsia="Times New Roman" w:hAnsi="Times New Roman" w:cs="Times New Roman"/>
          <w:color w:val="000000"/>
          <w:sz w:val="22"/>
          <w:szCs w:val="22"/>
        </w:rPr>
      </w:pPr>
    </w:p>
    <w:p w14:paraId="39FDEACD" w14:textId="77777777" w:rsidR="007818BA" w:rsidRPr="007818BA" w:rsidRDefault="007818BA" w:rsidP="007818BA">
      <w:pPr>
        <w:pStyle w:val="Prrafodelista"/>
        <w:jc w:val="both"/>
        <w:rPr>
          <w:rFonts w:ascii="Times New Roman" w:eastAsia="Times New Roman" w:hAnsi="Times New Roman" w:cs="Times New Roman"/>
          <w:color w:val="000000"/>
          <w:sz w:val="22"/>
          <w:szCs w:val="22"/>
        </w:rPr>
      </w:pPr>
    </w:p>
    <w:p w14:paraId="64DE4071" w14:textId="77777777" w:rsidR="007818BA" w:rsidRPr="007818BA" w:rsidRDefault="007818BA" w:rsidP="007818BA">
      <w:pPr>
        <w:pStyle w:val="Prrafodelista"/>
        <w:numPr>
          <w:ilvl w:val="0"/>
          <w:numId w:val="5"/>
        </w:numPr>
        <w:rPr>
          <w:rFonts w:ascii="Times New Roman" w:eastAsia="Times New Roman" w:hAnsi="Times New Roman" w:cs="Times New Roman"/>
          <w:color w:val="000000"/>
          <w:sz w:val="22"/>
          <w:szCs w:val="22"/>
        </w:rPr>
      </w:pPr>
      <w:r w:rsidRPr="007818BA">
        <w:rPr>
          <w:rFonts w:ascii="Times New Roman" w:eastAsia="Times New Roman" w:hAnsi="Times New Roman" w:cs="Times New Roman"/>
          <w:color w:val="000000"/>
          <w:sz w:val="22"/>
          <w:szCs w:val="22"/>
        </w:rPr>
        <w:t>Para su Institución: Una Plataforma para Proyectar su Excelencia.</w:t>
      </w:r>
    </w:p>
    <w:p w14:paraId="3D5B0BBD" w14:textId="77777777" w:rsidR="007818BA" w:rsidRPr="007818BA" w:rsidRDefault="007818BA" w:rsidP="007818BA">
      <w:pPr>
        <w:rPr>
          <w:rFonts w:ascii="Times New Roman" w:eastAsia="Times New Roman" w:hAnsi="Times New Roman" w:cs="Times New Roman"/>
          <w:color w:val="000000"/>
          <w:sz w:val="22"/>
          <w:szCs w:val="22"/>
        </w:rPr>
      </w:pPr>
    </w:p>
    <w:p w14:paraId="68DE1F95" w14:textId="274C759D" w:rsidR="007818BA" w:rsidRPr="007818BA" w:rsidRDefault="007818BA" w:rsidP="003E01A9">
      <w:pPr>
        <w:pStyle w:val="Prrafodelista"/>
        <w:numPr>
          <w:ilvl w:val="0"/>
          <w:numId w:val="7"/>
        </w:numPr>
        <w:jc w:val="both"/>
        <w:rPr>
          <w:rFonts w:ascii="Times New Roman" w:eastAsia="Times New Roman" w:hAnsi="Times New Roman" w:cs="Times New Roman"/>
          <w:color w:val="000000"/>
          <w:sz w:val="22"/>
          <w:szCs w:val="22"/>
        </w:rPr>
      </w:pPr>
      <w:r w:rsidRPr="007818BA">
        <w:rPr>
          <w:rFonts w:ascii="Times New Roman" w:eastAsia="Times New Roman" w:hAnsi="Times New Roman" w:cs="Times New Roman"/>
          <w:color w:val="000000"/>
          <w:sz w:val="22"/>
          <w:szCs w:val="22"/>
        </w:rPr>
        <w:t xml:space="preserve">Reconocimiento Regional: Es la oportunidad ideal para posicionar a {{NOMBRE </w:t>
      </w:r>
      <w:r>
        <w:rPr>
          <w:rFonts w:ascii="Times New Roman" w:eastAsia="Times New Roman" w:hAnsi="Times New Roman" w:cs="Times New Roman"/>
          <w:color w:val="000000"/>
          <w:sz w:val="22"/>
          <w:szCs w:val="22"/>
        </w:rPr>
        <w:t>UNI</w:t>
      </w:r>
      <w:r w:rsidR="00950C88">
        <w:rPr>
          <w:rFonts w:ascii="Times New Roman" w:eastAsia="Times New Roman" w:hAnsi="Times New Roman" w:cs="Times New Roman"/>
          <w:color w:val="000000"/>
          <w:sz w:val="22"/>
          <w:szCs w:val="22"/>
        </w:rPr>
        <w:t>VERSIDAD</w:t>
      </w:r>
      <w:r w:rsidRPr="007818BA">
        <w:rPr>
          <w:rFonts w:ascii="Times New Roman" w:eastAsia="Times New Roman" w:hAnsi="Times New Roman" w:cs="Times New Roman"/>
          <w:color w:val="000000"/>
          <w:sz w:val="22"/>
          <w:szCs w:val="22"/>
        </w:rPr>
        <w:t>}} como un semillero de talento, demostrando la calidad y la pertinencia de sus programas académicos en un escenario competitivo y de alto nivel.</w:t>
      </w:r>
    </w:p>
    <w:p w14:paraId="2C6E93BC" w14:textId="77777777" w:rsidR="007818BA" w:rsidRPr="007818BA" w:rsidRDefault="007818BA" w:rsidP="003E01A9">
      <w:pPr>
        <w:jc w:val="both"/>
        <w:rPr>
          <w:rFonts w:ascii="Times New Roman" w:eastAsia="Times New Roman" w:hAnsi="Times New Roman" w:cs="Times New Roman"/>
          <w:color w:val="000000"/>
          <w:sz w:val="22"/>
          <w:szCs w:val="22"/>
        </w:rPr>
      </w:pPr>
    </w:p>
    <w:p w14:paraId="29266FC3" w14:textId="77777777" w:rsidR="007818BA" w:rsidRPr="007818BA" w:rsidRDefault="007818BA" w:rsidP="003E01A9">
      <w:pPr>
        <w:pStyle w:val="Prrafodelista"/>
        <w:numPr>
          <w:ilvl w:val="0"/>
          <w:numId w:val="7"/>
        </w:numPr>
        <w:jc w:val="both"/>
        <w:rPr>
          <w:rFonts w:ascii="Times New Roman" w:eastAsia="Times New Roman" w:hAnsi="Times New Roman" w:cs="Times New Roman"/>
          <w:color w:val="000000"/>
          <w:sz w:val="22"/>
          <w:szCs w:val="22"/>
        </w:rPr>
      </w:pPr>
      <w:r w:rsidRPr="007818BA">
        <w:rPr>
          <w:rFonts w:ascii="Times New Roman" w:eastAsia="Times New Roman" w:hAnsi="Times New Roman" w:cs="Times New Roman"/>
          <w:color w:val="000000"/>
          <w:sz w:val="22"/>
          <w:szCs w:val="22"/>
        </w:rPr>
        <w:t>Fomento de la Cultura de Innovación: Motive a sus estudiantes con un reto que despierte su pasión por la ingeniería. El éxito de sus equipos inspirará a toda su comunidad académica a perseguir la excelencia y a participar en nuevos desafíos.</w:t>
      </w:r>
    </w:p>
    <w:p w14:paraId="429A44DC" w14:textId="77777777" w:rsidR="007818BA" w:rsidRPr="007818BA" w:rsidRDefault="007818BA" w:rsidP="003E01A9">
      <w:pPr>
        <w:jc w:val="both"/>
        <w:rPr>
          <w:rFonts w:ascii="Times New Roman" w:eastAsia="Times New Roman" w:hAnsi="Times New Roman" w:cs="Times New Roman"/>
          <w:color w:val="000000"/>
          <w:sz w:val="22"/>
          <w:szCs w:val="22"/>
        </w:rPr>
      </w:pPr>
    </w:p>
    <w:p w14:paraId="30C9FE79" w14:textId="33508E87" w:rsidR="00CF4E1B" w:rsidRPr="007818BA" w:rsidRDefault="007818BA" w:rsidP="003E01A9">
      <w:pPr>
        <w:pStyle w:val="Prrafodelista"/>
        <w:numPr>
          <w:ilvl w:val="0"/>
          <w:numId w:val="7"/>
        </w:numPr>
        <w:jc w:val="both"/>
        <w:rPr>
          <w:rFonts w:ascii="Times New Roman" w:eastAsia="Times New Roman" w:hAnsi="Times New Roman" w:cs="Times New Roman"/>
          <w:sz w:val="22"/>
          <w:szCs w:val="22"/>
        </w:rPr>
      </w:pPr>
      <w:r w:rsidRPr="007818BA">
        <w:rPr>
          <w:rFonts w:ascii="Times New Roman" w:eastAsia="Times New Roman" w:hAnsi="Times New Roman" w:cs="Times New Roman"/>
          <w:color w:val="000000"/>
          <w:sz w:val="22"/>
          <w:szCs w:val="22"/>
        </w:rPr>
        <w:t>Fortalecimiento de Alianzas Estratégicas: Este evento es el catalizador perfecto para estrechar lazos de cooperación con la UTP y otras instituciones líderes, abriendo camino a futuros convenios, proyectos de investigación conjunta e intercambios académicos.</w:t>
      </w:r>
    </w:p>
    <w:p w14:paraId="0A81D652" w14:textId="77777777" w:rsidR="007818BA" w:rsidRPr="007818BA" w:rsidRDefault="007818BA" w:rsidP="007818BA">
      <w:pPr>
        <w:rPr>
          <w:rFonts w:ascii="Times New Roman" w:eastAsia="Times New Roman" w:hAnsi="Times New Roman" w:cs="Times New Roman"/>
          <w:sz w:val="22"/>
          <w:szCs w:val="22"/>
        </w:rPr>
      </w:pPr>
    </w:p>
    <w:p w14:paraId="5034373B" w14:textId="77777777" w:rsidR="00CF4E1B"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En los siguientes links se encuentran las reglas del concurso y el formulario de inscripción: </w:t>
      </w:r>
    </w:p>
    <w:p w14:paraId="1CA35791" w14:textId="77777777" w:rsidR="00C20968" w:rsidRPr="00C20968" w:rsidRDefault="00C20968">
      <w:pPr>
        <w:rPr>
          <w:rFonts w:ascii="Times New Roman" w:eastAsia="Times New Roman" w:hAnsi="Times New Roman" w:cs="Times New Roman"/>
          <w:sz w:val="22"/>
          <w:szCs w:val="22"/>
        </w:rPr>
      </w:pPr>
    </w:p>
    <w:p w14:paraId="39DB7F77" w14:textId="206947A2" w:rsidR="00CF4E1B" w:rsidRPr="00C20968" w:rsidRDefault="002E41A2" w:rsidP="00C20968">
      <w:pPr>
        <w:numPr>
          <w:ilvl w:val="0"/>
          <w:numId w:val="2"/>
        </w:numPr>
        <w:pBdr>
          <w:top w:val="nil"/>
          <w:left w:val="nil"/>
          <w:bottom w:val="nil"/>
          <w:right w:val="nil"/>
          <w:between w:val="nil"/>
        </w:pBdr>
        <w:rPr>
          <w:rFonts w:ascii="Times New Roman" w:eastAsia="Times New Roman" w:hAnsi="Times New Roman" w:cs="Times New Roman"/>
          <w:b/>
          <w:color w:val="000000"/>
          <w:sz w:val="22"/>
          <w:szCs w:val="22"/>
        </w:rPr>
      </w:pPr>
      <w:r w:rsidRPr="00C20968">
        <w:rPr>
          <w:rFonts w:ascii="Times New Roman" w:eastAsia="Times New Roman" w:hAnsi="Times New Roman" w:cs="Times New Roman"/>
          <w:b/>
          <w:color w:val="000000"/>
          <w:sz w:val="22"/>
          <w:szCs w:val="22"/>
        </w:rPr>
        <w:t xml:space="preserve">Reglas del concurso: </w:t>
      </w:r>
    </w:p>
    <w:p w14:paraId="7CCA43E0" w14:textId="7F3BCAB0" w:rsidR="00C20968" w:rsidRPr="005D65F1" w:rsidRDefault="00A77DA8" w:rsidP="00C20968">
      <w:pPr>
        <w:pBdr>
          <w:top w:val="nil"/>
          <w:left w:val="nil"/>
          <w:bottom w:val="nil"/>
          <w:right w:val="nil"/>
          <w:between w:val="nil"/>
        </w:pBdr>
        <w:ind w:left="720"/>
        <w:rPr>
          <w:rFonts w:ascii="Times New Roman" w:hAnsi="Times New Roman" w:cs="Times New Roman"/>
        </w:rPr>
      </w:pPr>
      <w:hyperlink r:id="rId8" w:history="1">
        <w:r w:rsidR="005D65F1" w:rsidRPr="005D65F1">
          <w:rPr>
            <w:rStyle w:val="Hipervnculo"/>
            <w:rFonts w:ascii="Times New Roman" w:hAnsi="Times New Roman" w:cs="Times New Roman"/>
          </w:rPr>
          <w:t>https://drive.google.com/file/d/1-05k4xhlwNua0rQs6h26WrORoHuFzd-G/view?usp=drive_link</w:t>
        </w:r>
      </w:hyperlink>
    </w:p>
    <w:p w14:paraId="4E7846FC" w14:textId="77777777" w:rsidR="005D65F1" w:rsidRPr="00C20968" w:rsidRDefault="005D65F1" w:rsidP="00C20968">
      <w:pPr>
        <w:pBdr>
          <w:top w:val="nil"/>
          <w:left w:val="nil"/>
          <w:bottom w:val="nil"/>
          <w:right w:val="nil"/>
          <w:between w:val="nil"/>
        </w:pBdr>
        <w:ind w:left="720"/>
        <w:rPr>
          <w:rFonts w:ascii="Times New Roman" w:hAnsi="Times New Roman" w:cs="Times New Roman"/>
          <w:sz w:val="22"/>
          <w:szCs w:val="22"/>
        </w:rPr>
      </w:pPr>
    </w:p>
    <w:p w14:paraId="6AF15F63" w14:textId="2BF16CDC" w:rsidR="00CF4E1B" w:rsidRPr="00C20968" w:rsidRDefault="002E41A2" w:rsidP="00C20968">
      <w:pPr>
        <w:numPr>
          <w:ilvl w:val="0"/>
          <w:numId w:val="3"/>
        </w:numPr>
        <w:rPr>
          <w:rFonts w:ascii="Times New Roman" w:eastAsia="Times New Roman" w:hAnsi="Times New Roman" w:cs="Times New Roman"/>
          <w:b/>
          <w:sz w:val="22"/>
          <w:szCs w:val="22"/>
        </w:rPr>
      </w:pPr>
      <w:r w:rsidRPr="00C20968">
        <w:rPr>
          <w:rFonts w:ascii="Times New Roman" w:eastAsia="Times New Roman" w:hAnsi="Times New Roman" w:cs="Times New Roman"/>
          <w:b/>
          <w:sz w:val="22"/>
          <w:szCs w:val="22"/>
        </w:rPr>
        <w:t xml:space="preserve">Formulario de inscripción: </w:t>
      </w:r>
    </w:p>
    <w:p w14:paraId="1F2DB44E" w14:textId="68347F66" w:rsidR="00CF4E1B" w:rsidRPr="005D65F1" w:rsidRDefault="00A77DA8">
      <w:pPr>
        <w:ind w:left="720"/>
        <w:rPr>
          <w:rFonts w:ascii="Times New Roman" w:hAnsi="Times New Roman" w:cs="Times New Roman"/>
        </w:rPr>
      </w:pPr>
      <w:hyperlink r:id="rId9" w:history="1">
        <w:r w:rsidR="005D65F1" w:rsidRPr="005D65F1">
          <w:rPr>
            <w:rStyle w:val="Hipervnculo"/>
            <w:rFonts w:ascii="Times New Roman" w:hAnsi="Times New Roman" w:cs="Times New Roman"/>
          </w:rPr>
          <w:t>https://forms.gle/82adxjEbuQvi4gVE7</w:t>
        </w:r>
      </w:hyperlink>
    </w:p>
    <w:p w14:paraId="7D72C1A2" w14:textId="77777777" w:rsidR="005D65F1" w:rsidRPr="00C20968" w:rsidRDefault="005D65F1">
      <w:pPr>
        <w:ind w:left="720"/>
        <w:rPr>
          <w:rFonts w:ascii="Times New Roman" w:eastAsia="Times New Roman" w:hAnsi="Times New Roman" w:cs="Times New Roman"/>
          <w:sz w:val="22"/>
          <w:szCs w:val="22"/>
        </w:rPr>
      </w:pPr>
    </w:p>
    <w:p w14:paraId="376AD620" w14:textId="77777777" w:rsidR="00CF4E1B" w:rsidRPr="00C20968" w:rsidRDefault="002E41A2">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Esperamos que considere esta invitación y la oportunidad de participar en la Semana de la Electrónica. Estamos seguros de que su colaboración en nuestro evento será mutuamente beneficiosa y enriquecedora. Quedamos a su disposición para cualquier consulta o para discutir los detalles de su participación. Juntos, podemos hacer que la Semana de la Electrónica sea un evento inolvidable. </w:t>
      </w:r>
    </w:p>
    <w:p w14:paraId="18A54F89" w14:textId="77777777" w:rsidR="00CF4E1B" w:rsidRPr="00C20968" w:rsidRDefault="00CF4E1B">
      <w:pPr>
        <w:jc w:val="both"/>
        <w:rPr>
          <w:rFonts w:ascii="Times New Roman" w:eastAsia="Times New Roman" w:hAnsi="Times New Roman" w:cs="Times New Roman"/>
          <w:sz w:val="22"/>
          <w:szCs w:val="22"/>
        </w:rPr>
      </w:pPr>
    </w:p>
    <w:p w14:paraId="2E240248" w14:textId="77777777" w:rsidR="006F17AF" w:rsidRPr="00C20968" w:rsidRDefault="002E41A2" w:rsidP="006F17AF">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Agradecemos de antemano su consideración y estamos emocionados por la posibilidad de trabajar juntos en este significativo evento. Si tiene alguna pregunta o necesita más información, no dude en ponerse en contacto con nosotros en </w:t>
      </w:r>
      <w:r w:rsidR="006F17AF" w:rsidRPr="00C20968">
        <w:rPr>
          <w:rFonts w:ascii="Times New Roman" w:eastAsia="Times New Roman" w:hAnsi="Times New Roman" w:cs="Times New Roman"/>
          <w:sz w:val="22"/>
          <w:szCs w:val="22"/>
        </w:rPr>
        <w:t>e.gonzalez@utp.edu.co,  yurley-tatiana1997@utp.edu.co,  abejarano@utp.edu.co, jduque1@utp.edu.co, sergio.munoz@utp.edu.co</w:t>
      </w:r>
    </w:p>
    <w:p w14:paraId="3DBD7964" w14:textId="6E9783D4" w:rsidR="00CF4E1B" w:rsidRPr="00C20968" w:rsidRDefault="006F17AF" w:rsidP="006F17AF">
      <w:pPr>
        <w:jc w:val="both"/>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3117004117 - 3226199419 – 3165608210.</w:t>
      </w:r>
    </w:p>
    <w:p w14:paraId="08BA5658" w14:textId="77777777" w:rsidR="006F17AF" w:rsidRPr="00C20968" w:rsidRDefault="006F17AF" w:rsidP="006F17AF">
      <w:pPr>
        <w:jc w:val="both"/>
        <w:rPr>
          <w:rFonts w:ascii="Times New Roman" w:eastAsia="Times New Roman" w:hAnsi="Times New Roman" w:cs="Times New Roman"/>
          <w:sz w:val="22"/>
          <w:szCs w:val="22"/>
        </w:rPr>
      </w:pPr>
    </w:p>
    <w:p w14:paraId="28E6CEFD" w14:textId="77777777"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Esperamos con interés la posibilidad de colaborar con ustedes y crear una Semana de la Electrónica excepcional. Atentamente,</w:t>
      </w:r>
    </w:p>
    <w:p w14:paraId="399F9BB3" w14:textId="77777777" w:rsidR="00CF4E1B" w:rsidRPr="00C20968" w:rsidRDefault="00CF4E1B">
      <w:pPr>
        <w:rPr>
          <w:rFonts w:ascii="Times New Roman" w:eastAsia="Times New Roman" w:hAnsi="Times New Roman" w:cs="Times New Roman"/>
          <w:sz w:val="22"/>
          <w:szCs w:val="22"/>
        </w:rPr>
      </w:pPr>
    </w:p>
    <w:p w14:paraId="3B24E90F" w14:textId="77777777" w:rsidR="00CF4E1B" w:rsidRPr="00C20968" w:rsidRDefault="00CF4E1B">
      <w:pPr>
        <w:rPr>
          <w:rFonts w:ascii="Times New Roman" w:eastAsia="Times New Roman" w:hAnsi="Times New Roman" w:cs="Times New Roman"/>
          <w:sz w:val="22"/>
          <w:szCs w:val="22"/>
        </w:rPr>
      </w:pPr>
    </w:p>
    <w:p w14:paraId="63E92BC9" w14:textId="77777777" w:rsidR="00CF4E1B" w:rsidRPr="00C20968" w:rsidRDefault="00CF4E1B">
      <w:pPr>
        <w:rPr>
          <w:rFonts w:ascii="Times New Roman" w:eastAsia="Times New Roman" w:hAnsi="Times New Roman" w:cs="Times New Roman"/>
          <w:sz w:val="22"/>
          <w:szCs w:val="22"/>
        </w:rPr>
      </w:pPr>
    </w:p>
    <w:p w14:paraId="2B1F5860" w14:textId="77777777" w:rsidR="00C20968" w:rsidRPr="00C20968" w:rsidRDefault="00C20968">
      <w:pPr>
        <w:rPr>
          <w:rFonts w:ascii="Times New Roman" w:eastAsia="Times New Roman" w:hAnsi="Times New Roman" w:cs="Times New Roman"/>
          <w:sz w:val="22"/>
          <w:szCs w:val="22"/>
        </w:rPr>
      </w:pPr>
    </w:p>
    <w:p w14:paraId="1AA801E9" w14:textId="77777777" w:rsidR="009B77BE" w:rsidRPr="00C20968" w:rsidRDefault="009B77BE">
      <w:pPr>
        <w:rPr>
          <w:rFonts w:ascii="Times New Roman" w:eastAsia="Times New Roman" w:hAnsi="Times New Roman" w:cs="Times New Roman"/>
          <w:sz w:val="22"/>
          <w:szCs w:val="22"/>
        </w:rPr>
      </w:pPr>
    </w:p>
    <w:p w14:paraId="0341A4C1" w14:textId="1E9209A7" w:rsidR="00CF4E1B" w:rsidRPr="00C20968" w:rsidRDefault="009B77BE">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ARLEY BEJARANO MARTINEZ</w:t>
      </w:r>
    </w:p>
    <w:p w14:paraId="085A255B" w14:textId="77777777"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Ingeniero Electrónico - UTP </w:t>
      </w:r>
    </w:p>
    <w:p w14:paraId="0557D21B" w14:textId="77777777"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Director del Programa de Ingeniería Electrónica</w:t>
      </w:r>
    </w:p>
    <w:p w14:paraId="15240934" w14:textId="77777777" w:rsidR="00CF4E1B" w:rsidRPr="00C20968" w:rsidRDefault="002E41A2">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 xml:space="preserve">Facultad de Ingenierías - Programa de Ingeniería Electrónica </w:t>
      </w:r>
    </w:p>
    <w:p w14:paraId="2281CB57" w14:textId="31ED112B" w:rsidR="00CF4E1B" w:rsidRPr="00C20968" w:rsidRDefault="006F17AF" w:rsidP="006F17AF">
      <w:pPr>
        <w:rPr>
          <w:rFonts w:ascii="Times New Roman" w:eastAsia="Times New Roman" w:hAnsi="Times New Roman" w:cs="Times New Roman"/>
          <w:sz w:val="22"/>
          <w:szCs w:val="22"/>
        </w:rPr>
      </w:pPr>
      <w:r w:rsidRPr="00C20968">
        <w:rPr>
          <w:rFonts w:ascii="Times New Roman" w:eastAsia="Times New Roman" w:hAnsi="Times New Roman" w:cs="Times New Roman"/>
          <w:sz w:val="22"/>
          <w:szCs w:val="22"/>
        </w:rPr>
        <w:t>abejarano@utp.edu.co</w:t>
      </w:r>
    </w:p>
    <w:sectPr w:rsidR="00CF4E1B" w:rsidRPr="00C20968">
      <w:headerReference w:type="even" r:id="rId10"/>
      <w:headerReference w:type="default" r:id="rId11"/>
      <w:headerReference w:type="first" r:id="rId12"/>
      <w:pgSz w:w="12240" w:h="15840"/>
      <w:pgMar w:top="1701" w:right="1701" w:bottom="1701" w:left="1701" w:header="709"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A8B293" w14:textId="77777777" w:rsidR="00A77DA8" w:rsidRDefault="00A77DA8">
      <w:r>
        <w:separator/>
      </w:r>
    </w:p>
  </w:endnote>
  <w:endnote w:type="continuationSeparator" w:id="0">
    <w:p w14:paraId="43E2C5BA" w14:textId="77777777" w:rsidR="00A77DA8" w:rsidRDefault="00A77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embedRegular r:id="rId1" w:fontKey="{31AAF715-A13B-41F1-B68C-38AABC043EE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83DA543E-0AE9-4F6A-B518-BD69CDEC085B}"/>
    <w:embedBold r:id="rId3" w:fontKey="{B571D11C-316A-42B2-9997-11692DDBCF1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17578758-10ED-4AC1-87B7-C5F0B42F3FFB}"/>
  </w:font>
  <w:font w:name="Calibri">
    <w:panose1 w:val="020F0502020204030204"/>
    <w:charset w:val="00"/>
    <w:family w:val="swiss"/>
    <w:pitch w:val="variable"/>
    <w:sig w:usb0="E4002EFF" w:usb1="C000247B" w:usb2="00000009" w:usb3="00000000" w:csb0="000001FF" w:csb1="00000000"/>
    <w:embedRegular r:id="rId5" w:fontKey="{04F83D16-DA92-4A76-99F8-23B2F2C3D75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80545A3" w14:textId="77777777" w:rsidR="00A77DA8" w:rsidRDefault="00A77DA8">
      <w:r>
        <w:separator/>
      </w:r>
    </w:p>
  </w:footnote>
  <w:footnote w:type="continuationSeparator" w:id="0">
    <w:p w14:paraId="1F0936DD" w14:textId="77777777" w:rsidR="00A77DA8" w:rsidRDefault="00A77D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D6A5DE" w14:textId="77777777" w:rsidR="00CF4E1B" w:rsidRDefault="002E41A2">
    <w:pPr>
      <w:pBdr>
        <w:top w:val="nil"/>
        <w:left w:val="nil"/>
        <w:bottom w:val="nil"/>
        <w:right w:val="nil"/>
        <w:between w:val="nil"/>
      </w:pBdr>
      <w:tabs>
        <w:tab w:val="center" w:pos="4252"/>
        <w:tab w:val="right" w:pos="8504"/>
      </w:tabs>
      <w:rPr>
        <w:color w:val="000000"/>
      </w:rPr>
    </w:pPr>
    <w:r>
      <w:rPr>
        <w:noProof/>
        <w:color w:val="000000"/>
      </w:rPr>
      <w:drawing>
        <wp:anchor distT="0" distB="0" distL="0" distR="0" simplePos="0" relativeHeight="251656704" behindDoc="1" locked="0" layoutInCell="1" hidden="0" allowOverlap="1" wp14:anchorId="09D1B2F2" wp14:editId="4CCAAF2D">
          <wp:simplePos x="0" y="0"/>
          <wp:positionH relativeFrom="margin">
            <wp:align>center</wp:align>
          </wp:positionH>
          <wp:positionV relativeFrom="margin">
            <wp:align>center</wp:align>
          </wp:positionV>
          <wp:extent cx="5612130" cy="7242810"/>
          <wp:effectExtent l="0" t="0" r="0" b="0"/>
          <wp:wrapNone/>
          <wp:docPr id="2070588899"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12130" cy="7242810"/>
                  </a:xfrm>
                  <a:prstGeom prst="rect">
                    <a:avLst/>
                  </a:prstGeom>
                  <a:ln/>
                </pic:spPr>
              </pic:pic>
            </a:graphicData>
          </a:graphic>
        </wp:anchor>
      </w:drawing>
    </w:r>
    <w:r>
      <w:rPr>
        <w:noProof/>
        <w:color w:val="000000"/>
      </w:rPr>
      <w:drawing>
        <wp:anchor distT="0" distB="0" distL="0" distR="0" simplePos="0" relativeHeight="251657728" behindDoc="1" locked="0" layoutInCell="1" hidden="0" allowOverlap="1" wp14:anchorId="16AF3335" wp14:editId="5A4C3445">
          <wp:simplePos x="0" y="0"/>
          <wp:positionH relativeFrom="margin">
            <wp:align>center</wp:align>
          </wp:positionH>
          <wp:positionV relativeFrom="margin">
            <wp:align>center</wp:align>
          </wp:positionV>
          <wp:extent cx="5612130" cy="7247890"/>
          <wp:effectExtent l="0" t="0" r="0" b="0"/>
          <wp:wrapNone/>
          <wp:docPr id="207058889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612130" cy="7247890"/>
                  </a:xfrm>
                  <a:prstGeom prst="rect">
                    <a:avLst/>
                  </a:prstGeom>
                  <a:ln/>
                </pic:spPr>
              </pic:pic>
            </a:graphicData>
          </a:graphic>
        </wp:anchor>
      </w:drawing>
    </w:r>
    <w:r>
      <w:rPr>
        <w:noProof/>
        <w:color w:val="000000"/>
      </w:rPr>
      <w:drawing>
        <wp:anchor distT="0" distB="0" distL="0" distR="0" simplePos="0" relativeHeight="251658752" behindDoc="1" locked="0" layoutInCell="1" hidden="0" allowOverlap="1" wp14:anchorId="387E27DD" wp14:editId="5ACC193B">
          <wp:simplePos x="0" y="0"/>
          <wp:positionH relativeFrom="margin">
            <wp:align>center</wp:align>
          </wp:positionH>
          <wp:positionV relativeFrom="margin">
            <wp:align>center</wp:align>
          </wp:positionV>
          <wp:extent cx="5612130" cy="7262495"/>
          <wp:effectExtent l="0" t="0" r="0" b="0"/>
          <wp:wrapNone/>
          <wp:docPr id="207058889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
                  <a:srcRect/>
                  <a:stretch>
                    <a:fillRect/>
                  </a:stretch>
                </pic:blipFill>
                <pic:spPr>
                  <a:xfrm>
                    <a:off x="0" y="0"/>
                    <a:ext cx="5612130" cy="7262495"/>
                  </a:xfrm>
                  <a:prstGeom prst="rect">
                    <a:avLst/>
                  </a:prstGeom>
                  <a:ln/>
                </pic:spPr>
              </pic:pic>
            </a:graphicData>
          </a:graphic>
        </wp:anchor>
      </w:drawing>
    </w:r>
    <w:r>
      <w:rPr>
        <w:noProof/>
        <w:color w:val="000000"/>
      </w:rPr>
      <w:drawing>
        <wp:anchor distT="0" distB="0" distL="0" distR="0" simplePos="0" relativeHeight="251659776" behindDoc="1" locked="0" layoutInCell="1" hidden="0" allowOverlap="1" wp14:anchorId="62F0E55E" wp14:editId="4E9C276E">
          <wp:simplePos x="0" y="0"/>
          <wp:positionH relativeFrom="margin">
            <wp:align>center</wp:align>
          </wp:positionH>
          <wp:positionV relativeFrom="margin">
            <wp:align>center</wp:align>
          </wp:positionV>
          <wp:extent cx="5612130" cy="7262495"/>
          <wp:effectExtent l="0" t="0" r="0" b="0"/>
          <wp:wrapNone/>
          <wp:docPr id="207058889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612130" cy="7262495"/>
                  </a:xfrm>
                  <a:prstGeom prst="rect">
                    <a:avLst/>
                  </a:prstGeom>
                  <a:ln/>
                </pic:spPr>
              </pic:pic>
            </a:graphicData>
          </a:graphic>
        </wp:anchor>
      </w:drawing>
    </w:r>
    <w:r w:rsidR="00A77DA8">
      <w:rPr>
        <w:color w:val="000000"/>
      </w:rPr>
      <w:pict w14:anchorId="57A19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49" type="#_x0000_t75" alt="" style="position:absolute;margin-left:0;margin-top:0;width:612pt;height:11in;z-index:-251653632;mso-position-horizontal:center;mso-position-horizontal-relative:margin;mso-position-vertical:center;mso-position-vertical-relative:margin">
          <v:imagedata r:id="rId5" o:title="image2"/>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41F6F9" w14:textId="77777777" w:rsidR="00CF4E1B" w:rsidRDefault="00A77DA8">
    <w:pPr>
      <w:pBdr>
        <w:top w:val="nil"/>
        <w:left w:val="nil"/>
        <w:bottom w:val="nil"/>
        <w:right w:val="nil"/>
        <w:between w:val="nil"/>
      </w:pBdr>
      <w:tabs>
        <w:tab w:val="center" w:pos="4252"/>
        <w:tab w:val="right" w:pos="8504"/>
      </w:tabs>
      <w:rPr>
        <w:color w:val="000000"/>
      </w:rPr>
    </w:pPr>
    <w:r>
      <w:rPr>
        <w:color w:val="000000"/>
      </w:rPr>
      <w:pict w14:anchorId="6C2FCF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alt="" style="position:absolute;margin-left:-85.5pt;margin-top:-84.55pt;width:612.95pt;height:791.05pt;z-index:-251655680;mso-position-horizontal:absolute;mso-position-horizontal-relative:margin;mso-position-vertical:absolute;mso-position-vertical-relative:margin">
          <v:imagedata r:id="rId1" o:title="image3"/>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30F5A7" w14:textId="77777777" w:rsidR="00CF4E1B" w:rsidRDefault="002E41A2">
    <w:pPr>
      <w:pBdr>
        <w:top w:val="nil"/>
        <w:left w:val="nil"/>
        <w:bottom w:val="nil"/>
        <w:right w:val="nil"/>
        <w:between w:val="nil"/>
      </w:pBdr>
      <w:tabs>
        <w:tab w:val="center" w:pos="4252"/>
        <w:tab w:val="right" w:pos="8504"/>
      </w:tabs>
      <w:rPr>
        <w:color w:val="000000"/>
      </w:rPr>
    </w:pPr>
    <w:r>
      <w:rPr>
        <w:noProof/>
        <w:color w:val="000000"/>
      </w:rPr>
      <w:drawing>
        <wp:anchor distT="0" distB="0" distL="0" distR="0" simplePos="0" relativeHeight="251652608" behindDoc="1" locked="0" layoutInCell="1" hidden="0" allowOverlap="1" wp14:anchorId="012979FC" wp14:editId="2F396222">
          <wp:simplePos x="0" y="0"/>
          <wp:positionH relativeFrom="margin">
            <wp:align>center</wp:align>
          </wp:positionH>
          <wp:positionV relativeFrom="margin">
            <wp:align>center</wp:align>
          </wp:positionV>
          <wp:extent cx="5612130" cy="7242810"/>
          <wp:effectExtent l="0" t="0" r="0" b="0"/>
          <wp:wrapNone/>
          <wp:docPr id="207058889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5612130" cy="7242810"/>
                  </a:xfrm>
                  <a:prstGeom prst="rect">
                    <a:avLst/>
                  </a:prstGeom>
                  <a:ln/>
                </pic:spPr>
              </pic:pic>
            </a:graphicData>
          </a:graphic>
        </wp:anchor>
      </w:drawing>
    </w:r>
    <w:r>
      <w:rPr>
        <w:noProof/>
        <w:color w:val="000000"/>
      </w:rPr>
      <w:drawing>
        <wp:anchor distT="0" distB="0" distL="0" distR="0" simplePos="0" relativeHeight="251653632" behindDoc="1" locked="0" layoutInCell="1" hidden="0" allowOverlap="1" wp14:anchorId="477684EC" wp14:editId="28D63D85">
          <wp:simplePos x="0" y="0"/>
          <wp:positionH relativeFrom="margin">
            <wp:align>center</wp:align>
          </wp:positionH>
          <wp:positionV relativeFrom="margin">
            <wp:align>center</wp:align>
          </wp:positionV>
          <wp:extent cx="5612130" cy="7247890"/>
          <wp:effectExtent l="0" t="0" r="0" b="0"/>
          <wp:wrapNone/>
          <wp:docPr id="207058889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
                  <a:srcRect/>
                  <a:stretch>
                    <a:fillRect/>
                  </a:stretch>
                </pic:blipFill>
                <pic:spPr>
                  <a:xfrm>
                    <a:off x="0" y="0"/>
                    <a:ext cx="5612130" cy="7247890"/>
                  </a:xfrm>
                  <a:prstGeom prst="rect">
                    <a:avLst/>
                  </a:prstGeom>
                  <a:ln/>
                </pic:spPr>
              </pic:pic>
            </a:graphicData>
          </a:graphic>
        </wp:anchor>
      </w:drawing>
    </w:r>
    <w:r>
      <w:rPr>
        <w:noProof/>
        <w:color w:val="000000"/>
      </w:rPr>
      <w:drawing>
        <wp:anchor distT="0" distB="0" distL="0" distR="0" simplePos="0" relativeHeight="251654656" behindDoc="1" locked="0" layoutInCell="1" hidden="0" allowOverlap="1" wp14:anchorId="3E02E923" wp14:editId="10B6CB0B">
          <wp:simplePos x="0" y="0"/>
          <wp:positionH relativeFrom="margin">
            <wp:align>center</wp:align>
          </wp:positionH>
          <wp:positionV relativeFrom="margin">
            <wp:align>center</wp:align>
          </wp:positionV>
          <wp:extent cx="5612130" cy="7262495"/>
          <wp:effectExtent l="0" t="0" r="0" b="0"/>
          <wp:wrapNone/>
          <wp:docPr id="207058889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
                  <a:srcRect/>
                  <a:stretch>
                    <a:fillRect/>
                  </a:stretch>
                </pic:blipFill>
                <pic:spPr>
                  <a:xfrm>
                    <a:off x="0" y="0"/>
                    <a:ext cx="5612130" cy="7262495"/>
                  </a:xfrm>
                  <a:prstGeom prst="rect">
                    <a:avLst/>
                  </a:prstGeom>
                  <a:ln/>
                </pic:spPr>
              </pic:pic>
            </a:graphicData>
          </a:graphic>
        </wp:anchor>
      </w:drawing>
    </w:r>
    <w:r>
      <w:rPr>
        <w:noProof/>
        <w:color w:val="000000"/>
      </w:rPr>
      <w:drawing>
        <wp:anchor distT="0" distB="0" distL="0" distR="0" simplePos="0" relativeHeight="251655680" behindDoc="1" locked="0" layoutInCell="1" hidden="0" allowOverlap="1" wp14:anchorId="4F982AFA" wp14:editId="1BB5ABB0">
          <wp:simplePos x="0" y="0"/>
          <wp:positionH relativeFrom="margin">
            <wp:align>center</wp:align>
          </wp:positionH>
          <wp:positionV relativeFrom="margin">
            <wp:align>center</wp:align>
          </wp:positionV>
          <wp:extent cx="5612130" cy="7262495"/>
          <wp:effectExtent l="0" t="0" r="0" b="0"/>
          <wp:wrapNone/>
          <wp:docPr id="207058889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612130" cy="7262495"/>
                  </a:xfrm>
                  <a:prstGeom prst="rect">
                    <a:avLst/>
                  </a:prstGeom>
                  <a:ln/>
                </pic:spPr>
              </pic:pic>
            </a:graphicData>
          </a:graphic>
        </wp:anchor>
      </w:drawing>
    </w:r>
    <w:r w:rsidR="00A77DA8">
      <w:rPr>
        <w:color w:val="000000"/>
      </w:rPr>
      <w:pict w14:anchorId="238843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50" type="#_x0000_t75" alt="" style="position:absolute;margin-left:0;margin-top:0;width:612pt;height:11in;z-index:-251654656;mso-position-horizontal:center;mso-position-horizontal-relative:margin;mso-position-vertical:center;mso-position-vertical-relative:margin">
          <v:imagedata r:id="rId5" o:title="image2"/>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7E1E29"/>
    <w:multiLevelType w:val="multilevel"/>
    <w:tmpl w:val="666A77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D37080"/>
    <w:multiLevelType w:val="multilevel"/>
    <w:tmpl w:val="832496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CA34350"/>
    <w:multiLevelType w:val="hybridMultilevel"/>
    <w:tmpl w:val="1CA8AFB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20EA5EA9"/>
    <w:multiLevelType w:val="multilevel"/>
    <w:tmpl w:val="71426D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DD6B37"/>
    <w:multiLevelType w:val="hybridMultilevel"/>
    <w:tmpl w:val="C76037CE"/>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526109FC"/>
    <w:multiLevelType w:val="hybridMultilevel"/>
    <w:tmpl w:val="4E22DFE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56096083"/>
    <w:multiLevelType w:val="hybridMultilevel"/>
    <w:tmpl w:val="FD2C1BDA"/>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1"/>
  </w:num>
  <w:num w:numId="4">
    <w:abstractNumId w:val="4"/>
  </w:num>
  <w:num w:numId="5">
    <w:abstractNumId w:val="6"/>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4E1B"/>
    <w:rsid w:val="000072E0"/>
    <w:rsid w:val="000618B3"/>
    <w:rsid w:val="0009788D"/>
    <w:rsid w:val="000B242B"/>
    <w:rsid w:val="000E0FF9"/>
    <w:rsid w:val="0014094F"/>
    <w:rsid w:val="001908B4"/>
    <w:rsid w:val="0019126F"/>
    <w:rsid w:val="0020225F"/>
    <w:rsid w:val="0025072D"/>
    <w:rsid w:val="00282658"/>
    <w:rsid w:val="002B2A3E"/>
    <w:rsid w:val="002B7A9B"/>
    <w:rsid w:val="002E395D"/>
    <w:rsid w:val="002E41A2"/>
    <w:rsid w:val="00367A7D"/>
    <w:rsid w:val="003B10FE"/>
    <w:rsid w:val="003E01A9"/>
    <w:rsid w:val="003F1313"/>
    <w:rsid w:val="004A7FFD"/>
    <w:rsid w:val="004C23B4"/>
    <w:rsid w:val="005234FD"/>
    <w:rsid w:val="00535608"/>
    <w:rsid w:val="005A65B2"/>
    <w:rsid w:val="005D0F0E"/>
    <w:rsid w:val="005D65F1"/>
    <w:rsid w:val="005D6857"/>
    <w:rsid w:val="0062492B"/>
    <w:rsid w:val="006F17AF"/>
    <w:rsid w:val="00703D1F"/>
    <w:rsid w:val="00743121"/>
    <w:rsid w:val="0075123F"/>
    <w:rsid w:val="007818BA"/>
    <w:rsid w:val="007A15FC"/>
    <w:rsid w:val="0089401F"/>
    <w:rsid w:val="00896B46"/>
    <w:rsid w:val="008B3691"/>
    <w:rsid w:val="008B37A0"/>
    <w:rsid w:val="00913088"/>
    <w:rsid w:val="00920DFF"/>
    <w:rsid w:val="0093790F"/>
    <w:rsid w:val="00950C88"/>
    <w:rsid w:val="00951E28"/>
    <w:rsid w:val="00961AB1"/>
    <w:rsid w:val="00970C49"/>
    <w:rsid w:val="009B77BE"/>
    <w:rsid w:val="009E5D7B"/>
    <w:rsid w:val="00A27739"/>
    <w:rsid w:val="00A6736F"/>
    <w:rsid w:val="00A77DA8"/>
    <w:rsid w:val="00A97249"/>
    <w:rsid w:val="00AB4161"/>
    <w:rsid w:val="00AD270F"/>
    <w:rsid w:val="00AF4DF5"/>
    <w:rsid w:val="00B16223"/>
    <w:rsid w:val="00B227B8"/>
    <w:rsid w:val="00B55DB6"/>
    <w:rsid w:val="00BB2E17"/>
    <w:rsid w:val="00C1784D"/>
    <w:rsid w:val="00C20968"/>
    <w:rsid w:val="00C760D6"/>
    <w:rsid w:val="00CA5977"/>
    <w:rsid w:val="00CC3AD0"/>
    <w:rsid w:val="00CF4E1B"/>
    <w:rsid w:val="00D06EEE"/>
    <w:rsid w:val="00D13F24"/>
    <w:rsid w:val="00D562EF"/>
    <w:rsid w:val="00DD2ABA"/>
    <w:rsid w:val="00E506D2"/>
    <w:rsid w:val="00EE2DC2"/>
    <w:rsid w:val="00F06588"/>
    <w:rsid w:val="00F34AEF"/>
    <w:rsid w:val="00F97F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5628C4A0"/>
  <w15:docId w15:val="{9CA99CFA-3BA2-42A5-833E-E463E4C8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4"/>
        <w:szCs w:val="24"/>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05F0B"/>
    <w:pPr>
      <w:tabs>
        <w:tab w:val="center" w:pos="4252"/>
        <w:tab w:val="right" w:pos="8504"/>
      </w:tabs>
    </w:pPr>
  </w:style>
  <w:style w:type="character" w:customStyle="1" w:styleId="EncabezadoCar">
    <w:name w:val="Encabezado Car"/>
    <w:basedOn w:val="Fuentedeprrafopredeter"/>
    <w:link w:val="Encabezado"/>
    <w:uiPriority w:val="99"/>
    <w:rsid w:val="00005F0B"/>
  </w:style>
  <w:style w:type="paragraph" w:styleId="Piedepgina">
    <w:name w:val="footer"/>
    <w:basedOn w:val="Normal"/>
    <w:link w:val="PiedepginaCar"/>
    <w:uiPriority w:val="99"/>
    <w:unhideWhenUsed/>
    <w:rsid w:val="00005F0B"/>
    <w:pPr>
      <w:tabs>
        <w:tab w:val="center" w:pos="4252"/>
        <w:tab w:val="right" w:pos="8504"/>
      </w:tabs>
    </w:pPr>
  </w:style>
  <w:style w:type="character" w:customStyle="1" w:styleId="PiedepginaCar">
    <w:name w:val="Pie de página Car"/>
    <w:basedOn w:val="Fuentedeprrafopredeter"/>
    <w:link w:val="Piedepgina"/>
    <w:uiPriority w:val="99"/>
    <w:rsid w:val="00005F0B"/>
  </w:style>
  <w:style w:type="character" w:customStyle="1" w:styleId="SubttuloCar">
    <w:name w:val="Subtítulo Car"/>
    <w:rsid w:val="00817A68"/>
    <w:rPr>
      <w:rFonts w:ascii="Arial" w:eastAsia="Times New Roman" w:hAnsi="Arial" w:cs="Arial"/>
      <w:b/>
      <w:sz w:val="24"/>
      <w:szCs w:val="24"/>
    </w:rPr>
  </w:style>
  <w:style w:type="paragraph" w:styleId="Prrafodelista">
    <w:name w:val="List Paragraph"/>
    <w:basedOn w:val="Normal"/>
    <w:uiPriority w:val="34"/>
    <w:qFormat/>
    <w:rsid w:val="00D7064F"/>
    <w:pPr>
      <w:ind w:left="720"/>
      <w:contextualSpacing/>
    </w:pPr>
  </w:style>
  <w:style w:type="character" w:styleId="Hipervnculo">
    <w:name w:val="Hyperlink"/>
    <w:basedOn w:val="Fuentedeprrafopredeter"/>
    <w:uiPriority w:val="99"/>
    <w:unhideWhenUsed/>
    <w:rsid w:val="00D7064F"/>
    <w:rPr>
      <w:color w:val="0000FF"/>
      <w:u w:val="single"/>
    </w:rPr>
  </w:style>
  <w:style w:type="character" w:customStyle="1" w:styleId="UnresolvedMention">
    <w:name w:val="Unresolved Mention"/>
    <w:basedOn w:val="Fuentedeprrafopredeter"/>
    <w:uiPriority w:val="99"/>
    <w:rsid w:val="00695A11"/>
    <w:rPr>
      <w:color w:val="605E5C"/>
      <w:shd w:val="clear" w:color="auto" w:fill="E1DFDD"/>
    </w:rPr>
  </w:style>
  <w:style w:type="paragraph" w:styleId="Subttulo">
    <w:name w:val="Subtitle"/>
    <w:basedOn w:val="Normal"/>
    <w:next w:val="Normal"/>
    <w:uiPriority w:val="11"/>
    <w:qFormat/>
    <w:pPr>
      <w:spacing w:before="20" w:after="40"/>
      <w:jc w:val="both"/>
    </w:pPr>
    <w:rPr>
      <w:rFonts w:ascii="Arial" w:eastAsia="Arial" w:hAnsi="Arial" w:cs="Arial"/>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drive.google.com/file/d/1-05k4xhlwNua0rQs6h26WrORoHuFzd-G/view?usp=drive_link"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forms.gle/82adxjEbuQvi4gVE7"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5.jpeg"/><Relationship Id="rId4" Type="http://schemas.openxmlformats.org/officeDocument/2006/relationships/image" Target="media/image4.jp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jpg"/><Relationship Id="rId1" Type="http://schemas.openxmlformats.org/officeDocument/2006/relationships/image" Target="media/image1.jpg"/><Relationship Id="rId5" Type="http://schemas.openxmlformats.org/officeDocument/2006/relationships/image" Target="media/image5.jpeg"/><Relationship Id="rId4" Type="http://schemas.openxmlformats.org/officeDocument/2006/relationships/image" Target="media/image4.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YxoVuUnJckRbnUzdwdxodbRcUg==">CgMxLjA4AHIhMVBxNXVXNVpyZWZzZlQzc281NXk4VzNVSkR3RndlbTIy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682</Words>
  <Characters>3753</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CRIE UTP</dc:creator>
  <cp:lastModifiedBy>Cuenta Microsoft</cp:lastModifiedBy>
  <cp:revision>4</cp:revision>
  <dcterms:created xsi:type="dcterms:W3CDTF">2026-06-05T02:41:00Z</dcterms:created>
  <dcterms:modified xsi:type="dcterms:W3CDTF">2026-06-05T15:35:00Z</dcterms:modified>
</cp:coreProperties>
</file>