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9D3E" w14:textId="5F03A8D7" w:rsidR="00B01A08" w:rsidRDefault="00B01A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CONTROLLER</w:t>
      </w:r>
    </w:p>
    <w:p w14:paraId="49C56A1F" w14:textId="0CFC909D" w:rsidR="000A66F7" w:rsidRDefault="00B01A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Tu controlador parece estar configurado correctamente para manejar solicitudes POST en la ruta "/obtenerCategorias". El método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obtenerCategorias()</w:t>
      </w:r>
      <w:r>
        <w:rPr>
          <w:rFonts w:ascii="Segoe UI" w:hAnsi="Segoe UI" w:cs="Segoe UI"/>
          <w:color w:val="374151"/>
          <w:shd w:val="clear" w:color="auto" w:fill="F7F7F8"/>
        </w:rPr>
        <w:t xml:space="preserve"> devuelve un objeto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RespuestaCategoria</w:t>
      </w:r>
      <w:r>
        <w:rPr>
          <w:rFonts w:ascii="Segoe UI" w:hAnsi="Segoe UI" w:cs="Segoe UI"/>
          <w:color w:val="374151"/>
          <w:shd w:val="clear" w:color="auto" w:fill="F7F7F8"/>
        </w:rPr>
        <w:t xml:space="preserve">, que parece ser una respuesta personalizada que incluye las categorías obtenidas del servicio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CategoriaService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6D4CAA6" w14:textId="4528470D" w:rsidR="00B01A08" w:rsidRDefault="00B01A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Tu controlador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ClienteController</w:t>
      </w:r>
      <w:r>
        <w:rPr>
          <w:rFonts w:ascii="Segoe UI" w:hAnsi="Segoe UI" w:cs="Segoe UI"/>
          <w:color w:val="374151"/>
          <w:shd w:val="clear" w:color="auto" w:fill="F7F7F8"/>
        </w:rPr>
        <w:t xml:space="preserve"> está diseñado para manejar solicitudes POST en la ruta "/registrarCliente". Parece estar configurado para recibir un objeto JSON del cuerpo de la solicitud (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@RequestBody Cliente cliente</w:t>
      </w:r>
      <w:r>
        <w:rPr>
          <w:rFonts w:ascii="Segoe UI" w:hAnsi="Segoe UI" w:cs="Segoe UI"/>
          <w:color w:val="374151"/>
          <w:shd w:val="clear" w:color="auto" w:fill="F7F7F8"/>
        </w:rPr>
        <w:t xml:space="preserve">) y luego llama al método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registrarCliente</w:t>
      </w:r>
      <w:r>
        <w:rPr>
          <w:rFonts w:ascii="Segoe UI" w:hAnsi="Segoe UI" w:cs="Segoe UI"/>
          <w:color w:val="374151"/>
          <w:shd w:val="clear" w:color="auto" w:fill="F7F7F8"/>
        </w:rPr>
        <w:t xml:space="preserve"> del servicio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ClienteService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 registrar el cliente.</w:t>
      </w:r>
    </w:p>
    <w:p w14:paraId="247639BE" w14:textId="4D27DAAA" w:rsidR="00B01A08" w:rsidRDefault="00B01A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El controlador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Producto1Controller</w:t>
      </w:r>
      <w:r>
        <w:rPr>
          <w:rFonts w:ascii="Segoe UI" w:hAnsi="Segoe UI" w:cs="Segoe UI"/>
          <w:color w:val="374151"/>
          <w:shd w:val="clear" w:color="auto" w:fill="F7F7F8"/>
        </w:rPr>
        <w:t xml:space="preserve"> parece estar diseñado para manejar solicitudes POST en la ruta "/obtenerProducto1". Al igual que en el controlador anterior, este controlador responde con un objeto JSON (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RespuestaProducto1</w:t>
      </w:r>
      <w:r>
        <w:rPr>
          <w:rFonts w:ascii="Segoe UI" w:hAnsi="Segoe UI" w:cs="Segoe UI"/>
          <w:color w:val="374151"/>
          <w:shd w:val="clear" w:color="auto" w:fill="F7F7F8"/>
        </w:rPr>
        <w:t xml:space="preserve">) y utiliza la anotación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@CrossOrigin(origins = {"*"})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 permitir solicitudes desde cualquier origen.</w:t>
      </w:r>
    </w:p>
    <w:p w14:paraId="4DA88754" w14:textId="77777777" w:rsidR="00B01A08" w:rsidRDefault="00B01A08">
      <w:pPr>
        <w:rPr>
          <w:rFonts w:ascii="Segoe UI" w:hAnsi="Segoe UI" w:cs="Segoe UI"/>
          <w:color w:val="374151"/>
          <w:shd w:val="clear" w:color="auto" w:fill="F7F7F8"/>
        </w:rPr>
      </w:pPr>
    </w:p>
    <w:p w14:paraId="523EF097" w14:textId="4B953AB2" w:rsidR="00B01A08" w:rsidRDefault="00B01A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DAO</w:t>
      </w:r>
    </w:p>
    <w:p w14:paraId="0122B2FD" w14:textId="77777777" w:rsidR="00B01A08" w:rsidRDefault="00B01A08"/>
    <w:sectPr w:rsidR="00B01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F2"/>
    <w:rsid w:val="000A66F7"/>
    <w:rsid w:val="008448F2"/>
    <w:rsid w:val="00B01A08"/>
    <w:rsid w:val="00CA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8D835"/>
  <w15:chartTrackingRefBased/>
  <w15:docId w15:val="{84264D94-7C35-4350-8995-D1AF45C3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01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Villar Rojas</dc:creator>
  <cp:keywords/>
  <dc:description/>
  <cp:lastModifiedBy>Moises Villar Rojas</cp:lastModifiedBy>
  <cp:revision>3</cp:revision>
  <dcterms:created xsi:type="dcterms:W3CDTF">2023-11-13T12:50:00Z</dcterms:created>
  <dcterms:modified xsi:type="dcterms:W3CDTF">2023-11-13T13:06:00Z</dcterms:modified>
</cp:coreProperties>
</file>