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jc w:val="center"/>
        <w:rPr>
          <w:sz w:val="36"/>
          <w:szCs w:val="36"/>
        </w:rPr>
      </w:pPr>
      <w:r w:rsidDel="00000000" w:rsidR="00000000" w:rsidRPr="00000000">
        <w:rPr>
          <w:sz w:val="36"/>
          <w:szCs w:val="36"/>
          <w:rtl w:val="0"/>
        </w:rPr>
        <w:t xml:space="preserve">User Story</w:t>
      </w:r>
    </w:p>
    <w:p w:rsidR="00000000" w:rsidDel="00000000" w:rsidP="00000000" w:rsidRDefault="00000000" w:rsidRPr="00000000" w14:paraId="00000002">
      <w:pPr>
        <w:rPr/>
      </w:pPr>
      <w:r w:rsidDel="00000000" w:rsidR="00000000" w:rsidRPr="00000000">
        <w:rPr>
          <w:rtl w:val="0"/>
        </w:rPr>
        <w:t xml:space="preserve">Una User Story o historia de usuario es una petición que se formula en el lenguaje cotidiano o de negocios a un programa de ordenador en un máximo de dos frases. La user story juega un papel importante en el desarrollo ágil de software, lo que facilita al cliente la formulación de tareas para el software o los programadores.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origen de las user stories se remonta a 1998. En ese momento, los clientes solicitaron poder formular el objetivo de un proyecto en términos más sencillos en el marco de una programación extrema. Las user stories debían formularse de la misma manera que los casos de aplicación. El aspecto más importante fue el aspecto práctico, que permite a los clientes formular requisitos sin utilizar lenguajes de programación. Hoy en día, las user stories son una parte integral del desarrollo ágil de software.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2001, Ron Jeffries desarrolló la fórmula de las tres Cs de la creación de user stories, que consistía en una tarjeta, una conversación y una confirmación: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before="200" w:lineRule="auto"/>
        <w:ind w:left="720" w:hanging="360"/>
        <w:rPr>
          <w:u w:val="none"/>
        </w:rPr>
      </w:pPr>
      <w:r w:rsidDel="00000000" w:rsidR="00000000" w:rsidRPr="00000000">
        <w:rPr>
          <w:rtl w:val="0"/>
        </w:rPr>
        <w:t xml:space="preserve">Tarjeta: objeto físico en el que se registra la solicitud.</w:t>
      </w:r>
    </w:p>
    <w:p w:rsidR="00000000" w:rsidDel="00000000" w:rsidP="00000000" w:rsidRDefault="00000000" w:rsidRPr="00000000" w14:paraId="00000009">
      <w:pPr>
        <w:numPr>
          <w:ilvl w:val="0"/>
          <w:numId w:val="1"/>
        </w:numPr>
        <w:spacing w:before="200" w:lineRule="auto"/>
        <w:ind w:left="720" w:hanging="360"/>
        <w:rPr>
          <w:u w:val="none"/>
        </w:rPr>
      </w:pPr>
      <w:r w:rsidDel="00000000" w:rsidR="00000000" w:rsidRPr="00000000">
        <w:rPr>
          <w:rtl w:val="0"/>
        </w:rPr>
        <w:t xml:space="preserve">Conversación: la discusión de las necesidades de los respectivos grupos de interés. Estos pueden ser clientes, desarrolladores, testers o usuarios.</w:t>
      </w:r>
    </w:p>
    <w:p w:rsidR="00000000" w:rsidDel="00000000" w:rsidP="00000000" w:rsidRDefault="00000000" w:rsidRPr="00000000" w14:paraId="0000000A">
      <w:pPr>
        <w:numPr>
          <w:ilvl w:val="0"/>
          <w:numId w:val="1"/>
        </w:numPr>
        <w:spacing w:before="200" w:lineRule="auto"/>
        <w:ind w:left="720" w:hanging="360"/>
        <w:rPr>
          <w:u w:val="none"/>
        </w:rPr>
      </w:pPr>
      <w:r w:rsidDel="00000000" w:rsidR="00000000" w:rsidRPr="00000000">
        <w:rPr>
          <w:rtl w:val="0"/>
        </w:rPr>
        <w:t xml:space="preserve">Confirmación: garantiza el cumplimiento de los requisitos acordados.</w:t>
      </w:r>
    </w:p>
    <w:p w:rsidR="00000000" w:rsidDel="00000000" w:rsidP="00000000" w:rsidRDefault="00000000" w:rsidRPr="00000000" w14:paraId="0000000B">
      <w:pPr>
        <w:numPr>
          <w:ilvl w:val="0"/>
          <w:numId w:val="1"/>
        </w:numPr>
        <w:spacing w:before="200" w:lineRule="auto"/>
        <w:ind w:left="720" w:hanging="360"/>
        <w:rPr>
          <w:u w:val="none"/>
        </w:rPr>
      </w:pPr>
      <w:r w:rsidDel="00000000" w:rsidR="00000000" w:rsidRPr="00000000">
        <w:rPr>
          <w:rtl w:val="0"/>
        </w:rPr>
        <w:t xml:space="preserve">Con respecto a un Scrum, el propietario del producto es responsable de crear user stories.</w:t>
      </w:r>
    </w:p>
    <w:p w:rsidR="00000000" w:rsidDel="00000000" w:rsidP="00000000" w:rsidRDefault="00000000" w:rsidRPr="00000000" w14:paraId="0000000C">
      <w:pPr>
        <w:pStyle w:val="Heading3"/>
        <w:keepNext w:val="0"/>
        <w:keepLines w:val="0"/>
        <w:shd w:fill="ffffff" w:val="clear"/>
        <w:spacing w:after="0" w:before="300" w:line="360" w:lineRule="auto"/>
        <w:jc w:val="center"/>
        <w:rPr>
          <w:color w:val="000000"/>
          <w:sz w:val="36"/>
          <w:szCs w:val="36"/>
        </w:rPr>
      </w:pPr>
      <w:bookmarkStart w:colFirst="0" w:colLast="0" w:name="_ub9v3nhnquuz" w:id="0"/>
      <w:bookmarkEnd w:id="0"/>
      <w:r w:rsidDel="00000000" w:rsidR="00000000" w:rsidRPr="00000000">
        <w:rPr>
          <w:color w:val="000000"/>
          <w:sz w:val="36"/>
          <w:szCs w:val="36"/>
          <w:rtl w:val="0"/>
        </w:rPr>
        <w:t xml:space="preserve">C</w:t>
      </w:r>
      <w:r w:rsidDel="00000000" w:rsidR="00000000" w:rsidRPr="00000000">
        <w:rPr>
          <w:color w:val="000000"/>
          <w:sz w:val="36"/>
          <w:szCs w:val="36"/>
          <w:rtl w:val="0"/>
        </w:rPr>
        <w:t xml:space="preserve">omponentes de un User 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spacing w:after="200" w:before="200" w:lineRule="auto"/>
        <w:ind w:left="720" w:hanging="360"/>
        <w:rPr>
          <w:u w:val="none"/>
        </w:rPr>
      </w:pPr>
      <w:r w:rsidDel="00000000" w:rsidR="00000000" w:rsidRPr="00000000">
        <w:rPr>
          <w:rtl w:val="0"/>
        </w:rPr>
        <w:t xml:space="preserve">Nombre: corto y conciso.</w:t>
      </w:r>
    </w:p>
    <w:p w:rsidR="00000000" w:rsidDel="00000000" w:rsidP="00000000" w:rsidRDefault="00000000" w:rsidRPr="00000000" w14:paraId="0000000F">
      <w:pPr>
        <w:numPr>
          <w:ilvl w:val="0"/>
          <w:numId w:val="2"/>
        </w:numPr>
        <w:spacing w:after="200" w:before="200" w:lineRule="auto"/>
        <w:ind w:left="720" w:hanging="360"/>
        <w:rPr>
          <w:u w:val="none"/>
        </w:rPr>
      </w:pPr>
      <w:r w:rsidDel="00000000" w:rsidR="00000000" w:rsidRPr="00000000">
        <w:rPr>
          <w:rtl w:val="0"/>
        </w:rPr>
        <w:t xml:space="preserve">Breve descripción.</w:t>
      </w:r>
    </w:p>
    <w:p w:rsidR="00000000" w:rsidDel="00000000" w:rsidP="00000000" w:rsidRDefault="00000000" w:rsidRPr="00000000" w14:paraId="00000010">
      <w:pPr>
        <w:numPr>
          <w:ilvl w:val="0"/>
          <w:numId w:val="2"/>
        </w:numPr>
        <w:spacing w:after="200" w:before="200" w:lineRule="auto"/>
        <w:ind w:left="720" w:hanging="360"/>
        <w:rPr>
          <w:u w:val="none"/>
        </w:rPr>
      </w:pPr>
      <w:r w:rsidDel="00000000" w:rsidR="00000000" w:rsidRPr="00000000">
        <w:rPr>
          <w:rtl w:val="0"/>
        </w:rPr>
        <w:t xml:space="preserve">Criterios de aceptación: Los detalles del requisito se exponen brevemente. Estos criterios fueron una forma de determinar si se han cumplido los requisitos.</w:t>
      </w:r>
    </w:p>
    <w:p w:rsidR="00000000" w:rsidDel="00000000" w:rsidP="00000000" w:rsidRDefault="00000000" w:rsidRPr="00000000" w14:paraId="00000011">
      <w:pPr>
        <w:numPr>
          <w:ilvl w:val="0"/>
          <w:numId w:val="2"/>
        </w:numPr>
        <w:spacing w:after="200" w:before="200" w:lineRule="auto"/>
        <w:ind w:left="720" w:hanging="360"/>
        <w:rPr>
          <w:u w:val="none"/>
        </w:rPr>
      </w:pPr>
      <w:r w:rsidDel="00000000" w:rsidR="00000000" w:rsidRPr="00000000">
        <w:rPr>
          <w:rtl w:val="0"/>
        </w:rPr>
        <w:t xml:space="preserve">De esta manera, la parte interesada puede formular o negociar con precisión los requisitos de un software ágil.</w:t>
      </w:r>
    </w:p>
    <w:p w:rsidR="00000000" w:rsidDel="00000000" w:rsidP="00000000" w:rsidRDefault="00000000" w:rsidRPr="00000000" w14:paraId="00000012">
      <w:pPr>
        <w:numPr>
          <w:ilvl w:val="0"/>
          <w:numId w:val="2"/>
        </w:numPr>
        <w:spacing w:after="200" w:before="200" w:lineRule="auto"/>
        <w:ind w:left="720" w:hanging="360"/>
        <w:rPr>
          <w:u w:val="none"/>
        </w:rPr>
      </w:pPr>
      <w:r w:rsidDel="00000000" w:rsidR="00000000" w:rsidRPr="00000000">
        <w:rPr>
          <w:rtl w:val="0"/>
        </w:rPr>
        <w:t xml:space="preserve">Una user story suele desarrollarse de acuerdo con una estructura fija: Tipo de usuario -&gt; Acción -&gt; Objetivo o "Como un , quiero &lt;objetivo/deseos&gt; para que "</w:t>
      </w:r>
    </w:p>
    <w:p w:rsidR="00000000" w:rsidDel="00000000" w:rsidP="00000000" w:rsidRDefault="00000000" w:rsidRPr="00000000" w14:paraId="00000013">
      <w:pPr>
        <w:spacing w:after="200" w:before="200" w:lineRule="auto"/>
        <w:rPr/>
      </w:pPr>
      <w:r w:rsidDel="00000000" w:rsidR="00000000" w:rsidRPr="00000000">
        <w:rPr>
          <w:rtl w:val="0"/>
        </w:rPr>
      </w:r>
    </w:p>
    <w:p w:rsidR="00000000" w:rsidDel="00000000" w:rsidP="00000000" w:rsidRDefault="00000000" w:rsidRPr="00000000" w14:paraId="00000014">
      <w:pPr>
        <w:spacing w:after="200" w:before="200" w:lineRule="auto"/>
        <w:jc w:val="center"/>
        <w:rPr/>
      </w:pPr>
      <w:r w:rsidDel="00000000" w:rsidR="00000000" w:rsidRPr="00000000">
        <w:rPr>
          <w:rtl w:val="0"/>
        </w:rPr>
      </w:r>
    </w:p>
    <w:p w:rsidR="00000000" w:rsidDel="00000000" w:rsidP="00000000" w:rsidRDefault="00000000" w:rsidRPr="00000000" w14:paraId="00000015">
      <w:pPr>
        <w:spacing w:after="200" w:before="200" w:lineRule="auto"/>
        <w:jc w:val="left"/>
        <w:rPr/>
      </w:pPr>
      <w:r w:rsidDel="00000000" w:rsidR="00000000" w:rsidRPr="00000000">
        <w:rPr>
          <w:rtl w:val="0"/>
        </w:rPr>
      </w:r>
    </w:p>
    <w:p w:rsidR="00000000" w:rsidDel="00000000" w:rsidP="00000000" w:rsidRDefault="00000000" w:rsidRPr="00000000" w14:paraId="00000016">
      <w:pPr>
        <w:spacing w:after="200" w:before="200" w:lineRule="auto"/>
        <w:jc w:val="center"/>
        <w:rPr>
          <w:b w:val="1"/>
          <w:sz w:val="36"/>
          <w:szCs w:val="36"/>
        </w:rPr>
      </w:pPr>
      <w:r w:rsidDel="00000000" w:rsidR="00000000" w:rsidRPr="00000000">
        <w:rPr>
          <w:b w:val="1"/>
          <w:sz w:val="36"/>
          <w:szCs w:val="36"/>
          <w:rtl w:val="0"/>
        </w:rPr>
        <w:t xml:space="preserve">Stored Procedure</w:t>
      </w:r>
    </w:p>
    <w:p w:rsidR="00000000" w:rsidDel="00000000" w:rsidP="00000000" w:rsidRDefault="00000000" w:rsidRPr="00000000" w14:paraId="00000017">
      <w:pPr>
        <w:spacing w:after="200" w:before="200" w:lineRule="auto"/>
        <w:jc w:val="left"/>
        <w:rPr>
          <w:sz w:val="24"/>
          <w:szCs w:val="24"/>
        </w:rPr>
      </w:pPr>
      <w:r w:rsidDel="00000000" w:rsidR="00000000" w:rsidRPr="00000000">
        <w:rPr>
          <w:sz w:val="24"/>
          <w:szCs w:val="24"/>
          <w:rtl w:val="0"/>
        </w:rPr>
        <w:t xml:space="preserve">Los stored procedures (procedimientos almacenados) son los equivalentes a las rutinas, procedimientos, o funciones disponibles en casi todos los lenguajes de programación (Visual FoxPro, Visual Basic, C, Delphi, Java, etc.), allí se utilizan los datos que se encuentran en las tablas, se realizan operaciones aritméticas o lógicas sobre esos datos y se devuelve el resultado de ese procesamiento.</w:t>
      </w:r>
    </w:p>
    <w:p w:rsidR="00000000" w:rsidDel="00000000" w:rsidP="00000000" w:rsidRDefault="00000000" w:rsidRPr="00000000" w14:paraId="00000018">
      <w:pPr>
        <w:spacing w:after="200" w:before="200" w:lineRule="auto"/>
        <w:jc w:val="left"/>
        <w:rPr>
          <w:sz w:val="24"/>
          <w:szCs w:val="24"/>
        </w:rPr>
      </w:pPr>
      <w:r w:rsidDel="00000000" w:rsidR="00000000" w:rsidRPr="00000000">
        <w:rPr>
          <w:sz w:val="24"/>
          <w:szCs w:val="24"/>
          <w:rtl w:val="0"/>
        </w:rPr>
        <w:t xml:space="preserve">Los stored procedures pueden recibir cero, uno, o varios parámetros de entrada y devolver cero, uno, o varios parámetros de salida.</w:t>
      </w:r>
    </w:p>
    <w:p w:rsidR="00000000" w:rsidDel="00000000" w:rsidP="00000000" w:rsidRDefault="00000000" w:rsidRPr="00000000" w14:paraId="00000019">
      <w:pPr>
        <w:spacing w:after="200" w:before="200" w:lineRule="auto"/>
        <w:jc w:val="left"/>
        <w:rPr>
          <w:sz w:val="24"/>
          <w:szCs w:val="24"/>
        </w:rPr>
      </w:pPr>
      <w:r w:rsidDel="00000000" w:rsidR="00000000" w:rsidRPr="00000000">
        <w:rPr>
          <w:sz w:val="24"/>
          <w:szCs w:val="24"/>
          <w:rtl w:val="0"/>
        </w:rPr>
        <w:t xml:space="preserve">Los stored procedures ejecutables son llamados de manera similar a como se llaman las rutinas, procedimientos o funciones en los lenguajes de programación, por ejemplo:</w:t>
      </w:r>
    </w:p>
    <w:p w:rsidR="00000000" w:rsidDel="00000000" w:rsidP="00000000" w:rsidRDefault="00000000" w:rsidRPr="00000000" w14:paraId="0000001A">
      <w:pPr>
        <w:spacing w:after="200" w:before="200" w:lineRule="auto"/>
        <w:jc w:val="left"/>
        <w:rPr>
          <w:sz w:val="24"/>
          <w:szCs w:val="24"/>
        </w:rPr>
      </w:pPr>
      <w:r w:rsidDel="00000000" w:rsidR="00000000" w:rsidRPr="00000000">
        <w:rPr>
          <w:sz w:val="24"/>
          <w:szCs w:val="24"/>
          <w:rtl w:val="0"/>
        </w:rPr>
        <w:t xml:space="preserve">EXECUTE PROCEDURE </w:t>
      </w:r>
      <w:r w:rsidDel="00000000" w:rsidR="00000000" w:rsidRPr="00000000">
        <w:rPr>
          <w:sz w:val="24"/>
          <w:szCs w:val="24"/>
          <w:rtl w:val="0"/>
        </w:rPr>
        <w:t xml:space="preserve">MiStoredProcedureEjecutable</w:t>
      </w:r>
      <w:r w:rsidDel="00000000" w:rsidR="00000000" w:rsidRPr="00000000">
        <w:rPr>
          <w:sz w:val="24"/>
          <w:szCs w:val="24"/>
          <w:rtl w:val="0"/>
        </w:rPr>
        <w:t xml:space="preserve">(123, ‘Firebird me gusta’)</w:t>
      </w:r>
    </w:p>
    <w:p w:rsidR="00000000" w:rsidDel="00000000" w:rsidP="00000000" w:rsidRDefault="00000000" w:rsidRPr="00000000" w14:paraId="0000001B">
      <w:pPr>
        <w:spacing w:after="200" w:before="200" w:lineRule="auto"/>
        <w:jc w:val="left"/>
        <w:rPr>
          <w:sz w:val="24"/>
          <w:szCs w:val="24"/>
        </w:rPr>
      </w:pPr>
      <w:r w:rsidDel="00000000" w:rsidR="00000000" w:rsidRPr="00000000">
        <w:rPr>
          <w:sz w:val="24"/>
          <w:szCs w:val="24"/>
          <w:rtl w:val="0"/>
        </w:rPr>
        <w:t xml:space="preserve">Los stored procedures seleccionables en cambio son utilizados como si fueran tablas en un SELECT, por ejemplo:</w:t>
      </w:r>
    </w:p>
    <w:p w:rsidR="00000000" w:rsidDel="00000000" w:rsidP="00000000" w:rsidRDefault="00000000" w:rsidRPr="00000000" w14:paraId="0000001C">
      <w:pPr>
        <w:spacing w:after="200" w:before="200" w:lineRule="auto"/>
        <w:jc w:val="left"/>
        <w:rPr>
          <w:sz w:val="24"/>
          <w:szCs w:val="24"/>
        </w:rPr>
      </w:pPr>
      <w:r w:rsidDel="00000000" w:rsidR="00000000" w:rsidRPr="00000000">
        <w:rPr>
          <w:sz w:val="24"/>
          <w:szCs w:val="24"/>
          <w:rtl w:val="0"/>
        </w:rPr>
        <w:t xml:space="preserve">SELECT * FROM </w:t>
      </w:r>
      <w:r w:rsidDel="00000000" w:rsidR="00000000" w:rsidRPr="00000000">
        <w:rPr>
          <w:sz w:val="24"/>
          <w:szCs w:val="24"/>
          <w:rtl w:val="0"/>
        </w:rPr>
        <w:t xml:space="preserve">MiStoredProcedureSeleccionable</w:t>
      </w:r>
      <w:r w:rsidDel="00000000" w:rsidR="00000000" w:rsidRPr="00000000">
        <w:rPr>
          <w:sz w:val="24"/>
          <w:szCs w:val="24"/>
          <w:rtl w:val="0"/>
        </w:rPr>
        <w:t xml:space="preserve">(123, ‘Firebird me gusta’)</w:t>
      </w:r>
    </w:p>
    <w:p w:rsidR="00000000" w:rsidDel="00000000" w:rsidP="00000000" w:rsidRDefault="00000000" w:rsidRPr="00000000" w14:paraId="0000001D">
      <w:pPr>
        <w:spacing w:after="200" w:before="200" w:lineRule="auto"/>
        <w:jc w:val="center"/>
        <w:rPr>
          <w:b w:val="1"/>
          <w:sz w:val="36"/>
          <w:szCs w:val="36"/>
        </w:rPr>
      </w:pPr>
      <w:r w:rsidDel="00000000" w:rsidR="00000000" w:rsidRPr="00000000">
        <w:rPr>
          <w:b w:val="1"/>
          <w:sz w:val="36"/>
          <w:szCs w:val="36"/>
          <w:rtl w:val="0"/>
        </w:rPr>
        <w:t xml:space="preserve">Implementación </w:t>
      </w:r>
    </w:p>
    <w:p w:rsidR="00000000" w:rsidDel="00000000" w:rsidP="00000000" w:rsidRDefault="00000000" w:rsidRPr="00000000" w14:paraId="0000001E">
      <w:pPr>
        <w:spacing w:after="200" w:before="200" w:lineRule="auto"/>
        <w:jc w:val="left"/>
        <w:rPr>
          <w:sz w:val="24"/>
          <w:szCs w:val="24"/>
        </w:rPr>
      </w:pPr>
      <w:r w:rsidDel="00000000" w:rsidR="00000000" w:rsidRPr="00000000">
        <w:rPr>
          <w:color w:val="222222"/>
          <w:sz w:val="24"/>
          <w:szCs w:val="24"/>
          <w:highlight w:val="white"/>
          <w:rtl w:val="0"/>
        </w:rPr>
        <w:t xml:space="preserve">Estos procedimientos, se usan a menudo, pero no siempre, para realizar consultas SQL sobre los objetos de la base de datos de una manera abstracta, desde el punto de vista del cliente de la aplicación. Un procedimiento almacenado permite agrupar en forma exclusiva parte de algo específico que se desee realizar o, mejor dicho, el SQL apropiado para dicha acción. </w:t>
      </w:r>
      <w:r w:rsidDel="00000000" w:rsidR="00000000" w:rsidRPr="00000000">
        <w:rPr>
          <w:rtl w:val="0"/>
        </w:rPr>
      </w:r>
    </w:p>
    <w:p w:rsidR="00000000" w:rsidDel="00000000" w:rsidP="00000000" w:rsidRDefault="00000000" w:rsidRPr="00000000" w14:paraId="0000001F">
      <w:pPr>
        <w:spacing w:after="200" w:before="200" w:lineRule="auto"/>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