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A2A2C" w14:textId="2DFCA286" w:rsidR="00095CBF" w:rsidRPr="00095CBF" w:rsidRDefault="00B656B6" w:rsidP="00095CB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Screen Fragment</w:t>
      </w:r>
      <w:r w:rsidR="00095CBF" w:rsidRPr="00095CBF">
        <w:rPr>
          <w:b/>
          <w:bCs/>
          <w:sz w:val="40"/>
          <w:szCs w:val="40"/>
        </w:rPr>
        <w:t xml:space="preserve"> Gadget</w:t>
      </w:r>
    </w:p>
    <w:p w14:paraId="6231F5D5" w14:textId="74170ECF" w:rsidR="00095CBF" w:rsidRDefault="00B656B6">
      <w:pPr>
        <w:rPr>
          <w:rFonts w:asciiTheme="minorBidi" w:hAnsiTheme="minorBidi"/>
        </w:rPr>
      </w:pPr>
      <w:r>
        <w:rPr>
          <w:rFonts w:asciiTheme="minorBidi" w:hAnsiTheme="minorBidi"/>
        </w:rPr>
        <w:t>Screen Fragment</w:t>
      </w:r>
      <w:r w:rsidR="00095CBF" w:rsidRPr="00095CBF">
        <w:rPr>
          <w:rFonts w:asciiTheme="minorBidi" w:hAnsiTheme="minorBidi"/>
        </w:rPr>
        <w:t xml:space="preserve"> gadget does </w:t>
      </w:r>
      <w:r>
        <w:rPr>
          <w:rFonts w:asciiTheme="minorBidi" w:hAnsiTheme="minorBidi"/>
        </w:rPr>
        <w:t xml:space="preserve">capture of computer screen </w:t>
      </w:r>
      <w:r w:rsidR="0099567E">
        <w:rPr>
          <w:rFonts w:asciiTheme="minorBidi" w:hAnsiTheme="minorBidi"/>
        </w:rPr>
        <w:t>content</w:t>
      </w:r>
      <w:r>
        <w:rPr>
          <w:rFonts w:asciiTheme="minorBidi" w:hAnsiTheme="minorBidi"/>
        </w:rPr>
        <w:t xml:space="preserve"> and converts it into video frame</w:t>
      </w:r>
      <w:r w:rsidR="00095CBF" w:rsidRPr="00095CBF">
        <w:rPr>
          <w:rFonts w:asciiTheme="minorBidi" w:hAnsiTheme="minorBidi"/>
        </w:rPr>
        <w:t>.</w:t>
      </w:r>
    </w:p>
    <w:p w14:paraId="335F314D" w14:textId="4BF0BAE1" w:rsidR="00DE2A83" w:rsidRPr="00095CBF" w:rsidRDefault="0099567E">
      <w:pPr>
        <w:rPr>
          <w:rFonts w:asciiTheme="minorBidi" w:hAnsiTheme="minorBidi"/>
        </w:rPr>
      </w:pPr>
      <w:r>
        <w:object w:dxaOrig="5281" w:dyaOrig="3271" w14:anchorId="71D67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64pt;height:163.5pt" o:ole="">
            <v:imagedata r:id="rId5" o:title=""/>
          </v:shape>
          <o:OLEObject Type="Embed" ProgID="Visio.Drawing.15" ShapeID="_x0000_i1031" DrawAspect="Content" ObjectID="_1782386938" r:id="rId6"/>
        </w:object>
      </w:r>
    </w:p>
    <w:p w14:paraId="352C6379" w14:textId="77777777" w:rsidR="00095CBF" w:rsidRDefault="00095CBF" w:rsidP="00095C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5CBF">
        <w:rPr>
          <w:rFonts w:asciiTheme="minorBidi" w:eastAsia="Times New Roman" w:hAnsiTheme="minorBidi"/>
          <w:kern w:val="0"/>
          <w14:ligatures w14:val="none"/>
        </w:rPr>
        <w:t>Input Format</w:t>
      </w:r>
      <w:r>
        <w:rPr>
          <w:rFonts w:asciiTheme="minorBidi" w:eastAsia="Times New Roman" w:hAnsiTheme="minorBidi"/>
          <w:kern w:val="0"/>
          <w14:ligatures w14:val="none"/>
        </w:rPr>
        <w:t>: any type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538BA7" w14:textId="5C4FB33F" w:rsidR="00095CBF" w:rsidRDefault="00095CBF" w:rsidP="00095CBF">
      <w:pPr>
        <w:spacing w:after="0" w:line="240" w:lineRule="auto"/>
        <w:rPr>
          <w:rFonts w:asciiTheme="minorBidi" w:eastAsia="Times New Roman" w:hAnsiTheme="minorBidi"/>
          <w:color w:val="112288"/>
          <w:kern w:val="0"/>
          <w14:ligatures w14:val="none"/>
        </w:rPr>
      </w:pPr>
      <w:r w:rsidRPr="00095CBF">
        <w:rPr>
          <w:rFonts w:asciiTheme="minorBidi" w:eastAsia="Times New Roman" w:hAnsiTheme="minorBidi"/>
          <w:kern w:val="0"/>
          <w14:ligatures w14:val="none"/>
        </w:rPr>
        <w:t>Output format</w:t>
      </w:r>
      <w:r>
        <w:rPr>
          <w:rFonts w:asciiTheme="minorBidi" w:eastAsia="Times New Roman" w:hAnsiTheme="minorBidi"/>
          <w:color w:val="112288"/>
          <w:kern w:val="0"/>
          <w14:ligatures w14:val="none"/>
        </w:rPr>
        <w:t xml:space="preserve">: </w:t>
      </w:r>
      <w:r w:rsidR="00224C83">
        <w:rPr>
          <w:rFonts w:asciiTheme="minorBidi" w:eastAsia="Times New Roman" w:hAnsiTheme="minorBidi"/>
          <w:color w:val="000000" w:themeColor="text1"/>
          <w:kern w:val="0"/>
          <w14:ligatures w14:val="none"/>
        </w:rPr>
        <w:t>Video Frame</w:t>
      </w:r>
      <w:r>
        <w:rPr>
          <w:rFonts w:asciiTheme="minorBidi" w:eastAsia="Times New Roman" w:hAnsiTheme="minorBidi"/>
          <w:color w:val="112288"/>
          <w:kern w:val="0"/>
          <w14:ligatures w14:val="none"/>
        </w:rPr>
        <w:t>.</w:t>
      </w:r>
    </w:p>
    <w:p w14:paraId="3A42067F" w14:textId="77777777" w:rsidR="00095CBF" w:rsidRDefault="00095CBF" w:rsidP="00095CBF">
      <w:pPr>
        <w:spacing w:after="0" w:line="240" w:lineRule="auto"/>
        <w:rPr>
          <w:rFonts w:asciiTheme="minorBidi" w:eastAsia="Times New Roman" w:hAnsiTheme="minorBidi"/>
          <w:color w:val="112288"/>
          <w:kern w:val="0"/>
          <w14:ligatures w14:val="none"/>
        </w:rPr>
      </w:pPr>
    </w:p>
    <w:p w14:paraId="5BD83649" w14:textId="4DEF8CD5" w:rsidR="00095CBF" w:rsidRPr="00095CBF" w:rsidRDefault="00095CBF" w:rsidP="00095CBF">
      <w:pPr>
        <w:spacing w:before="100" w:beforeAutospacing="1" w:after="0" w:line="240" w:lineRule="auto"/>
        <w:rPr>
          <w:rFonts w:asciiTheme="minorBidi" w:eastAsia="Times New Roman" w:hAnsiTheme="minorBidi"/>
          <w:color w:val="000000" w:themeColor="text1"/>
          <w:kern w:val="0"/>
          <w14:ligatures w14:val="none"/>
        </w:rPr>
      </w:pPr>
      <w:r w:rsidRPr="00095CBF">
        <w:rPr>
          <w:rFonts w:asciiTheme="minorBidi" w:eastAsia="Times New Roman" w:hAnsiTheme="minorBidi"/>
          <w:color w:val="000000" w:themeColor="text1"/>
          <w:kern w:val="0"/>
          <w14:ligatures w14:val="none"/>
        </w:rPr>
        <w:t xml:space="preserve">Grouped by types: Filters \ </w:t>
      </w:r>
      <w:r w:rsidR="008F0C18">
        <w:rPr>
          <w:rFonts w:asciiTheme="minorBidi" w:eastAsia="Times New Roman" w:hAnsiTheme="minorBidi"/>
          <w:color w:val="000000" w:themeColor="text1"/>
          <w:kern w:val="0"/>
          <w14:ligatures w14:val="none"/>
        </w:rPr>
        <w:t>Video</w:t>
      </w:r>
      <w:r w:rsidRPr="00095CBF">
        <w:rPr>
          <w:rFonts w:asciiTheme="minorBidi" w:eastAsia="Times New Roman" w:hAnsiTheme="minorBidi"/>
          <w:color w:val="000000" w:themeColor="text1"/>
          <w:kern w:val="0"/>
          <w14:ligatures w14:val="none"/>
        </w:rPr>
        <w:t xml:space="preserve"> \ </w:t>
      </w:r>
      <w:r w:rsidR="008F0C18">
        <w:rPr>
          <w:rFonts w:asciiTheme="minorBidi" w:eastAsia="Times New Roman" w:hAnsiTheme="minorBidi"/>
          <w:color w:val="000000" w:themeColor="text1"/>
          <w:kern w:val="0"/>
          <w14:ligatures w14:val="none"/>
        </w:rPr>
        <w:t xml:space="preserve">Capture \ </w:t>
      </w:r>
      <w:proofErr w:type="spellStart"/>
      <w:r w:rsidR="0099567E">
        <w:rPr>
          <w:rFonts w:asciiTheme="minorBidi" w:eastAsia="Times New Roman" w:hAnsiTheme="minorBidi"/>
          <w:b/>
          <w:bCs/>
          <w:color w:val="000000" w:themeColor="text1"/>
          <w:kern w:val="0"/>
          <w14:ligatures w14:val="none"/>
        </w:rPr>
        <w:t>ScreenFrag</w:t>
      </w:r>
      <w:proofErr w:type="spellEnd"/>
      <w:r>
        <w:rPr>
          <w:rFonts w:asciiTheme="minorBidi" w:eastAsia="Times New Roman" w:hAnsiTheme="minorBidi"/>
          <w:color w:val="000000" w:themeColor="text1"/>
          <w:kern w:val="0"/>
          <w14:ligatures w14:val="none"/>
        </w:rPr>
        <w:t>.</w:t>
      </w:r>
      <w:r w:rsidRPr="00095CBF">
        <w:rPr>
          <w:rFonts w:asciiTheme="minorBidi" w:eastAsia="Times New Roman" w:hAnsiTheme="minorBidi"/>
          <w:color w:val="000000" w:themeColor="text1"/>
          <w:kern w:val="0"/>
          <w14:ligatures w14:val="none"/>
        </w:rPr>
        <w:br/>
        <w:t xml:space="preserve">Grouped by descriptions: </w:t>
      </w:r>
      <w:r w:rsidR="0099567E">
        <w:rPr>
          <w:rFonts w:asciiTheme="minorBidi" w:eastAsia="Times New Roman" w:hAnsiTheme="minorBidi"/>
          <w:color w:val="000000" w:themeColor="text1"/>
          <w:kern w:val="0"/>
          <w14:ligatures w14:val="none"/>
        </w:rPr>
        <w:t>Video\ Capture</w:t>
      </w:r>
      <w:r w:rsidRPr="00095CBF">
        <w:rPr>
          <w:rFonts w:asciiTheme="minorBidi" w:eastAsia="Times New Roman" w:hAnsiTheme="minorBidi"/>
          <w:color w:val="000000" w:themeColor="text1"/>
          <w:kern w:val="0"/>
          <w14:ligatures w14:val="none"/>
        </w:rPr>
        <w:t xml:space="preserve"> \ </w:t>
      </w:r>
      <w:proofErr w:type="spellStart"/>
      <w:r w:rsidR="0099567E">
        <w:rPr>
          <w:rFonts w:asciiTheme="minorBidi" w:eastAsia="Times New Roman" w:hAnsiTheme="minorBidi"/>
          <w:b/>
          <w:bCs/>
          <w:color w:val="000000" w:themeColor="text1"/>
          <w:kern w:val="0"/>
          <w14:ligatures w14:val="none"/>
        </w:rPr>
        <w:t>ScreenFrag</w:t>
      </w:r>
      <w:proofErr w:type="spellEnd"/>
      <w:r>
        <w:rPr>
          <w:rFonts w:asciiTheme="minorBidi" w:eastAsia="Times New Roman" w:hAnsiTheme="minorBidi"/>
          <w:color w:val="000000" w:themeColor="text1"/>
          <w:kern w:val="0"/>
          <w14:ligatures w14:val="none"/>
        </w:rPr>
        <w:t>.</w:t>
      </w:r>
    </w:p>
    <w:p w14:paraId="52A93498" w14:textId="57A204FF" w:rsidR="00095CBF" w:rsidRDefault="00095CBF" w:rsidP="00095CBF"/>
    <w:p w14:paraId="6A6A4A82" w14:textId="26237084" w:rsidR="00095CBF" w:rsidRDefault="00DE2A83" w:rsidP="00095CBF">
      <w:r>
        <w:t xml:space="preserve">Setup dialog of </w:t>
      </w:r>
      <w:proofErr w:type="spellStart"/>
      <w:r w:rsidR="008F0C18">
        <w:t>ScreenFrag</w:t>
      </w:r>
      <w:proofErr w:type="spellEnd"/>
      <w:r>
        <w:t xml:space="preserve"> gadget shown below</w:t>
      </w:r>
    </w:p>
    <w:p w14:paraId="1FE67F6B" w14:textId="26A091B0" w:rsidR="00DE2A83" w:rsidRDefault="008F0C18" w:rsidP="00095CBF">
      <w:r>
        <w:rPr>
          <w:noProof/>
        </w:rPr>
        <w:drawing>
          <wp:inline distT="0" distB="0" distL="0" distR="0" wp14:anchorId="7901C31C" wp14:editId="53A6EF86">
            <wp:extent cx="3810000" cy="2495550"/>
            <wp:effectExtent l="0" t="0" r="0" b="0"/>
            <wp:docPr id="106638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82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0F7A" w14:textId="5BB84F27" w:rsidR="00DE2A83" w:rsidRDefault="00DE2A83" w:rsidP="008F0C18">
      <w:r>
        <w:t>Field “</w:t>
      </w:r>
      <w:proofErr w:type="spellStart"/>
      <w:r w:rsidR="008F0C18">
        <w:t>CaptureMode</w:t>
      </w:r>
      <w:proofErr w:type="spellEnd"/>
      <w:r>
        <w:t>” con</w:t>
      </w:r>
      <w:r w:rsidR="008F0C18">
        <w:t>trols what part of computer desktop will be converted to video frame</w:t>
      </w:r>
      <w:r>
        <w:t xml:space="preserve">. </w:t>
      </w:r>
    </w:p>
    <w:p w14:paraId="7AE9C184" w14:textId="1DB1DBBD" w:rsidR="003F60E4" w:rsidRDefault="008F0C18" w:rsidP="008F0C18">
      <w:r>
        <w:lastRenderedPageBreak/>
        <w:t xml:space="preserve">There is only one </w:t>
      </w:r>
      <w:r w:rsidR="003F60E4">
        <w:t>absolute</w:t>
      </w:r>
      <w:r w:rsidR="003F60E4">
        <w:t xml:space="preserve"> </w:t>
      </w:r>
      <w:r>
        <w:t xml:space="preserve">working mode in </w:t>
      </w:r>
      <w:r w:rsidR="003F60E4">
        <w:t>existent</w:t>
      </w:r>
      <w:r>
        <w:t xml:space="preserve"> version of gadget </w:t>
      </w:r>
      <w:r w:rsidR="003F60E4">
        <w:t xml:space="preserve">, when coordinates of captured rectangular should be assigned manually </w:t>
      </w:r>
      <w:r w:rsidR="00305A1F">
        <w:t xml:space="preserve">- </w:t>
      </w:r>
      <w:r w:rsidR="003F60E4">
        <w:t>look at last 4 parameters on shown dialog</w:t>
      </w:r>
      <w:r w:rsidR="00305A1F">
        <w:t>: desktop rectangle (900,300)-(1400,800</w:t>
      </w:r>
      <w:r w:rsidR="003F60E4">
        <w:t>)</w:t>
      </w:r>
      <w:r w:rsidR="00305A1F">
        <w:t xml:space="preserve"> will be captured and sent to gadget output</w:t>
      </w:r>
      <w:r w:rsidR="003F60E4">
        <w:t>.</w:t>
      </w:r>
    </w:p>
    <w:p w14:paraId="1CE5DBC5" w14:textId="483FF066" w:rsidR="00DE2A83" w:rsidRDefault="00DE2A83" w:rsidP="003F60E4">
      <w:r>
        <w:t>Field “</w:t>
      </w:r>
      <w:proofErr w:type="spellStart"/>
      <w:r w:rsidR="003F60E4">
        <w:t>OutFormat</w:t>
      </w:r>
      <w:proofErr w:type="spellEnd"/>
      <w:r>
        <w:t xml:space="preserve">” consists of selected </w:t>
      </w:r>
      <w:r w:rsidR="003F60E4">
        <w:t>output video frame compression: Y800 (mono 8 bits), YUV9, YUV12 and RGB</w:t>
      </w:r>
      <w:r>
        <w:t xml:space="preserve">. </w:t>
      </w:r>
    </w:p>
    <w:p w14:paraId="089E2082" w14:textId="29AB0E05" w:rsidR="00305A1F" w:rsidRDefault="00DE2A83" w:rsidP="00095CBF">
      <w:r>
        <w:t>Field “</w:t>
      </w:r>
      <w:r w:rsidR="00C23C62">
        <w:t>Timing</w:t>
      </w:r>
      <w:r>
        <w:t xml:space="preserve">” </w:t>
      </w:r>
      <w:r w:rsidR="00C23C62">
        <w:t>controls frames generation process: b</w:t>
      </w:r>
      <w:r w:rsidR="00305A1F">
        <w:t>y</w:t>
      </w:r>
      <w:r w:rsidR="00C23C62">
        <w:t xml:space="preserve"> external trigger and by timer</w:t>
      </w:r>
      <w:r w:rsidR="00423183">
        <w:t xml:space="preserve">. </w:t>
      </w:r>
      <w:r w:rsidR="00305A1F">
        <w:t>When “</w:t>
      </w:r>
      <w:proofErr w:type="spellStart"/>
      <w:r w:rsidR="00305A1F">
        <w:t>ByTimer</w:t>
      </w:r>
      <w:proofErr w:type="spellEnd"/>
      <w:r w:rsidR="00305A1F">
        <w:t>” is selected, additional field for frames period entering will be shown (look at dialog on picture below, which shows captured fragment of web browser in Float window 1).</w:t>
      </w:r>
    </w:p>
    <w:p w14:paraId="0DD987F8" w14:textId="292589EF" w:rsidR="00305A1F" w:rsidRDefault="00305A1F" w:rsidP="00095CBF"/>
    <w:p w14:paraId="0EDEBD00" w14:textId="1D25F573" w:rsidR="00305A1F" w:rsidRDefault="00305A1F" w:rsidP="00095CBF">
      <w:r w:rsidRPr="00305A1F">
        <w:drawing>
          <wp:inline distT="0" distB="0" distL="0" distR="0" wp14:anchorId="5445FD4A" wp14:editId="121B7C20">
            <wp:extent cx="3552825" cy="4640465"/>
            <wp:effectExtent l="0" t="0" r="0" b="8255"/>
            <wp:docPr id="71302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23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198" cy="464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A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1868"/>
    <w:multiLevelType w:val="hybridMultilevel"/>
    <w:tmpl w:val="B1B64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A2794"/>
    <w:multiLevelType w:val="multilevel"/>
    <w:tmpl w:val="F800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A658D1"/>
    <w:multiLevelType w:val="multilevel"/>
    <w:tmpl w:val="0DD04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3249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64363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122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BF"/>
    <w:rsid w:val="0008612E"/>
    <w:rsid w:val="00095CBF"/>
    <w:rsid w:val="00224C83"/>
    <w:rsid w:val="00305A1F"/>
    <w:rsid w:val="003F60E4"/>
    <w:rsid w:val="00423183"/>
    <w:rsid w:val="00511529"/>
    <w:rsid w:val="00560D64"/>
    <w:rsid w:val="008951ED"/>
    <w:rsid w:val="008F0C18"/>
    <w:rsid w:val="0091151F"/>
    <w:rsid w:val="0099567E"/>
    <w:rsid w:val="00B656B6"/>
    <w:rsid w:val="00BC7BEB"/>
    <w:rsid w:val="00C21E22"/>
    <w:rsid w:val="00C23C62"/>
    <w:rsid w:val="00DE2A83"/>
    <w:rsid w:val="00E0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FEA9"/>
  <w15:chartTrackingRefBased/>
  <w15:docId w15:val="{9937BF6D-5003-4869-AC0B-ABD089EC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Moisey Bernstein</dc:creator>
  <cp:keywords/>
  <dc:description/>
  <cp:lastModifiedBy>Moisey Bernstein</cp:lastModifiedBy>
  <cp:revision>3</cp:revision>
  <dcterms:created xsi:type="dcterms:W3CDTF">2024-07-13T07:57:00Z</dcterms:created>
  <dcterms:modified xsi:type="dcterms:W3CDTF">2024-07-13T11:43:00Z</dcterms:modified>
</cp:coreProperties>
</file>