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F81D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t>Sugestão de Prompt Otimizado</w:t>
      </w:r>
    </w:p>
    <w:p w14:paraId="48626280" w14:textId="77777777" w:rsidR="00213666" w:rsidRPr="00213666" w:rsidRDefault="00213666" w:rsidP="00213666">
      <w:r w:rsidRPr="00213666">
        <w:rPr>
          <w:b/>
          <w:bCs/>
        </w:rPr>
        <w:t>Contexto do Projeto:</w:t>
      </w:r>
      <w:r w:rsidRPr="00213666">
        <w:t xml:space="preserve"> Atue como um Arquiteto de </w:t>
      </w:r>
      <w:proofErr w:type="spellStart"/>
      <w:r w:rsidRPr="00213666">
        <w:t>Software</w:t>
      </w:r>
      <w:proofErr w:type="spellEnd"/>
      <w:r w:rsidRPr="00213666">
        <w:t xml:space="preserve"> </w:t>
      </w:r>
      <w:proofErr w:type="spellStart"/>
      <w:r w:rsidRPr="00213666">
        <w:t>Senior</w:t>
      </w:r>
      <w:proofErr w:type="spellEnd"/>
      <w:r w:rsidRPr="00213666">
        <w:t>. Preciso criar um sistema Fullstack para um pequeno mercado (Controle de Estoque e Financeiro). O objetivo é um aprendizado prático com as tecnologias mais atuais do mercado.</w:t>
      </w:r>
    </w:p>
    <w:p w14:paraId="0169ACFC" w14:textId="77777777" w:rsidR="00213666" w:rsidRPr="00213666" w:rsidRDefault="00213666" w:rsidP="00213666">
      <w:r w:rsidRPr="00213666">
        <w:rPr>
          <w:b/>
          <w:bCs/>
        </w:rPr>
        <w:t>Stack Técnica:</w:t>
      </w:r>
    </w:p>
    <w:p w14:paraId="4E1DE2EA" w14:textId="77777777" w:rsidR="00213666" w:rsidRPr="00213666" w:rsidRDefault="00213666" w:rsidP="00213666">
      <w:pPr>
        <w:numPr>
          <w:ilvl w:val="0"/>
          <w:numId w:val="1"/>
        </w:numPr>
      </w:pPr>
      <w:proofErr w:type="spellStart"/>
      <w:r w:rsidRPr="00213666">
        <w:rPr>
          <w:b/>
          <w:bCs/>
        </w:rPr>
        <w:t>Frontend</w:t>
      </w:r>
      <w:proofErr w:type="spellEnd"/>
      <w:r w:rsidRPr="00213666">
        <w:rPr>
          <w:b/>
          <w:bCs/>
        </w:rPr>
        <w:t>:</w:t>
      </w:r>
      <w:r w:rsidRPr="00213666">
        <w:t xml:space="preserve"> Angular (v17+ com </w:t>
      </w:r>
      <w:proofErr w:type="spellStart"/>
      <w:r w:rsidRPr="00213666">
        <w:t>Standalone</w:t>
      </w:r>
      <w:proofErr w:type="spellEnd"/>
      <w:r w:rsidRPr="00213666">
        <w:t xml:space="preserve"> </w:t>
      </w:r>
      <w:proofErr w:type="spellStart"/>
      <w:r w:rsidRPr="00213666">
        <w:t>Components</w:t>
      </w:r>
      <w:proofErr w:type="spellEnd"/>
      <w:r w:rsidRPr="00213666">
        <w:t xml:space="preserve">), </w:t>
      </w:r>
      <w:proofErr w:type="spellStart"/>
      <w:r w:rsidRPr="00213666">
        <w:t>TypeScript</w:t>
      </w:r>
      <w:proofErr w:type="spellEnd"/>
      <w:r w:rsidRPr="00213666">
        <w:t xml:space="preserve">, </w:t>
      </w:r>
      <w:proofErr w:type="spellStart"/>
      <w:r w:rsidRPr="00213666">
        <w:t>Tailwind</w:t>
      </w:r>
      <w:proofErr w:type="spellEnd"/>
      <w:r w:rsidRPr="00213666">
        <w:t xml:space="preserve"> CSS (ou Angular Material), OAuth2 com Google Login.</w:t>
      </w:r>
    </w:p>
    <w:p w14:paraId="6B96FAA8" w14:textId="77777777" w:rsidR="00213666" w:rsidRPr="00213666" w:rsidRDefault="00213666" w:rsidP="00213666">
      <w:pPr>
        <w:numPr>
          <w:ilvl w:val="0"/>
          <w:numId w:val="1"/>
        </w:numPr>
      </w:pPr>
      <w:proofErr w:type="spellStart"/>
      <w:r w:rsidRPr="00213666">
        <w:rPr>
          <w:b/>
          <w:bCs/>
        </w:rPr>
        <w:t>Backend</w:t>
      </w:r>
      <w:proofErr w:type="spellEnd"/>
      <w:r w:rsidRPr="00213666">
        <w:rPr>
          <w:b/>
          <w:bCs/>
        </w:rPr>
        <w:t>:</w:t>
      </w:r>
      <w:r w:rsidRPr="00213666">
        <w:t xml:space="preserve"> Java 21+ com Spring Boot 3.x, Spring Data JPA, Spring Security, Bean </w:t>
      </w:r>
      <w:proofErr w:type="spellStart"/>
      <w:r w:rsidRPr="00213666">
        <w:t>Validation</w:t>
      </w:r>
      <w:proofErr w:type="spellEnd"/>
      <w:r w:rsidRPr="00213666">
        <w:t>.</w:t>
      </w:r>
    </w:p>
    <w:p w14:paraId="1A1AE78F" w14:textId="77777777" w:rsidR="00213666" w:rsidRPr="00213666" w:rsidRDefault="00213666" w:rsidP="00213666">
      <w:pPr>
        <w:numPr>
          <w:ilvl w:val="0"/>
          <w:numId w:val="1"/>
        </w:numPr>
      </w:pPr>
      <w:r w:rsidRPr="00213666">
        <w:rPr>
          <w:b/>
          <w:bCs/>
        </w:rPr>
        <w:t>Banco de Dados:</w:t>
      </w:r>
      <w:r w:rsidRPr="00213666">
        <w:t xml:space="preserve"> PostgreSQL (Configurado para Docker Local e Google Cloud SQL).</w:t>
      </w:r>
    </w:p>
    <w:p w14:paraId="15321B6A" w14:textId="77777777" w:rsidR="00213666" w:rsidRPr="00213666" w:rsidRDefault="00213666" w:rsidP="00213666">
      <w:pPr>
        <w:numPr>
          <w:ilvl w:val="0"/>
          <w:numId w:val="1"/>
        </w:numPr>
      </w:pPr>
      <w:proofErr w:type="spellStart"/>
      <w:r w:rsidRPr="00213666">
        <w:rPr>
          <w:b/>
          <w:bCs/>
        </w:rPr>
        <w:t>DevOps</w:t>
      </w:r>
      <w:proofErr w:type="spellEnd"/>
      <w:r w:rsidRPr="00213666">
        <w:rPr>
          <w:b/>
          <w:bCs/>
        </w:rPr>
        <w:t>:</w:t>
      </w:r>
      <w:r w:rsidRPr="00213666">
        <w:t xml:space="preserve"> Docker, Docker </w:t>
      </w:r>
      <w:proofErr w:type="spellStart"/>
      <w:r w:rsidRPr="00213666">
        <w:t>Compose</w:t>
      </w:r>
      <w:proofErr w:type="spellEnd"/>
      <w:r w:rsidRPr="00213666">
        <w:t xml:space="preserve"> e Google Cloud Platform (GCP).</w:t>
      </w:r>
    </w:p>
    <w:p w14:paraId="3E526968" w14:textId="77777777" w:rsidR="00213666" w:rsidRPr="00213666" w:rsidRDefault="00213666" w:rsidP="00213666">
      <w:r w:rsidRPr="00213666">
        <w:rPr>
          <w:b/>
          <w:bCs/>
        </w:rPr>
        <w:t>Funcionalidades Principais:</w:t>
      </w:r>
    </w:p>
    <w:p w14:paraId="7AA28196" w14:textId="77777777" w:rsidR="00213666" w:rsidRPr="00213666" w:rsidRDefault="00213666" w:rsidP="00213666">
      <w:pPr>
        <w:numPr>
          <w:ilvl w:val="0"/>
          <w:numId w:val="2"/>
        </w:numPr>
      </w:pPr>
      <w:r w:rsidRPr="00213666">
        <w:t>Cadastro de Produtos (ID, Descrição, Preço de Custo, Preço de Venda).</w:t>
      </w:r>
    </w:p>
    <w:p w14:paraId="47524A48" w14:textId="77777777" w:rsidR="00213666" w:rsidRPr="00213666" w:rsidRDefault="00213666" w:rsidP="00213666">
      <w:pPr>
        <w:numPr>
          <w:ilvl w:val="0"/>
          <w:numId w:val="2"/>
        </w:numPr>
      </w:pPr>
      <w:r w:rsidRPr="00213666">
        <w:t>Movimentação (Entrada/Saída) com atualização automática de estoque.</w:t>
      </w:r>
    </w:p>
    <w:p w14:paraId="3AF8907C" w14:textId="77777777" w:rsidR="00213666" w:rsidRPr="00213666" w:rsidRDefault="00213666" w:rsidP="00213666">
      <w:pPr>
        <w:numPr>
          <w:ilvl w:val="0"/>
          <w:numId w:val="2"/>
        </w:numPr>
      </w:pPr>
      <w:r w:rsidRPr="00213666">
        <w:t>Dashboard Financeiro (Custos, Despesas e Lucros).</w:t>
      </w:r>
    </w:p>
    <w:p w14:paraId="6CCBC733" w14:textId="77777777" w:rsidR="00213666" w:rsidRPr="00213666" w:rsidRDefault="00213666" w:rsidP="00213666">
      <w:pPr>
        <w:numPr>
          <w:ilvl w:val="0"/>
          <w:numId w:val="2"/>
        </w:numPr>
      </w:pPr>
      <w:r w:rsidRPr="00213666">
        <w:t>Diferenciação de níveis de acesso (Admin/Proprietário vs. Funcionário).</w:t>
      </w:r>
    </w:p>
    <w:p w14:paraId="60A5EDC8" w14:textId="77777777" w:rsidR="00213666" w:rsidRPr="00213666" w:rsidRDefault="00213666" w:rsidP="00213666">
      <w:r w:rsidRPr="00213666">
        <w:rPr>
          <w:b/>
          <w:bCs/>
        </w:rPr>
        <w:t>O que eu preciso agora:</w:t>
      </w:r>
      <w:r w:rsidRPr="00213666">
        <w:t xml:space="preserve"> Por favor, não gere todo o código de uma vez. Vamos trabalhar por etapas. Para esta primeira interação, forneça:</w:t>
      </w:r>
    </w:p>
    <w:p w14:paraId="589FEE0B" w14:textId="77777777" w:rsidR="00213666" w:rsidRPr="00213666" w:rsidRDefault="00213666" w:rsidP="00213666">
      <w:pPr>
        <w:numPr>
          <w:ilvl w:val="0"/>
          <w:numId w:val="3"/>
        </w:numPr>
      </w:pPr>
      <w:r w:rsidRPr="00213666">
        <w:rPr>
          <w:b/>
          <w:bCs/>
        </w:rPr>
        <w:t>Estrutura de Pastas:</w:t>
      </w:r>
      <w:r w:rsidRPr="00213666">
        <w:t xml:space="preserve"> Como organizar o </w:t>
      </w:r>
      <w:proofErr w:type="spellStart"/>
      <w:r w:rsidRPr="00213666">
        <w:t>monorepo</w:t>
      </w:r>
      <w:proofErr w:type="spellEnd"/>
      <w:r w:rsidRPr="00213666">
        <w:t xml:space="preserve"> ou as pastas separadas.</w:t>
      </w:r>
    </w:p>
    <w:p w14:paraId="0A7BF46A" w14:textId="77777777" w:rsidR="00213666" w:rsidRPr="00213666" w:rsidRDefault="00213666" w:rsidP="00213666">
      <w:pPr>
        <w:numPr>
          <w:ilvl w:val="0"/>
          <w:numId w:val="3"/>
        </w:numPr>
      </w:pPr>
      <w:r w:rsidRPr="00213666">
        <w:rPr>
          <w:b/>
          <w:bCs/>
        </w:rPr>
        <w:t>Configuração de Ambiente:</w:t>
      </w:r>
      <w:r w:rsidRPr="00213666">
        <w:t xml:space="preserve"> O arquivo </w:t>
      </w:r>
      <w:proofErr w:type="spellStart"/>
      <w:r w:rsidRPr="00213666">
        <w:t>docker-compose.yml</w:t>
      </w:r>
      <w:proofErr w:type="spellEnd"/>
      <w:r w:rsidRPr="00213666">
        <w:t xml:space="preserve"> inicial (</w:t>
      </w:r>
      <w:proofErr w:type="spellStart"/>
      <w:r w:rsidRPr="00213666">
        <w:t>Postgres</w:t>
      </w:r>
      <w:proofErr w:type="spellEnd"/>
      <w:r w:rsidRPr="00213666">
        <w:t xml:space="preserve"> + </w:t>
      </w:r>
      <w:proofErr w:type="spellStart"/>
      <w:r w:rsidRPr="00213666">
        <w:t>pgAdmin</w:t>
      </w:r>
      <w:proofErr w:type="spellEnd"/>
      <w:r w:rsidRPr="00213666">
        <w:t>).</w:t>
      </w:r>
    </w:p>
    <w:p w14:paraId="505C46DF" w14:textId="77777777" w:rsidR="00213666" w:rsidRPr="00213666" w:rsidRDefault="00213666" w:rsidP="00213666">
      <w:pPr>
        <w:numPr>
          <w:ilvl w:val="0"/>
          <w:numId w:val="3"/>
        </w:numPr>
      </w:pPr>
      <w:proofErr w:type="spellStart"/>
      <w:r w:rsidRPr="00213666">
        <w:rPr>
          <w:b/>
          <w:bCs/>
        </w:rPr>
        <w:t>Backend</w:t>
      </w:r>
      <w:proofErr w:type="spellEnd"/>
      <w:r w:rsidRPr="00213666">
        <w:rPr>
          <w:b/>
          <w:bCs/>
        </w:rPr>
        <w:t xml:space="preserve"> </w:t>
      </w:r>
      <w:proofErr w:type="spellStart"/>
      <w:r w:rsidRPr="00213666">
        <w:rPr>
          <w:b/>
          <w:bCs/>
        </w:rPr>
        <w:t>Boilerplate</w:t>
      </w:r>
      <w:proofErr w:type="spellEnd"/>
      <w:r w:rsidRPr="00213666">
        <w:rPr>
          <w:b/>
          <w:bCs/>
        </w:rPr>
        <w:t>:</w:t>
      </w:r>
      <w:r w:rsidRPr="00213666">
        <w:t xml:space="preserve"> O pom.xml com as dependências necessárias e a estrutura de pacotes (</w:t>
      </w:r>
      <w:proofErr w:type="spellStart"/>
      <w:r w:rsidRPr="00213666">
        <w:t>Controller</w:t>
      </w:r>
      <w:proofErr w:type="spellEnd"/>
      <w:r w:rsidRPr="00213666">
        <w:t xml:space="preserve">, Service, DTO, </w:t>
      </w:r>
      <w:proofErr w:type="spellStart"/>
      <w:r w:rsidRPr="00213666">
        <w:t>Repository</w:t>
      </w:r>
      <w:proofErr w:type="spellEnd"/>
      <w:r w:rsidRPr="00213666">
        <w:t xml:space="preserve">, Entity, </w:t>
      </w:r>
      <w:proofErr w:type="spellStart"/>
      <w:r w:rsidRPr="00213666">
        <w:t>Exception</w:t>
      </w:r>
      <w:proofErr w:type="spellEnd"/>
      <w:r w:rsidRPr="00213666">
        <w:t xml:space="preserve"> </w:t>
      </w:r>
      <w:proofErr w:type="spellStart"/>
      <w:r w:rsidRPr="00213666">
        <w:t>Handler</w:t>
      </w:r>
      <w:proofErr w:type="spellEnd"/>
      <w:r w:rsidRPr="00213666">
        <w:t>).</w:t>
      </w:r>
    </w:p>
    <w:p w14:paraId="7F17B3F9" w14:textId="77777777" w:rsidR="00213666" w:rsidRPr="00213666" w:rsidRDefault="00213666" w:rsidP="00213666">
      <w:pPr>
        <w:numPr>
          <w:ilvl w:val="0"/>
          <w:numId w:val="3"/>
        </w:numPr>
      </w:pPr>
      <w:r w:rsidRPr="00213666">
        <w:rPr>
          <w:b/>
          <w:bCs/>
        </w:rPr>
        <w:t>Comandos de Terminal:</w:t>
      </w:r>
      <w:r w:rsidRPr="00213666">
        <w:t xml:space="preserve"> Os comandos </w:t>
      </w:r>
      <w:proofErr w:type="spellStart"/>
      <w:r w:rsidRPr="00213666">
        <w:t>ng</w:t>
      </w:r>
      <w:proofErr w:type="spellEnd"/>
      <w:r w:rsidRPr="00213666">
        <w:t xml:space="preserve"> new (com as flags recomendadas) e os comandos para gerar os primeiros componentes e </w:t>
      </w:r>
      <w:proofErr w:type="spellStart"/>
      <w:r w:rsidRPr="00213666">
        <w:t>services</w:t>
      </w:r>
      <w:proofErr w:type="spellEnd"/>
      <w:r w:rsidRPr="00213666">
        <w:t xml:space="preserve"> </w:t>
      </w:r>
      <w:proofErr w:type="gramStart"/>
      <w:r w:rsidRPr="00213666">
        <w:t>do Angular via terminal</w:t>
      </w:r>
      <w:proofErr w:type="gramEnd"/>
      <w:r w:rsidRPr="00213666">
        <w:t xml:space="preserve"> do VS </w:t>
      </w:r>
      <w:proofErr w:type="spellStart"/>
      <w:r w:rsidRPr="00213666">
        <w:t>Code</w:t>
      </w:r>
      <w:proofErr w:type="spellEnd"/>
      <w:r w:rsidRPr="00213666">
        <w:t>.</w:t>
      </w:r>
    </w:p>
    <w:p w14:paraId="4B6044ED" w14:textId="77777777" w:rsidR="00213666" w:rsidRPr="00213666" w:rsidRDefault="00213666" w:rsidP="00213666">
      <w:pPr>
        <w:numPr>
          <w:ilvl w:val="0"/>
          <w:numId w:val="3"/>
        </w:numPr>
      </w:pPr>
      <w:r w:rsidRPr="00213666">
        <w:rPr>
          <w:b/>
          <w:bCs/>
        </w:rPr>
        <w:t>Passo a Passo:</w:t>
      </w:r>
      <w:r w:rsidRPr="00213666">
        <w:t xml:space="preserve"> Um guia de qual arquivo criar primeiro para garantir que a API conecte no banco de dados.</w:t>
      </w:r>
    </w:p>
    <w:p w14:paraId="47412079" w14:textId="77777777" w:rsidR="00213666" w:rsidRPr="00213666" w:rsidRDefault="00213666" w:rsidP="00213666">
      <w:r w:rsidRPr="00213666">
        <w:pict w14:anchorId="2B550956">
          <v:rect id="_x0000_i1031" style="width:0;height:1.5pt" o:hralign="center" o:hrstd="t" o:hr="t" fillcolor="#a0a0a0" stroked="f"/>
        </w:pict>
      </w:r>
    </w:p>
    <w:p w14:paraId="28879CC6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lastRenderedPageBreak/>
        <w:t>Dicas para melhorar sua experiência de desenvolvimento</w:t>
      </w:r>
    </w:p>
    <w:p w14:paraId="75961119" w14:textId="77777777" w:rsidR="00213666" w:rsidRPr="00213666" w:rsidRDefault="00213666" w:rsidP="00213666">
      <w:r w:rsidRPr="00213666">
        <w:t xml:space="preserve">Para que seu projeto seja realmente "nível sênior", aqui estão algumas sugestões que adicionei ao prompt e </w:t>
      </w:r>
      <w:proofErr w:type="gramStart"/>
      <w:r w:rsidRPr="00213666">
        <w:t>por que</w:t>
      </w:r>
      <w:proofErr w:type="gramEnd"/>
      <w:r w:rsidRPr="00213666">
        <w:t xml:space="preserve"> elas importam:</w:t>
      </w:r>
    </w:p>
    <w:p w14:paraId="191ADCA1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t xml:space="preserve">1. Angular </w:t>
      </w:r>
      <w:proofErr w:type="spellStart"/>
      <w:r w:rsidRPr="00213666">
        <w:rPr>
          <w:b/>
          <w:bCs/>
        </w:rPr>
        <w:t>Standalone</w:t>
      </w:r>
      <w:proofErr w:type="spellEnd"/>
      <w:r w:rsidRPr="00213666">
        <w:rPr>
          <w:b/>
          <w:bCs/>
        </w:rPr>
        <w:t xml:space="preserve"> </w:t>
      </w:r>
      <w:proofErr w:type="spellStart"/>
      <w:r w:rsidRPr="00213666">
        <w:rPr>
          <w:b/>
          <w:bCs/>
        </w:rPr>
        <w:t>Components</w:t>
      </w:r>
      <w:proofErr w:type="spellEnd"/>
    </w:p>
    <w:p w14:paraId="368EB95F" w14:textId="77777777" w:rsidR="00213666" w:rsidRPr="00213666" w:rsidRDefault="00213666" w:rsidP="00213666">
      <w:r w:rsidRPr="00213666">
        <w:t xml:space="preserve">O Angular moderno (v17+) não usa mais o </w:t>
      </w:r>
      <w:proofErr w:type="spellStart"/>
      <w:proofErr w:type="gramStart"/>
      <w:r w:rsidRPr="00213666">
        <w:t>app.module</w:t>
      </w:r>
      <w:proofErr w:type="gramEnd"/>
      <w:r w:rsidRPr="00213666">
        <w:t>.ts</w:t>
      </w:r>
      <w:proofErr w:type="spellEnd"/>
      <w:r w:rsidRPr="00213666">
        <w:t xml:space="preserve"> por padrão. Peça ao Gemini para focar em </w:t>
      </w:r>
      <w:proofErr w:type="spellStart"/>
      <w:r w:rsidRPr="00213666">
        <w:rPr>
          <w:b/>
          <w:bCs/>
        </w:rPr>
        <w:t>Standalone</w:t>
      </w:r>
      <w:proofErr w:type="spellEnd"/>
      <w:r w:rsidRPr="00213666">
        <w:rPr>
          <w:b/>
          <w:bCs/>
        </w:rPr>
        <w:t xml:space="preserve"> </w:t>
      </w:r>
      <w:proofErr w:type="spellStart"/>
      <w:r w:rsidRPr="00213666">
        <w:rPr>
          <w:b/>
          <w:bCs/>
        </w:rPr>
        <w:t>Components</w:t>
      </w:r>
      <w:proofErr w:type="spellEnd"/>
      <w:r w:rsidRPr="00213666">
        <w:t xml:space="preserve"> e </w:t>
      </w:r>
      <w:proofErr w:type="spellStart"/>
      <w:r w:rsidRPr="00213666">
        <w:rPr>
          <w:b/>
          <w:bCs/>
        </w:rPr>
        <w:t>Signals</w:t>
      </w:r>
      <w:proofErr w:type="spellEnd"/>
      <w:r w:rsidRPr="00213666">
        <w:t>, que é o futuro do framework e o que as empresas estão buscando.</w:t>
      </w:r>
    </w:p>
    <w:p w14:paraId="1C6A43C9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t xml:space="preserve">2. Padrão DTO (Data </w:t>
      </w:r>
      <w:proofErr w:type="spellStart"/>
      <w:r w:rsidRPr="00213666">
        <w:rPr>
          <w:b/>
          <w:bCs/>
        </w:rPr>
        <w:t>Transfer</w:t>
      </w:r>
      <w:proofErr w:type="spellEnd"/>
      <w:r w:rsidRPr="00213666">
        <w:rPr>
          <w:b/>
          <w:bCs/>
        </w:rPr>
        <w:t xml:space="preserve"> </w:t>
      </w:r>
      <w:proofErr w:type="spellStart"/>
      <w:r w:rsidRPr="00213666">
        <w:rPr>
          <w:b/>
          <w:bCs/>
        </w:rPr>
        <w:t>Object</w:t>
      </w:r>
      <w:proofErr w:type="spellEnd"/>
      <w:r w:rsidRPr="00213666">
        <w:rPr>
          <w:b/>
          <w:bCs/>
        </w:rPr>
        <w:t>)</w:t>
      </w:r>
    </w:p>
    <w:p w14:paraId="33B73A6E" w14:textId="77777777" w:rsidR="00213666" w:rsidRPr="00213666" w:rsidRDefault="00213666" w:rsidP="00213666">
      <w:r w:rsidRPr="00213666">
        <w:t xml:space="preserve">No </w:t>
      </w:r>
      <w:proofErr w:type="spellStart"/>
      <w:r w:rsidRPr="00213666">
        <w:t>backend</w:t>
      </w:r>
      <w:proofErr w:type="spellEnd"/>
      <w:r w:rsidRPr="00213666">
        <w:t xml:space="preserve">, evite expor sua Entity (o modelo do banco) diretamente no </w:t>
      </w:r>
      <w:proofErr w:type="spellStart"/>
      <w:r w:rsidRPr="00213666">
        <w:t>Controller</w:t>
      </w:r>
      <w:proofErr w:type="spellEnd"/>
      <w:r w:rsidRPr="00213666">
        <w:t xml:space="preserve">. O uso de </w:t>
      </w:r>
      <w:proofErr w:type="spellStart"/>
      <w:r w:rsidRPr="00213666">
        <w:t>DTOs</w:t>
      </w:r>
      <w:proofErr w:type="spellEnd"/>
      <w:r w:rsidRPr="00213666">
        <w:t xml:space="preserve"> com bibliotecas como o </w:t>
      </w:r>
      <w:proofErr w:type="spellStart"/>
      <w:r w:rsidRPr="00213666">
        <w:rPr>
          <w:b/>
          <w:bCs/>
        </w:rPr>
        <w:t>MapStruct</w:t>
      </w:r>
      <w:proofErr w:type="spellEnd"/>
      <w:r w:rsidRPr="00213666">
        <w:t xml:space="preserve"> ou </w:t>
      </w:r>
      <w:proofErr w:type="spellStart"/>
      <w:r w:rsidRPr="00213666">
        <w:rPr>
          <w:b/>
          <w:bCs/>
        </w:rPr>
        <w:t>ModelMapper</w:t>
      </w:r>
      <w:proofErr w:type="spellEnd"/>
      <w:r w:rsidRPr="00213666">
        <w:t xml:space="preserve"> torna seu código muito mais profissional.</w:t>
      </w:r>
    </w:p>
    <w:p w14:paraId="17496195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t>3. Gestão de Estado</w:t>
      </w:r>
    </w:p>
    <w:p w14:paraId="75315FE0" w14:textId="77777777" w:rsidR="00213666" w:rsidRPr="00213666" w:rsidRDefault="00213666" w:rsidP="00213666">
      <w:r w:rsidRPr="00213666">
        <w:t xml:space="preserve">Para o Dashboard, o controle de estoque pode exigir que o </w:t>
      </w:r>
      <w:proofErr w:type="spellStart"/>
      <w:r w:rsidRPr="00213666">
        <w:t>frontend</w:t>
      </w:r>
      <w:proofErr w:type="spellEnd"/>
      <w:r w:rsidRPr="00213666">
        <w:t xml:space="preserve"> reflita mudanças rapidamente. Pergunte ao Gemini sobre o uso de </w:t>
      </w:r>
      <w:proofErr w:type="spellStart"/>
      <w:r w:rsidRPr="00213666">
        <w:rPr>
          <w:b/>
          <w:bCs/>
        </w:rPr>
        <w:t>BehaviorSubject</w:t>
      </w:r>
      <w:proofErr w:type="spellEnd"/>
      <w:r w:rsidRPr="00213666">
        <w:t xml:space="preserve"> em Services para gerenciar o estado de forma simples sem precisar de </w:t>
      </w:r>
      <w:proofErr w:type="spellStart"/>
      <w:r w:rsidRPr="00213666">
        <w:t>NgRx</w:t>
      </w:r>
      <w:proofErr w:type="spellEnd"/>
      <w:r w:rsidRPr="00213666">
        <w:t xml:space="preserve"> de imediato.</w:t>
      </w:r>
    </w:p>
    <w:p w14:paraId="023810E9" w14:textId="77777777" w:rsidR="00213666" w:rsidRPr="00213666" w:rsidRDefault="00213666" w:rsidP="00213666">
      <w:pPr>
        <w:rPr>
          <w:b/>
          <w:bCs/>
        </w:rPr>
      </w:pPr>
      <w:r w:rsidRPr="00213666">
        <w:rPr>
          <w:b/>
          <w:bCs/>
        </w:rPr>
        <w:t xml:space="preserve">4. Estratégia de </w:t>
      </w:r>
      <w:proofErr w:type="spellStart"/>
      <w:r w:rsidRPr="00213666">
        <w:rPr>
          <w:b/>
          <w:bCs/>
        </w:rPr>
        <w:t>Deploy</w:t>
      </w:r>
      <w:proofErr w:type="spellEnd"/>
      <w:r w:rsidRPr="00213666">
        <w:rPr>
          <w:b/>
          <w:bCs/>
        </w:rPr>
        <w:t xml:space="preserve"> (GCP)</w:t>
      </w:r>
    </w:p>
    <w:p w14:paraId="3BED69ED" w14:textId="77777777" w:rsidR="00213666" w:rsidRPr="00213666" w:rsidRDefault="00213666" w:rsidP="00213666">
      <w:r w:rsidRPr="00213666">
        <w:t xml:space="preserve">Como você mencionou o Google Cloud, o ideal é focar no </w:t>
      </w:r>
      <w:r w:rsidRPr="00213666">
        <w:rPr>
          <w:b/>
          <w:bCs/>
        </w:rPr>
        <w:t xml:space="preserve">Google Cloud </w:t>
      </w:r>
      <w:proofErr w:type="spellStart"/>
      <w:r w:rsidRPr="00213666">
        <w:rPr>
          <w:b/>
          <w:bCs/>
        </w:rPr>
        <w:t>Run</w:t>
      </w:r>
      <w:proofErr w:type="spellEnd"/>
      <w:r w:rsidRPr="00213666">
        <w:t xml:space="preserve"> para o </w:t>
      </w:r>
      <w:proofErr w:type="spellStart"/>
      <w:r w:rsidRPr="00213666">
        <w:t>backend</w:t>
      </w:r>
      <w:proofErr w:type="spellEnd"/>
      <w:r w:rsidRPr="00213666">
        <w:t xml:space="preserve"> (via imagem Docker) e </w:t>
      </w:r>
      <w:r w:rsidRPr="00213666">
        <w:rPr>
          <w:b/>
          <w:bCs/>
        </w:rPr>
        <w:t>Cloud SQL</w:t>
      </w:r>
      <w:r w:rsidRPr="00213666">
        <w:t xml:space="preserve"> para o banco. É o caminho mais moderno e escalável.</w:t>
      </w:r>
    </w:p>
    <w:p w14:paraId="1841AEE5" w14:textId="77777777" w:rsidR="0039448E" w:rsidRDefault="0039448E"/>
    <w:sectPr w:rsidR="00394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E20F0"/>
    <w:multiLevelType w:val="multilevel"/>
    <w:tmpl w:val="9C76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430F0"/>
    <w:multiLevelType w:val="multilevel"/>
    <w:tmpl w:val="6D5C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B33F6"/>
    <w:multiLevelType w:val="multilevel"/>
    <w:tmpl w:val="687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71510">
    <w:abstractNumId w:val="2"/>
  </w:num>
  <w:num w:numId="2" w16cid:durableId="1655448690">
    <w:abstractNumId w:val="1"/>
  </w:num>
  <w:num w:numId="3" w16cid:durableId="71358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43"/>
    <w:rsid w:val="00213666"/>
    <w:rsid w:val="0039448E"/>
    <w:rsid w:val="00A457A0"/>
    <w:rsid w:val="00AB6D25"/>
    <w:rsid w:val="00DE5343"/>
    <w:rsid w:val="00E1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E1A3"/>
  <w15:chartTrackingRefBased/>
  <w15:docId w15:val="{62FCB887-90F9-4DEA-A5AD-3B87830A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3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3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3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3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3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3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Moizés Júnior</dc:creator>
  <cp:keywords/>
  <dc:description/>
  <cp:lastModifiedBy>Moizés Júnior</cp:lastModifiedBy>
  <cp:revision>2</cp:revision>
  <dcterms:created xsi:type="dcterms:W3CDTF">2026-01-07T16:30:00Z</dcterms:created>
  <dcterms:modified xsi:type="dcterms:W3CDTF">2026-01-07T16:30:00Z</dcterms:modified>
</cp:coreProperties>
</file>