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01" w:rsidRPr="006D0901" w:rsidRDefault="006D0901" w:rsidP="006D0901">
      <w:pPr>
        <w:pStyle w:val="Default"/>
        <w:jc w:val="center"/>
        <w:rPr>
          <w:rFonts w:ascii="Arial Rounded MT Bold" w:hAnsi="Arial Rounded MT Bold"/>
        </w:rPr>
      </w:pPr>
    </w:p>
    <w:p w:rsidR="006D0901" w:rsidRPr="006D0901" w:rsidRDefault="006D0901" w:rsidP="006D0901">
      <w:pPr>
        <w:pStyle w:val="Default"/>
        <w:jc w:val="center"/>
        <w:rPr>
          <w:rFonts w:ascii="Arial Rounded MT Bold" w:hAnsi="Arial Rounded MT Bold"/>
          <w:sz w:val="34"/>
          <w:szCs w:val="34"/>
        </w:rPr>
      </w:pPr>
      <w:r w:rsidRPr="006D0901">
        <w:rPr>
          <w:rFonts w:ascii="Arial Rounded MT Bold" w:hAnsi="Arial Rounded MT Bold"/>
          <w:sz w:val="34"/>
          <w:szCs w:val="34"/>
        </w:rPr>
        <w:t>Inventory management and cost reduction of supply chain processes using AI based time-series forecasting and ANN modeling</w:t>
      </w:r>
    </w:p>
    <w:p w:rsidR="006D0901" w:rsidRPr="006D0901" w:rsidRDefault="006D0901" w:rsidP="006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Arial Rounded MT Bold" w:eastAsia="Times New Roman" w:hAnsi="Arial Rounded MT Bold" w:cs="B Nazanin"/>
          <w:sz w:val="28"/>
          <w:szCs w:val="28"/>
          <w:lang w:bidi="fa-IR"/>
        </w:rPr>
      </w:pPr>
      <w:bookmarkStart w:id="0" w:name="_GoBack"/>
      <w:bookmarkEnd w:id="0"/>
    </w:p>
    <w:p w:rsidR="006D0901" w:rsidRPr="00032A5B" w:rsidRDefault="006D0901" w:rsidP="006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Arial Rounded MT Bold" w:eastAsia="Times New Roman" w:hAnsi="Arial Rounded MT Bold" w:cs="B Titr"/>
          <w:sz w:val="28"/>
          <w:szCs w:val="28"/>
          <w:rtl/>
          <w:lang w:bidi="fa-IR"/>
        </w:rPr>
      </w:pPr>
      <w:r w:rsidRPr="00032A5B">
        <w:rPr>
          <w:rFonts w:ascii="Arial Rounded MT Bold" w:eastAsia="Times New Roman" w:hAnsi="Arial Rounded MT Bold" w:cs="B Titr"/>
          <w:sz w:val="28"/>
          <w:szCs w:val="28"/>
          <w:rtl/>
          <w:lang w:bidi="fa-IR"/>
        </w:rPr>
        <w:t>مدیریت موجودی کالا و کاهش هزینه فرآیندهای زنجیره تامین</w:t>
      </w:r>
    </w:p>
    <w:p w:rsidR="006D0901" w:rsidRPr="00032A5B" w:rsidRDefault="006D0901" w:rsidP="006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Arial Rounded MT Bold" w:eastAsia="Times New Roman" w:hAnsi="Arial Rounded MT Bold" w:cs="B Titr"/>
          <w:sz w:val="28"/>
          <w:szCs w:val="28"/>
          <w:lang w:bidi="fa-IR"/>
        </w:rPr>
      </w:pPr>
      <w:r w:rsidRPr="00032A5B">
        <w:rPr>
          <w:rFonts w:ascii="Arial Rounded MT Bold" w:eastAsia="Times New Roman" w:hAnsi="Arial Rounded MT Bold" w:cs="B Titr"/>
          <w:sz w:val="28"/>
          <w:szCs w:val="28"/>
          <w:rtl/>
          <w:lang w:bidi="fa-IR"/>
        </w:rPr>
        <w:t xml:space="preserve">با استفاده از پیش بینی سری زمانی مبتنی بر هوش مصنوعی و مدل سازی </w:t>
      </w:r>
      <w:r w:rsidRPr="00032A5B">
        <w:rPr>
          <w:rFonts w:ascii="Arial Rounded MT Bold" w:eastAsia="Times New Roman" w:hAnsi="Arial Rounded MT Bold" w:cs="B Titr"/>
          <w:sz w:val="28"/>
          <w:szCs w:val="28"/>
          <w:lang w:bidi="fa-IR"/>
        </w:rPr>
        <w:t>ANN</w:t>
      </w:r>
    </w:p>
    <w:p w:rsidR="006D0901" w:rsidRPr="006D0901" w:rsidRDefault="006D0901" w:rsidP="006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color w:val="FF0000"/>
          <w:sz w:val="28"/>
          <w:szCs w:val="28"/>
          <w:rtl/>
        </w:rPr>
      </w:pPr>
      <w:r w:rsidRPr="006D0901">
        <w:rPr>
          <w:rFonts w:ascii="Arial Rounded MT Bold" w:eastAsia="Times New Roman" w:hAnsi="Arial Rounded MT Bold" w:cs="B Nazanin" w:hint="cs"/>
          <w:b/>
          <w:bCs/>
          <w:color w:val="FF0000"/>
          <w:sz w:val="28"/>
          <w:szCs w:val="28"/>
          <w:rtl/>
          <w:lang w:bidi="fa-IR"/>
        </w:rPr>
        <w:t>چکیده:</w:t>
      </w:r>
    </w:p>
    <w:p w:rsidR="006D0901" w:rsidRPr="006D0901" w:rsidRDefault="006D0901" w:rsidP="00032A5B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کاهش ضایعات و در نتیجه هزینه در داخل یک زنجیره تأمین به دلیل بزرگ بودن می تواند یک فرایند چالش برانگیز باشد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.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تعداد متغیرهای درگیر یکی از بزرگترین پسماندهایی که معمولاً در یک زنجیر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ه تأمین وجود دارد ،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هزینه های بالای موجودی کالا و هزینه های کمبود که ناشی از اشتباه در پیش بینی تقاضا است</w:t>
      </w:r>
      <w:r w:rsidR="00032A5B">
        <w:rPr>
          <w:rFonts w:ascii="Arial Rounded MT Bold" w:hAnsi="Arial Rounded MT Bold" w:cs="B Nazanin"/>
          <w:sz w:val="28"/>
          <w:szCs w:val="28"/>
        </w:rPr>
        <w:t xml:space="preserve"> </w:t>
      </w:r>
      <w:r w:rsidR="00032A5B">
        <w:rPr>
          <w:rFonts w:ascii="Arial Rounded MT Bold" w:hAnsi="Arial Rounded MT Bold" w:cs="B Nazanin" w:hint="cs"/>
          <w:sz w:val="28"/>
          <w:szCs w:val="28"/>
          <w:rtl/>
        </w:rPr>
        <w:t>بی مورد است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.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 xml:space="preserve"> واریانس بالایی بین</w:t>
      </w:r>
      <w:r w:rsidR="00032A5B">
        <w:rPr>
          <w:rFonts w:ascii="Arial Rounded MT Bold" w:hAnsi="Arial Rounded MT Bold" w:cs="B Nazanin"/>
          <w:sz w:val="28"/>
          <w:szCs w:val="28"/>
        </w:rPr>
        <w:t xml:space="preserve">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تقاضای پیش بینی شده و تقاضای واقعی منجر به هزینه هایی می شود که می توان از آنها جلوگیری کرد. برای از بین بردن آن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پسماند ، ما مدلی را توسعه دادیم که از شبکه عصبی مصنوعی برای پیش بینی دقیق تقاضا ا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ستفاده می کند. مدل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تجزیه و تحلیل پیش بینی را بر اساس شبکه عصبی پیش خور خور چند لایه با تکث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یر عقب انجام می دهد. استفاده از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یادگیری ماشینی می تواند به تغییرات سریع تقاضای مشتری کمک کند. ر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اه حل جامع ما به حداقل می رساند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عدم تطابق عرضه / تقاضا و هزینه های مربوط به آن و در نتیجه افزایش حاشیه سود</w:t>
      </w:r>
      <w:r>
        <w:rPr>
          <w:rFonts w:ascii="Arial Rounded MT Bold" w:hAnsi="Arial Rounded MT Bold" w:cs="B Nazanin" w:hint="cs"/>
          <w:sz w:val="28"/>
          <w:szCs w:val="28"/>
          <w:rtl/>
        </w:rPr>
        <w:t>.</w:t>
      </w: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  <w:lang w:bidi="fa-IR"/>
        </w:rPr>
      </w:pP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  <w:lang w:bidi="fa-IR"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 xml:space="preserve">کلمات کلیدی: </w:t>
      </w:r>
      <w:r w:rsidRPr="006D0901">
        <w:rPr>
          <w:rFonts w:ascii="Arial Rounded MT Bold" w:hAnsi="Arial Rounded MT Bold" w:cs="B Nazanin" w:hint="cs"/>
          <w:sz w:val="28"/>
          <w:szCs w:val="28"/>
        </w:rPr>
        <w:t>ANN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 xml:space="preserve"> ، مدیریت زنجیره تأمین پیش بینی سری زمانی؛ شبکه عصبی پیشخوان چند لایه ؛ بازگشت تکثیر بهينه سازي؛ بهبود فرآیند ؛ </w:t>
      </w:r>
      <w:r w:rsidRPr="006D0901">
        <w:rPr>
          <w:rFonts w:ascii="Arial Rounded MT Bold" w:hAnsi="Arial Rounded MT Bold" w:cs="B Nazanin" w:hint="cs"/>
          <w:sz w:val="28"/>
          <w:szCs w:val="28"/>
        </w:rPr>
        <w:t>R-Studio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 xml:space="preserve"> ؛ شبکه عصبی پیش بینی</w:t>
      </w:r>
    </w:p>
    <w:p w:rsidR="006D0901" w:rsidRDefault="006D0901" w:rsidP="006D0901">
      <w:pPr>
        <w:pStyle w:val="HTMLPreformatted"/>
        <w:bidi/>
      </w:pP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b/>
          <w:bCs/>
          <w:color w:val="FF0000"/>
          <w:sz w:val="28"/>
          <w:szCs w:val="28"/>
          <w:lang w:bidi="fa-IR"/>
        </w:rPr>
      </w:pPr>
      <w:r w:rsidRPr="006D0901">
        <w:rPr>
          <w:rFonts w:ascii="Arial Rounded MT Bold" w:hAnsi="Arial Rounded MT Bold" w:cs="B Nazanin" w:hint="cs"/>
          <w:b/>
          <w:bCs/>
          <w:color w:val="FF0000"/>
          <w:sz w:val="28"/>
          <w:szCs w:val="28"/>
          <w:rtl/>
        </w:rPr>
        <w:t>1</w:t>
      </w:r>
      <w:r w:rsidRPr="006D0901">
        <w:rPr>
          <w:rFonts w:ascii="Arial Rounded MT Bold" w:hAnsi="Arial Rounded MT Bold" w:cs="B Nazanin" w:hint="cs"/>
          <w:b/>
          <w:bCs/>
          <w:color w:val="FF0000"/>
          <w:sz w:val="28"/>
          <w:szCs w:val="28"/>
          <w:rtl/>
          <w:lang w:bidi="fa-IR"/>
        </w:rPr>
        <w:t>. مقدمه</w:t>
      </w: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شرکت های تولیدی و توزیعی با شبکه های مختلف زنجیره تأمین خود اغلب در زیر کار می کنند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حداکثر پتانسیل ها و سالانه میلیون ها دلار ضرر کنید. بنابراین ، با استفا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ده از هوش نرم افزاری ایده آل در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زمان امروز می تواند به افزایش عملکرد این شبکه های زنجیره تامین تا حداکثر پت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انسیل آنها کمک کند. یک راه برای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دستیابی به این هدف با پیاده سازی یادگیری ماشین در سیستم های برنامه ریزی منابع سازمانی (</w:t>
      </w:r>
      <w:r w:rsidRPr="006D0901">
        <w:rPr>
          <w:rFonts w:ascii="Arial Rounded MT Bold" w:hAnsi="Arial Rounded MT Bold" w:cs="B Nazanin" w:hint="cs"/>
          <w:sz w:val="28"/>
          <w:szCs w:val="28"/>
        </w:rPr>
        <w:t xml:space="preserve">ERP)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 xml:space="preserve">است. نرم افزار </w:t>
      </w:r>
      <w:r w:rsidRPr="006D0901">
        <w:rPr>
          <w:rFonts w:ascii="Arial Rounded MT Bold" w:hAnsi="Arial Rounded MT Bold" w:cs="B Nazanin" w:hint="cs"/>
          <w:sz w:val="28"/>
          <w:szCs w:val="28"/>
        </w:rPr>
        <w:t>ERP</w:t>
      </w: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توابع مختلف مانند کالاها ، کارمندان و مشتریان را در یک سیستم ک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امل برای ساده سازی ادغام می کند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فرآیندها و اطلاعات در کل سازمان. یادگیری ماشینی ابزارهای فراوانی دارد و از آن استفاده می شود</w:t>
      </w:r>
      <w:r>
        <w:rPr>
          <w:rFonts w:ascii="Arial Rounded MT Bold" w:hAnsi="Arial Rounded MT Bold" w:cs="B Nazanin" w:hint="cs"/>
          <w:sz w:val="28"/>
          <w:szCs w:val="28"/>
          <w:rtl/>
        </w:rPr>
        <w:t>.</w:t>
      </w:r>
    </w:p>
    <w:p w:rsidR="006D0901" w:rsidRPr="006D0901" w:rsidRDefault="006D0901" w:rsidP="006D0901">
      <w:pPr>
        <w:pStyle w:val="HTMLPreformatted"/>
        <w:bidi/>
        <w:jc w:val="both"/>
        <w:rPr>
          <w:rFonts w:ascii="Arial Rounded MT Bold" w:hAnsi="Arial Rounded MT Bold" w:cs="B Nazanin"/>
          <w:sz w:val="28"/>
          <w:szCs w:val="28"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در سیستم ما ، شبکه های عصبی مصنوعی قرار دارد که به عنوان "ابزار مدل سازی داده های آم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اری غیر خطی در نظر گرفته می شود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روابط پیچیده بین ورودی و خروجی مدل شده یا الگوها پیدا می شوند. " (</w:t>
      </w:r>
      <w:proofErr w:type="spellStart"/>
      <w:r w:rsidRPr="006D0901">
        <w:rPr>
          <w:rFonts w:ascii="Arial Rounded MT Bold" w:hAnsi="Arial Rounded MT Bold" w:cs="B Nazanin" w:hint="cs"/>
          <w:sz w:val="28"/>
          <w:szCs w:val="28"/>
        </w:rPr>
        <w:t>Techopedia</w:t>
      </w:r>
      <w:proofErr w:type="spellEnd"/>
      <w:r w:rsidRPr="006D0901">
        <w:rPr>
          <w:rFonts w:ascii="Arial Rounded MT Bold" w:hAnsi="Arial Rounded MT Bold" w:cs="B Nazanin" w:hint="cs"/>
          <w:sz w:val="28"/>
          <w:szCs w:val="28"/>
        </w:rPr>
        <w:t xml:space="preserve"> 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، 2018). این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ازدواج سیستم ها می تواند منجر به بهینه سازی تقاضای فعلی ، تقاضا در 3 ماه آینده ، فعلی شود</w:t>
      </w:r>
      <w:r>
        <w:rPr>
          <w:rFonts w:ascii="Arial Rounded MT Bold" w:hAnsi="Arial Rounded MT Bold" w:cs="B Nazanin" w:hint="cs"/>
          <w:sz w:val="28"/>
          <w:szCs w:val="28"/>
          <w:rtl/>
        </w:rPr>
        <w:t xml:space="preserve"> </w:t>
      </w:r>
      <w:r w:rsidRPr="006D0901">
        <w:rPr>
          <w:rFonts w:ascii="Arial Rounded MT Bold" w:hAnsi="Arial Rounded MT Bold" w:cs="B Nazanin" w:hint="cs"/>
          <w:sz w:val="28"/>
          <w:szCs w:val="28"/>
          <w:rtl/>
        </w:rPr>
        <w:t>ارزش انبار قیمت خرید و هزینه حمل و نقل.</w:t>
      </w:r>
    </w:p>
    <w:p w:rsidR="006D0901" w:rsidRPr="006D0901" w:rsidRDefault="006D0901" w:rsidP="006D0901">
      <w:pPr>
        <w:pStyle w:val="HTMLPreformatted"/>
        <w:bidi/>
        <w:rPr>
          <w:rFonts w:ascii="Arial Rounded MT Bold" w:hAnsi="Arial Rounded MT Bold" w:cs="B Nazanin"/>
          <w:b/>
          <w:bCs/>
          <w:color w:val="FF0000"/>
          <w:sz w:val="28"/>
          <w:szCs w:val="28"/>
          <w:rtl/>
        </w:rPr>
      </w:pPr>
      <w:r w:rsidRPr="006D0901">
        <w:rPr>
          <w:rStyle w:val="y2iqfc"/>
          <w:rFonts w:hint="cs"/>
          <w:b/>
          <w:bCs/>
          <w:color w:val="FF0000"/>
          <w:rtl/>
          <w:lang w:bidi="fa-IR"/>
        </w:rPr>
        <w:lastRenderedPageBreak/>
        <w:t>2</w:t>
      </w:r>
      <w:r w:rsidRPr="006D0901">
        <w:rPr>
          <w:rFonts w:ascii="Arial Rounded MT Bold" w:hAnsi="Arial Rounded MT Bold" w:cs="B Nazanin" w:hint="cs"/>
          <w:b/>
          <w:bCs/>
          <w:color w:val="FF0000"/>
          <w:sz w:val="28"/>
          <w:szCs w:val="28"/>
          <w:rtl/>
        </w:rPr>
        <w:t>. بررسی ادبیات</w:t>
      </w:r>
    </w:p>
    <w:p w:rsidR="006D0901" w:rsidRPr="006D0901" w:rsidRDefault="006D0901" w:rsidP="00032A5B">
      <w:pPr>
        <w:pStyle w:val="HTMLPreformatted"/>
        <w:bidi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جستجوی ادبیات برای مقایسه روش های مختلف و ارائه زمینه ای برای این مطالعه انجام شده است</w:t>
      </w:r>
      <w:r w:rsidR="00032A5B">
        <w:rPr>
          <w:rFonts w:ascii="Arial Rounded MT Bold" w:hAnsi="Arial Rounded MT Bold" w:cs="B Nazanin"/>
          <w:sz w:val="28"/>
          <w:szCs w:val="28"/>
        </w:rPr>
        <w:t>.</w:t>
      </w:r>
    </w:p>
    <w:p w:rsidR="006D0901" w:rsidRPr="006D0901" w:rsidRDefault="006D0901" w:rsidP="006D0901">
      <w:pPr>
        <w:pStyle w:val="HTMLPreformatted"/>
        <w:bidi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خلاصه ای از بررسی ادبیات ، موضوع ، روش ، نقاط قوت و ضعف این منابع استفاده شده برای این مطالعه می باشد</w:t>
      </w:r>
      <w:r w:rsidR="00032A5B">
        <w:rPr>
          <w:rFonts w:ascii="Arial Rounded MT Bold" w:hAnsi="Arial Rounded MT Bold" w:cs="B Nazanin"/>
          <w:sz w:val="28"/>
          <w:szCs w:val="28"/>
        </w:rPr>
        <w:t>.</w:t>
      </w:r>
    </w:p>
    <w:p w:rsidR="006D0901" w:rsidRDefault="006D0901" w:rsidP="006D0901">
      <w:pPr>
        <w:pStyle w:val="HTMLPreformatted"/>
        <w:bidi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 w:hint="cs"/>
          <w:sz w:val="28"/>
          <w:szCs w:val="28"/>
          <w:rtl/>
        </w:rPr>
        <w:t>در جدول 1 آورده شده است ، طبقه بندی شده با استفاده از روش و قدرت و ضعف هر مقاله.</w:t>
      </w:r>
    </w:p>
    <w:p w:rsidR="006D0901" w:rsidRDefault="006D0901" w:rsidP="006D0901">
      <w:pPr>
        <w:pStyle w:val="HTMLPreformatted"/>
        <w:bidi/>
        <w:rPr>
          <w:rFonts w:ascii="Arial Rounded MT Bold" w:hAnsi="Arial Rounded MT Bold" w:cs="B Nazanin"/>
          <w:sz w:val="28"/>
          <w:szCs w:val="28"/>
          <w:rtl/>
        </w:rPr>
      </w:pPr>
      <w:r w:rsidRPr="006D0901">
        <w:rPr>
          <w:rFonts w:ascii="Arial Rounded MT Bold" w:hAnsi="Arial Rounded MT Bold" w:cs="B Nazanin"/>
          <w:noProof/>
          <w:sz w:val="28"/>
          <w:szCs w:val="28"/>
          <w:rtl/>
        </w:rPr>
        <w:drawing>
          <wp:inline distT="0" distB="0" distL="0" distR="0">
            <wp:extent cx="5943043" cy="5400675"/>
            <wp:effectExtent l="0" t="0" r="635" b="0"/>
            <wp:docPr id="1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90" cy="540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AE" w:rsidRPr="006D0901" w:rsidRDefault="00AD20AE" w:rsidP="00AD20AE">
      <w:pPr>
        <w:pStyle w:val="HTMLPreformatted"/>
        <w:bidi/>
        <w:rPr>
          <w:rFonts w:ascii="Arial Rounded MT Bold" w:hAnsi="Arial Rounded MT Bold" w:cs="B Nazanin"/>
          <w:sz w:val="28"/>
          <w:szCs w:val="28"/>
        </w:rPr>
      </w:pPr>
    </w:p>
    <w:p w:rsidR="00AD20AE" w:rsidRPr="00032A5B" w:rsidRDefault="00032A5B" w:rsidP="00032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 Rounded MT Bold" w:eastAsia="Times New Roman" w:hAnsi="Arial Rounded MT Bold" w:cs="B Nazanin"/>
          <w:sz w:val="28"/>
          <w:szCs w:val="28"/>
          <w:rtl/>
        </w:rPr>
      </w:pP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روش مدل سازی موثر برای پیش بینی سری زمانی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</w:t>
      </w:r>
      <w:r w:rsidR="00AD20AE"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این خلاصه نشان می دهد که اگرچه مدل </w:t>
      </w:r>
      <w:r w:rsidR="00AD20AE" w:rsidRPr="00032A5B">
        <w:rPr>
          <w:rFonts w:ascii="Arial Rounded MT Bold" w:eastAsia="Times New Roman" w:hAnsi="Arial Rounded MT Bold" w:cs="B Nazanin" w:hint="cs"/>
          <w:sz w:val="28"/>
          <w:szCs w:val="28"/>
        </w:rPr>
        <w:t>ANN</w:t>
      </w:r>
      <w:r w:rsidR="00AD20AE"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دارای نقاط ضعفی است اما در مقایسه بیشتر است .</w:t>
      </w:r>
    </w:p>
    <w:p w:rsidR="00AD20AE" w:rsidRDefault="00AD20AE" w:rsidP="00AD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</w:p>
    <w:p w:rsidR="007F1D93" w:rsidRDefault="007F1D93" w:rsidP="007F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</w:p>
    <w:p w:rsidR="007F1D93" w:rsidRDefault="007F1D93" w:rsidP="007F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</w:p>
    <w:p w:rsidR="007F1D93" w:rsidRDefault="007F1D93" w:rsidP="007F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</w:p>
    <w:p w:rsidR="007F1D93" w:rsidRDefault="007F1D93" w:rsidP="007F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</w:p>
    <w:p w:rsidR="007F1D93" w:rsidRPr="007F1D93" w:rsidRDefault="007F1D93" w:rsidP="007F1D93">
      <w:pPr>
        <w:pStyle w:val="HTMLPreformatted"/>
        <w:bidi/>
        <w:rPr>
          <w:rStyle w:val="y2iqfc"/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7F1D93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5. نتیجه گیری</w:t>
      </w:r>
    </w:p>
    <w:p w:rsidR="007F1D93" w:rsidRPr="00032A5B" w:rsidRDefault="007F1D93" w:rsidP="00032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Arial Rounded MT Bold" w:eastAsia="Times New Roman" w:hAnsi="Arial Rounded MT Bold" w:cs="B Nazanin"/>
          <w:sz w:val="28"/>
          <w:szCs w:val="28"/>
          <w:rtl/>
        </w:rPr>
      </w:pP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هدف از این مطالعه بهبود عملکرد کلی و کارایی مدیریت زنجیره تأمین ،</w:t>
      </w:r>
      <w:r w:rsidR="00032A5B">
        <w:rPr>
          <w:rFonts w:ascii="Arial Rounded MT Bold" w:eastAsia="Times New Roman" w:hAnsi="Arial Rounded MT Bold" w:cs="B Nazanin"/>
          <w:sz w:val="28"/>
          <w:szCs w:val="28"/>
        </w:rPr>
        <w:t xml:space="preserve"> 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و این با استفاده از الگوریتم شبکه عصبی مصنوعی به دست آمده است. عملکرد متوسط </w:t>
      </w:r>
      <w:r w:rsidRPr="00032A5B">
        <w:rPr>
          <w:rFonts w:ascii="Arial" w:eastAsia="Times New Roman" w:hAnsi="Arial" w:cs="Arial" w:hint="cs"/>
          <w:sz w:val="28"/>
          <w:szCs w:val="28"/>
          <w:rtl/>
        </w:rPr>
        <w:t>​​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برای</w:t>
      </w:r>
      <w:r w:rsidR="00032A5B">
        <w:rPr>
          <w:rFonts w:ascii="Arial Rounded MT Bold" w:eastAsia="Times New Roman" w:hAnsi="Arial Rounded MT Bold" w:cs="B Nazanin"/>
          <w:sz w:val="28"/>
          <w:szCs w:val="28"/>
        </w:rPr>
        <w:t xml:space="preserve"> 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شبکه زنجیره تامین حدود 72</w:t>
      </w:r>
      <w:r w:rsidRPr="00032A5B">
        <w:rPr>
          <w:rFonts w:ascii="Sakkal Majalla" w:eastAsia="Times New Roman" w:hAnsi="Sakkal Majalla" w:cs="Sakkal Majalla" w:hint="cs"/>
          <w:sz w:val="28"/>
          <w:szCs w:val="28"/>
          <w:rtl/>
        </w:rPr>
        <w:t>٪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است ، صحت در این مطالعه با اجرای یک سیستم هوش مصنوعی به کار رفته است</w:t>
      </w:r>
      <w:r w:rsidR="00032A5B">
        <w:rPr>
          <w:rFonts w:ascii="Arial Rounded MT Bold" w:eastAsia="Times New Roman" w:hAnsi="Arial Rounded MT Bold" w:cs="B Nazanin"/>
          <w:sz w:val="28"/>
          <w:szCs w:val="28"/>
        </w:rPr>
        <w:t>.</w:t>
      </w:r>
    </w:p>
    <w:p w:rsidR="007F1D93" w:rsidRPr="00032A5B" w:rsidRDefault="007F1D93" w:rsidP="00032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Arial Rounded MT Bold" w:eastAsia="Times New Roman" w:hAnsi="Arial Rounded MT Bold" w:cs="B Nazanin"/>
          <w:sz w:val="28"/>
          <w:szCs w:val="28"/>
        </w:rPr>
      </w:pP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الگوریتم 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</w:rPr>
        <w:t>ANN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حدود 75</w:t>
      </w:r>
      <w:r w:rsidRPr="00032A5B">
        <w:rPr>
          <w:rFonts w:ascii="Sakkal Majalla" w:eastAsia="Times New Roman" w:hAnsi="Sakkal Majalla" w:cs="Sakkal Majalla" w:hint="cs"/>
          <w:sz w:val="28"/>
          <w:szCs w:val="28"/>
          <w:rtl/>
        </w:rPr>
        <w:t>٪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-80</w:t>
      </w:r>
      <w:r w:rsidRPr="00032A5B">
        <w:rPr>
          <w:rFonts w:ascii="Sakkal Majalla" w:eastAsia="Times New Roman" w:hAnsi="Sakkal Majalla" w:cs="Sakkal Majalla" w:hint="cs"/>
          <w:sz w:val="28"/>
          <w:szCs w:val="28"/>
          <w:rtl/>
        </w:rPr>
        <w:t>٪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 </w:t>
      </w:r>
      <w:r w:rsidRPr="00032A5B">
        <w:rPr>
          <w:rFonts w:ascii="Arial" w:eastAsia="Times New Roman" w:hAnsi="Arial" w:cs="Arial" w:hint="cs"/>
          <w:sz w:val="28"/>
          <w:szCs w:val="28"/>
          <w:rtl/>
        </w:rPr>
        <w:t>​​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 xml:space="preserve">است که دو تا سه درصد بالاتر از متوسط </w:t>
      </w:r>
      <w:r w:rsidRPr="00032A5B">
        <w:rPr>
          <w:rFonts w:ascii="Arial" w:eastAsia="Times New Roman" w:hAnsi="Arial" w:cs="Arial" w:hint="cs"/>
          <w:sz w:val="28"/>
          <w:szCs w:val="28"/>
          <w:rtl/>
        </w:rPr>
        <w:t>​​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دقت است ، از این رو</w:t>
      </w:r>
      <w:r w:rsidR="00032A5B">
        <w:rPr>
          <w:rFonts w:ascii="Arial Rounded MT Bold" w:eastAsia="Times New Roman" w:hAnsi="Arial Rounded MT Bold" w:cs="B Nazanin"/>
          <w:sz w:val="28"/>
          <w:szCs w:val="28"/>
        </w:rPr>
        <w:t xml:space="preserve"> </w:t>
      </w:r>
      <w:r w:rsidRPr="00032A5B">
        <w:rPr>
          <w:rFonts w:ascii="Arial Rounded MT Bold" w:eastAsia="Times New Roman" w:hAnsi="Arial Rounded MT Bold" w:cs="B Nazanin" w:hint="cs"/>
          <w:sz w:val="28"/>
          <w:szCs w:val="28"/>
          <w:rtl/>
        </w:rPr>
        <w:t>عملکرد و کارایی کلی شبکه زنجیره تأمین را بهبود می بخشد. این مدل پیش بینی را بهبود می بخشد تجزیه و تحلیل و پیش بینی بهتر از فروش آینده است. بهره وری کلی بهبود یافته شبکه های زنجیره تأمین ، مزایای مختلف دیگری نیز به همراه دارد. این هزینه های عملیاتی کلی شامل هزینه های ذخیره سازی و حمل و نقل را کاهش می دهد. این در نهایت مازاد زنجیره تأمین را بهبود می بخشد.</w:t>
      </w:r>
    </w:p>
    <w:p w:rsidR="007F1D93" w:rsidRPr="00032A5B" w:rsidRDefault="007F1D93" w:rsidP="00032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Arial Rounded MT Bold" w:eastAsia="Times New Roman" w:hAnsi="Arial Rounded MT Bold" w:cs="B Nazanin"/>
          <w:sz w:val="28"/>
          <w:szCs w:val="28"/>
        </w:rPr>
      </w:pPr>
    </w:p>
    <w:p w:rsidR="007F1D93" w:rsidRPr="00032A5B" w:rsidRDefault="007F1D93" w:rsidP="00032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Arial Rounded MT Bold" w:eastAsia="Times New Roman" w:hAnsi="Arial Rounded MT Bold" w:cs="B Nazanin"/>
          <w:sz w:val="28"/>
          <w:szCs w:val="28"/>
        </w:rPr>
      </w:pPr>
    </w:p>
    <w:p w:rsidR="00A46B07" w:rsidRPr="006D0901" w:rsidRDefault="00A46B07" w:rsidP="00AD20AE">
      <w:pPr>
        <w:jc w:val="right"/>
        <w:rPr>
          <w:rFonts w:ascii="Arial Rounded MT Bold" w:eastAsia="Times New Roman" w:hAnsi="Arial Rounded MT Bold" w:cs="B Nazanin"/>
          <w:sz w:val="28"/>
          <w:szCs w:val="28"/>
        </w:rPr>
      </w:pPr>
    </w:p>
    <w:sectPr w:rsidR="00A46B07" w:rsidRPr="006D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01"/>
    <w:rsid w:val="00032A5B"/>
    <w:rsid w:val="006D0901"/>
    <w:rsid w:val="007F1D93"/>
    <w:rsid w:val="00A46B07"/>
    <w:rsid w:val="00AD20AE"/>
    <w:rsid w:val="00F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EFF7"/>
  <w15:chartTrackingRefBased/>
  <w15:docId w15:val="{596FA827-9A34-42E1-A391-CD5F9B76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9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D0901"/>
  </w:style>
  <w:style w:type="paragraph" w:customStyle="1" w:styleId="Default">
    <w:name w:val="Default"/>
    <w:rsid w:val="006D0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2021-04-29T05:08:00Z</dcterms:created>
  <dcterms:modified xsi:type="dcterms:W3CDTF">2021-05-01T08:06:00Z</dcterms:modified>
</cp:coreProperties>
</file>