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Arial" w:cs="Arial" w:eastAsia="Arial" w:hAnsi="Arial"/>
          <w:b/>
          <w:bCs/>
          <w:color w:val="1F4E79"/>
          <w:sz w:val="48"/>
          <w:szCs w:val="48"/>
        </w:rPr>
        <w:t xml:space="preserve">CAHIER DES CHARGES</w:t>
      </w:r>
    </w:p>
    <w:p>
      <w:pPr>
        <w:spacing w:after="400"/>
      </w:pPr>
    </w:p>
    <w:p>
      <w:pPr>
        <w:jc w:val="center"/>
      </w:pPr>
      <w:r>
        <w:rPr>
          <w:rFonts w:ascii="Arial" w:cs="Arial" w:eastAsia="Arial" w:hAnsi="Arial"/>
          <w:b/>
          <w:bCs/>
          <w:color w:val="2E75B6"/>
          <w:sz w:val="40"/>
          <w:szCs w:val="40"/>
        </w:rPr>
        <w:t xml:space="preserve">EduGenius AI</w:t>
      </w:r>
    </w:p>
    <w:p>
      <w:pPr>
        <w:spacing w:after="800" w:before="150"/>
        <w:jc w:val="center"/>
      </w:pPr>
      <w:r>
        <w:rPr>
          <w:rFonts w:ascii="Arial" w:cs="Arial" w:eastAsia="Arial" w:hAnsi="Arial"/>
          <w:color w:val="333333"/>
          <w:sz w:val="28"/>
          <w:szCs w:val="28"/>
        </w:rPr>
        <w:t xml:space="preserve">Générateur Automatique de Présentations</w:t>
      </w:r>
    </w:p>
    <w:p>
      <w:pPr>
        <w:jc w:val="center"/>
      </w:pPr>
      <w:r>
        <w:rPr>
          <w:rFonts w:ascii="Arial" w:cs="Arial" w:eastAsia="Arial" w:hAnsi="Arial"/>
          <w:i/>
          <w:iCs/>
          <w:color w:val="666666"/>
          <w:sz w:val="24"/>
          <w:szCs w:val="24"/>
        </w:rPr>
        <w:t xml:space="preserve">Projet de Fin d'Études</w:t>
      </w:r>
    </w:p>
    <w:p>
      <w:r>
        <w:br w:type="page"/>
      </w:r>
    </w:p>
    <w:p>
      <w:pPr>
        <w:pStyle w:val="Heading1"/>
        <w:spacing w:after="180" w:before="350"/>
      </w:pPr>
      <w:r>
        <w:rPr>
          <w:rFonts w:ascii="Arial" w:cs="Arial" w:eastAsia="Arial" w:hAnsi="Arial"/>
          <w:b/>
          <w:bCs/>
          <w:color w:val="1F4E79"/>
          <w:sz w:val="32"/>
          <w:szCs w:val="32"/>
        </w:rPr>
        <w:t xml:space="preserve">Table des Matières</w:t>
      </w:r>
    </w:p>
    <w:p>
      <w:pPr>
        <w:spacing w:after="120"/>
      </w:pPr>
      <w:r>
        <w:rPr>
          <w:rFonts w:ascii="Arial" w:cs="Arial" w:eastAsia="Arial" w:hAnsi="Arial"/>
          <w:color w:val="333333"/>
          <w:sz w:val="22"/>
          <w:szCs w:val="22"/>
        </w:rPr>
        <w:t xml:space="preserve">1. Présentation du Projet</w:t>
      </w:r>
    </w:p>
    <w:p>
      <w:pPr>
        <w:spacing w:after="120"/>
      </w:pPr>
      <w:r>
        <w:rPr>
          <w:rFonts w:ascii="Arial" w:cs="Arial" w:eastAsia="Arial" w:hAnsi="Arial"/>
          <w:color w:val="333333"/>
          <w:sz w:val="22"/>
          <w:szCs w:val="22"/>
        </w:rPr>
        <w:t xml:space="preserve">2. Contexte et Problématique</w:t>
      </w:r>
    </w:p>
    <w:p>
      <w:pPr>
        <w:spacing w:after="120"/>
      </w:pPr>
      <w:r>
        <w:rPr>
          <w:rFonts w:ascii="Arial" w:cs="Arial" w:eastAsia="Arial" w:hAnsi="Arial"/>
          <w:color w:val="333333"/>
          <w:sz w:val="22"/>
          <w:szCs w:val="22"/>
        </w:rPr>
        <w:t xml:space="preserve">3. Objectifs du Projet</w:t>
      </w:r>
    </w:p>
    <w:p>
      <w:pPr>
        <w:spacing w:after="120"/>
      </w:pPr>
      <w:r>
        <w:rPr>
          <w:rFonts w:ascii="Arial" w:cs="Arial" w:eastAsia="Arial" w:hAnsi="Arial"/>
          <w:color w:val="333333"/>
          <w:sz w:val="22"/>
          <w:szCs w:val="22"/>
        </w:rPr>
        <w:t xml:space="preserve">4. Périmètre du Projet</w:t>
      </w:r>
    </w:p>
    <w:p>
      <w:pPr>
        <w:spacing w:after="120"/>
      </w:pPr>
      <w:r>
        <w:rPr>
          <w:rFonts w:ascii="Arial" w:cs="Arial" w:eastAsia="Arial" w:hAnsi="Arial"/>
          <w:color w:val="333333"/>
          <w:sz w:val="22"/>
          <w:szCs w:val="22"/>
        </w:rPr>
        <w:t xml:space="preserve">5. Description des Fonctionnalités</w:t>
      </w:r>
    </w:p>
    <w:p>
      <w:pPr>
        <w:spacing w:after="120"/>
      </w:pPr>
      <w:r>
        <w:rPr>
          <w:rFonts w:ascii="Arial" w:cs="Arial" w:eastAsia="Arial" w:hAnsi="Arial"/>
          <w:color w:val="333333"/>
          <w:sz w:val="22"/>
          <w:szCs w:val="22"/>
        </w:rPr>
        <w:t xml:space="preserve">6. Utilisateurs Cibles</w:t>
      </w:r>
    </w:p>
    <w:p>
      <w:pPr>
        <w:spacing w:after="120"/>
      </w:pPr>
      <w:r>
        <w:rPr>
          <w:rFonts w:ascii="Arial" w:cs="Arial" w:eastAsia="Arial" w:hAnsi="Arial"/>
          <w:color w:val="333333"/>
          <w:sz w:val="22"/>
          <w:szCs w:val="22"/>
        </w:rPr>
        <w:t xml:space="preserve">7. Contraintes</w:t>
      </w:r>
    </w:p>
    <w:p>
      <w:pPr>
        <w:spacing w:after="120"/>
      </w:pPr>
      <w:r>
        <w:rPr>
          <w:rFonts w:ascii="Arial" w:cs="Arial" w:eastAsia="Arial" w:hAnsi="Arial"/>
          <w:color w:val="333333"/>
          <w:sz w:val="22"/>
          <w:szCs w:val="22"/>
        </w:rPr>
        <w:t xml:space="preserve">8. Livrables</w:t>
      </w:r>
    </w:p>
    <w:p>
      <w:pPr>
        <w:spacing w:after="120"/>
      </w:pPr>
      <w:r>
        <w:rPr>
          <w:rFonts w:ascii="Arial" w:cs="Arial" w:eastAsia="Arial" w:hAnsi="Arial"/>
          <w:color w:val="333333"/>
          <w:sz w:val="22"/>
          <w:szCs w:val="22"/>
        </w:rPr>
        <w:t xml:space="preserve">9. Planning Prévisionnel</w:t>
      </w:r>
    </w:p>
    <w:p>
      <w:r>
        <w:br w:type="page"/>
      </w:r>
    </w:p>
    <w:p>
      <w:pPr>
        <w:pStyle w:val="Heading1"/>
        <w:spacing w:after="180" w:before="350"/>
      </w:pPr>
      <w:r>
        <w:rPr>
          <w:rFonts w:ascii="Arial" w:cs="Arial" w:eastAsia="Arial" w:hAnsi="Arial"/>
          <w:b/>
          <w:bCs/>
          <w:color w:val="1F4E79"/>
          <w:sz w:val="32"/>
          <w:szCs w:val="32"/>
        </w:rPr>
        <w:t xml:space="preserve">1. Présentation du Projet</w:t>
      </w:r>
    </w:p>
    <w:p>
      <w:pPr>
        <w:pStyle w:val="Heading2"/>
        <w:spacing w:after="140" w:before="280"/>
      </w:pPr>
      <w:r>
        <w:rPr>
          <w:rFonts w:ascii="Arial" w:cs="Arial" w:eastAsia="Arial" w:hAnsi="Arial"/>
          <w:b/>
          <w:bCs/>
          <w:color w:val="2E75B6"/>
          <w:sz w:val="26"/>
          <w:szCs w:val="26"/>
        </w:rPr>
        <w:t xml:space="preserve">1.1 Nom du Projet</w:t>
      </w:r>
    </w:p>
    <w:p>
      <w:pPr>
        <w:spacing w:after="120"/>
      </w:pPr>
      <w:r>
        <w:rPr>
          <w:rFonts w:ascii="Arial" w:cs="Arial" w:eastAsia="Arial" w:hAnsi="Arial"/>
          <w:color w:val="333333"/>
          <w:sz w:val="22"/>
          <w:szCs w:val="22"/>
        </w:rPr>
        <w:t xml:space="preserve">EduGenius AI - Assistant Pédagogique Intelligent</w:t>
      </w:r>
    </w:p>
    <w:p>
      <w:pPr>
        <w:pStyle w:val="Heading2"/>
        <w:spacing w:after="140" w:before="280"/>
      </w:pPr>
      <w:r>
        <w:rPr>
          <w:rFonts w:ascii="Arial" w:cs="Arial" w:eastAsia="Arial" w:hAnsi="Arial"/>
          <w:b/>
          <w:bCs/>
          <w:color w:val="2E75B6"/>
          <w:sz w:val="26"/>
          <w:szCs w:val="26"/>
        </w:rPr>
        <w:t xml:space="preserve">1.2 Description Courte</w:t>
      </w:r>
    </w:p>
    <w:p>
      <w:pPr>
        <w:spacing w:after="120"/>
      </w:pPr>
      <w:r>
        <w:rPr>
          <w:rFonts w:ascii="Arial" w:cs="Arial" w:eastAsia="Arial" w:hAnsi="Arial"/>
          <w:color w:val="333333"/>
          <w:sz w:val="22"/>
          <w:szCs w:val="22"/>
        </w:rPr>
        <w:t xml:space="preserve">EduGenius AI est une application web qui transforme automatiquement des documents PDF en présentations professionnelles. L'utilisateur télécharge un document, saisit un sujet, et l'application génère une présentation complète avec des diapositives, des schémas et des notes pour le présentateur.</w:t>
      </w:r>
    </w:p>
    <w:p>
      <w:pPr>
        <w:pStyle w:val="Heading2"/>
        <w:spacing w:after="140" w:before="280"/>
      </w:pPr>
      <w:r>
        <w:rPr>
          <w:rFonts w:ascii="Arial" w:cs="Arial" w:eastAsia="Arial" w:hAnsi="Arial"/>
          <w:b/>
          <w:bCs/>
          <w:color w:val="2E75B6"/>
          <w:sz w:val="26"/>
          <w:szCs w:val="26"/>
        </w:rPr>
        <w:t xml:space="preserve">1.3 Type d'Application</w:t>
      </w:r>
    </w:p>
    <w:p>
      <w:pPr>
        <w:spacing w:after="120"/>
      </w:pPr>
      <w:r>
        <w:rPr>
          <w:rFonts w:ascii="Arial" w:cs="Arial" w:eastAsia="Arial" w:hAnsi="Arial"/>
          <w:color w:val="333333"/>
          <w:sz w:val="22"/>
          <w:szCs w:val="22"/>
        </w:rPr>
        <w:t xml:space="preserve">Application web accessible via navigateur internet (Chrome, Firefox, Safari, Edge).</w:t>
      </w:r>
    </w:p>
    <w:p>
      <w:pPr>
        <w:pStyle w:val="Heading1"/>
        <w:spacing w:after="180" w:before="350"/>
      </w:pPr>
      <w:r>
        <w:rPr>
          <w:rFonts w:ascii="Arial" w:cs="Arial" w:eastAsia="Arial" w:hAnsi="Arial"/>
          <w:b/>
          <w:bCs/>
          <w:color w:val="1F4E79"/>
          <w:sz w:val="32"/>
          <w:szCs w:val="32"/>
        </w:rPr>
        <w:t xml:space="preserve">2. Contexte et Problématique</w:t>
      </w:r>
    </w:p>
    <w:p>
      <w:pPr>
        <w:pStyle w:val="Heading2"/>
        <w:spacing w:after="140" w:before="280"/>
      </w:pPr>
      <w:r>
        <w:rPr>
          <w:rFonts w:ascii="Arial" w:cs="Arial" w:eastAsia="Arial" w:hAnsi="Arial"/>
          <w:b/>
          <w:bCs/>
          <w:color w:val="2E75B6"/>
          <w:sz w:val="26"/>
          <w:szCs w:val="26"/>
        </w:rPr>
        <w:t xml:space="preserve">2.1 Constat</w:t>
      </w:r>
    </w:p>
    <w:p>
      <w:pPr>
        <w:spacing w:after="120"/>
      </w:pPr>
      <w:r>
        <w:rPr>
          <w:rFonts w:ascii="Arial" w:cs="Arial" w:eastAsia="Arial" w:hAnsi="Arial"/>
          <w:color w:val="333333"/>
          <w:sz w:val="22"/>
          <w:szCs w:val="22"/>
        </w:rPr>
        <w:t xml:space="preserve">Les enseignants et formateurs passent beaucoup de temps à créer des présentations à partir de leurs cours et documents. Cette tâche répétitive prend plusieurs heures par semaine.</w:t>
      </w:r>
    </w:p>
    <w:p>
      <w:pPr>
        <w:pStyle w:val="Heading2"/>
        <w:spacing w:after="140" w:before="280"/>
      </w:pPr>
      <w:r>
        <w:rPr>
          <w:rFonts w:ascii="Arial" w:cs="Arial" w:eastAsia="Arial" w:hAnsi="Arial"/>
          <w:b/>
          <w:bCs/>
          <w:color w:val="2E75B6"/>
          <w:sz w:val="26"/>
          <w:szCs w:val="26"/>
        </w:rPr>
        <w:t xml:space="preserve">2.2 Problèmes Identifiés</w:t>
      </w:r>
    </w:p>
    <w:p>
      <w:pPr>
        <w:pStyle w:val="ListParagraph"/>
        <w:numPr>
          <w:ilvl w:val="0"/>
          <w:numId w:val="2"/>
        </w:numPr>
        <w:spacing w:after="80"/>
      </w:pPr>
      <w:r>
        <w:rPr>
          <w:rFonts w:ascii="Arial" w:cs="Arial" w:eastAsia="Arial" w:hAnsi="Arial"/>
          <w:color w:val="333333"/>
          <w:sz w:val="22"/>
          <w:szCs w:val="22"/>
        </w:rPr>
        <w:t xml:space="preserve">Temps de création long (2-4 heures par présentation)</w:t>
      </w:r>
    </w:p>
    <w:p>
      <w:pPr>
        <w:pStyle w:val="ListParagraph"/>
        <w:numPr>
          <w:ilvl w:val="0"/>
          <w:numId w:val="2"/>
        </w:numPr>
        <w:spacing w:after="80"/>
      </w:pPr>
      <w:r>
        <w:rPr>
          <w:rFonts w:ascii="Arial" w:cs="Arial" w:eastAsia="Arial" w:hAnsi="Arial"/>
          <w:color w:val="333333"/>
          <w:sz w:val="22"/>
          <w:szCs w:val="22"/>
        </w:rPr>
        <w:t xml:space="preserve">Tâche répétitive et fatigante</w:t>
      </w:r>
    </w:p>
    <w:p>
      <w:pPr>
        <w:pStyle w:val="ListParagraph"/>
        <w:numPr>
          <w:ilvl w:val="0"/>
          <w:numId w:val="2"/>
        </w:numPr>
        <w:spacing w:after="80"/>
      </w:pPr>
      <w:r>
        <w:rPr>
          <w:rFonts w:ascii="Arial" w:cs="Arial" w:eastAsia="Arial" w:hAnsi="Arial"/>
          <w:color w:val="333333"/>
          <w:sz w:val="22"/>
          <w:szCs w:val="22"/>
        </w:rPr>
        <w:t xml:space="preserve">Difficulté à structurer le contenu de manière pédagogique</w:t>
      </w:r>
    </w:p>
    <w:p>
      <w:pPr>
        <w:pStyle w:val="ListParagraph"/>
        <w:numPr>
          <w:ilvl w:val="0"/>
          <w:numId w:val="2"/>
        </w:numPr>
        <w:spacing w:after="80"/>
      </w:pPr>
      <w:r>
        <w:rPr>
          <w:rFonts w:ascii="Arial" w:cs="Arial" w:eastAsia="Arial" w:hAnsi="Arial"/>
          <w:color w:val="333333"/>
          <w:sz w:val="22"/>
          <w:szCs w:val="22"/>
        </w:rPr>
        <w:t xml:space="preserve">Manque de visuels et schémas explicatifs</w:t>
      </w:r>
    </w:p>
    <w:p>
      <w:pPr>
        <w:pStyle w:val="ListParagraph"/>
        <w:numPr>
          <w:ilvl w:val="0"/>
          <w:numId w:val="2"/>
        </w:numPr>
        <w:spacing w:after="80"/>
      </w:pPr>
      <w:r>
        <w:rPr>
          <w:rFonts w:ascii="Arial" w:cs="Arial" w:eastAsia="Arial" w:hAnsi="Arial"/>
          <w:color w:val="333333"/>
          <w:sz w:val="22"/>
          <w:szCs w:val="22"/>
        </w:rPr>
        <w:t xml:space="preserve">Incohérence dans le style des présentations</w:t>
      </w:r>
    </w:p>
    <w:p>
      <w:pPr>
        <w:pStyle w:val="Heading2"/>
        <w:spacing w:after="140" w:before="280"/>
      </w:pPr>
      <w:r>
        <w:rPr>
          <w:rFonts w:ascii="Arial" w:cs="Arial" w:eastAsia="Arial" w:hAnsi="Arial"/>
          <w:b/>
          <w:bCs/>
          <w:color w:val="2E75B6"/>
          <w:sz w:val="26"/>
          <w:szCs w:val="26"/>
        </w:rPr>
        <w:t xml:space="preserve">2.3 Solution Proposée</w:t>
      </w:r>
    </w:p>
    <w:p>
      <w:pPr>
        <w:spacing w:after="120"/>
      </w:pPr>
      <w:r>
        <w:rPr>
          <w:rFonts w:ascii="Arial" w:cs="Arial" w:eastAsia="Arial" w:hAnsi="Arial"/>
          <w:color w:val="333333"/>
          <w:sz w:val="22"/>
          <w:szCs w:val="22"/>
        </w:rPr>
        <w:t xml:space="preserve">Automatiser la création de présentations grâce à l'intelligence artificielle. L'application lit les documents, comprend le contenu, et génère des diapositives structurées automatiquement.</w:t>
      </w:r>
    </w:p>
    <w:p>
      <w:pPr>
        <w:pStyle w:val="Heading1"/>
        <w:spacing w:after="180" w:before="350"/>
      </w:pPr>
      <w:r>
        <w:rPr>
          <w:rFonts w:ascii="Arial" w:cs="Arial" w:eastAsia="Arial" w:hAnsi="Arial"/>
          <w:b/>
          <w:bCs/>
          <w:color w:val="1F4E79"/>
          <w:sz w:val="32"/>
          <w:szCs w:val="32"/>
        </w:rPr>
        <w:t xml:space="preserve">3. Objectifs du Projet</w:t>
      </w:r>
    </w:p>
    <w:p>
      <w:pPr>
        <w:pStyle w:val="Heading2"/>
        <w:spacing w:after="140" w:before="280"/>
      </w:pPr>
      <w:r>
        <w:rPr>
          <w:rFonts w:ascii="Arial" w:cs="Arial" w:eastAsia="Arial" w:hAnsi="Arial"/>
          <w:b/>
          <w:bCs/>
          <w:color w:val="2E75B6"/>
          <w:sz w:val="26"/>
          <w:szCs w:val="26"/>
        </w:rPr>
        <w:t xml:space="preserve">3.1 Objectif Principal</w:t>
      </w:r>
    </w:p>
    <w:p>
      <w:pPr>
        <w:spacing w:after="120"/>
      </w:pPr>
      <w:r>
        <w:rPr>
          <w:rFonts w:ascii="Arial" w:cs="Arial" w:eastAsia="Arial" w:hAnsi="Arial"/>
          <w:color w:val="333333"/>
          <w:sz w:val="22"/>
          <w:szCs w:val="22"/>
        </w:rPr>
        <w:t xml:space="preserve">Réduire le temps de création des présentations de plusieurs heures à quelques minutes.</w:t>
      </w:r>
    </w:p>
    <w:p>
      <w:pPr>
        <w:pStyle w:val="Heading2"/>
        <w:spacing w:after="140" w:before="280"/>
      </w:pPr>
      <w:r>
        <w:rPr>
          <w:rFonts w:ascii="Arial" w:cs="Arial" w:eastAsia="Arial" w:hAnsi="Arial"/>
          <w:b/>
          <w:bCs/>
          <w:color w:val="2E75B6"/>
          <w:sz w:val="26"/>
          <w:szCs w:val="26"/>
        </w:rPr>
        <w:t xml:space="preserve">3.2 Objectifs Secondaires</w:t>
      </w:r>
    </w:p>
    <w:p>
      <w:pPr>
        <w:pStyle w:val="ListParagraph"/>
        <w:numPr>
          <w:ilvl w:val="0"/>
          <w:numId w:val="2"/>
        </w:numPr>
        <w:spacing w:after="80"/>
      </w:pPr>
      <w:r>
        <w:rPr>
          <w:rFonts w:ascii="Arial" w:cs="Arial" w:eastAsia="Arial" w:hAnsi="Arial"/>
          <w:color w:val="333333"/>
          <w:sz w:val="22"/>
          <w:szCs w:val="22"/>
        </w:rPr>
        <w:t xml:space="preserve">Améliorer la qualité pédagogique des présentations</w:t>
      </w:r>
    </w:p>
    <w:p>
      <w:pPr>
        <w:pStyle w:val="ListParagraph"/>
        <w:numPr>
          <w:ilvl w:val="0"/>
          <w:numId w:val="2"/>
        </w:numPr>
        <w:spacing w:after="80"/>
      </w:pPr>
      <w:r>
        <w:rPr>
          <w:rFonts w:ascii="Arial" w:cs="Arial" w:eastAsia="Arial" w:hAnsi="Arial"/>
          <w:color w:val="333333"/>
          <w:sz w:val="22"/>
          <w:szCs w:val="22"/>
        </w:rPr>
        <w:t xml:space="preserve">Assurer une structure cohérente (introduction, définitions, exemples, conclusion)</w:t>
      </w:r>
    </w:p>
    <w:p>
      <w:pPr>
        <w:pStyle w:val="ListParagraph"/>
        <w:numPr>
          <w:ilvl w:val="0"/>
          <w:numId w:val="2"/>
        </w:numPr>
        <w:spacing w:after="80"/>
      </w:pPr>
      <w:r>
        <w:rPr>
          <w:rFonts w:ascii="Arial" w:cs="Arial" w:eastAsia="Arial" w:hAnsi="Arial"/>
          <w:color w:val="333333"/>
          <w:sz w:val="22"/>
          <w:szCs w:val="22"/>
        </w:rPr>
        <w:t xml:space="preserve">Générer automatiquement des schémas explicatifs</w:t>
      </w:r>
    </w:p>
    <w:p>
      <w:pPr>
        <w:pStyle w:val="ListParagraph"/>
        <w:numPr>
          <w:ilvl w:val="0"/>
          <w:numId w:val="2"/>
        </w:numPr>
        <w:spacing w:after="80"/>
      </w:pPr>
      <w:r>
        <w:rPr>
          <w:rFonts w:ascii="Arial" w:cs="Arial" w:eastAsia="Arial" w:hAnsi="Arial"/>
          <w:color w:val="333333"/>
          <w:sz w:val="22"/>
          <w:szCs w:val="22"/>
        </w:rPr>
        <w:t xml:space="preserve">Permettre la personnalisation du thème visuel</w:t>
      </w:r>
    </w:p>
    <w:p>
      <w:pPr>
        <w:pStyle w:val="ListParagraph"/>
        <w:numPr>
          <w:ilvl w:val="0"/>
          <w:numId w:val="2"/>
        </w:numPr>
        <w:spacing w:after="80"/>
      </w:pPr>
      <w:r>
        <w:rPr>
          <w:rFonts w:ascii="Arial" w:cs="Arial" w:eastAsia="Arial" w:hAnsi="Arial"/>
          <w:color w:val="333333"/>
          <w:sz w:val="22"/>
          <w:szCs w:val="22"/>
        </w:rPr>
        <w:t xml:space="preserve">Conserver la traçabilité vers le document source</w:t>
      </w:r>
    </w:p>
    <w:p>
      <w:pPr>
        <w:pStyle w:val="Heading1"/>
        <w:spacing w:after="180" w:before="350"/>
      </w:pPr>
      <w:r>
        <w:rPr>
          <w:rFonts w:ascii="Arial" w:cs="Arial" w:eastAsia="Arial" w:hAnsi="Arial"/>
          <w:b/>
          <w:bCs/>
          <w:color w:val="1F4E79"/>
          <w:sz w:val="32"/>
          <w:szCs w:val="32"/>
        </w:rPr>
        <w:t xml:space="preserve">4. Périmètre du Projet</w:t>
      </w:r>
    </w:p>
    <w:p>
      <w:pPr>
        <w:pStyle w:val="Heading2"/>
        <w:spacing w:after="140" w:before="280"/>
      </w:pPr>
      <w:r>
        <w:rPr>
          <w:rFonts w:ascii="Arial" w:cs="Arial" w:eastAsia="Arial" w:hAnsi="Arial"/>
          <w:b/>
          <w:bCs/>
          <w:color w:val="2E75B6"/>
          <w:sz w:val="26"/>
          <w:szCs w:val="26"/>
        </w:rPr>
        <w:t xml:space="preserve">4.1 Inclus dans le Projet</w:t>
      </w:r>
    </w:p>
    <w:p>
      <w:pPr>
        <w:pStyle w:val="ListParagraph"/>
        <w:numPr>
          <w:ilvl w:val="0"/>
          <w:numId w:val="2"/>
        </w:numPr>
        <w:spacing w:after="80"/>
      </w:pPr>
      <w:r>
        <w:rPr>
          <w:rFonts w:ascii="Arial" w:cs="Arial" w:eastAsia="Arial" w:hAnsi="Arial"/>
          <w:color w:val="333333"/>
          <w:sz w:val="22"/>
          <w:szCs w:val="22"/>
        </w:rPr>
        <w:t xml:space="preserve">Téléchargement de fichiers PDF</w:t>
      </w:r>
    </w:p>
    <w:p>
      <w:pPr>
        <w:pStyle w:val="ListParagraph"/>
        <w:numPr>
          <w:ilvl w:val="0"/>
          <w:numId w:val="2"/>
        </w:numPr>
        <w:spacing w:after="80"/>
      </w:pPr>
      <w:r>
        <w:rPr>
          <w:rFonts w:ascii="Arial" w:cs="Arial" w:eastAsia="Arial" w:hAnsi="Arial"/>
          <w:color w:val="333333"/>
          <w:sz w:val="22"/>
          <w:szCs w:val="22"/>
        </w:rPr>
        <w:t xml:space="preserve">Extraction du texte et des images des documents</w:t>
      </w:r>
    </w:p>
    <w:p>
      <w:pPr>
        <w:pStyle w:val="ListParagraph"/>
        <w:numPr>
          <w:ilvl w:val="0"/>
          <w:numId w:val="2"/>
        </w:numPr>
        <w:spacing w:after="80"/>
      </w:pPr>
      <w:r>
        <w:rPr>
          <w:rFonts w:ascii="Arial" w:cs="Arial" w:eastAsia="Arial" w:hAnsi="Arial"/>
          <w:color w:val="333333"/>
          <w:sz w:val="22"/>
          <w:szCs w:val="22"/>
        </w:rPr>
        <w:t xml:space="preserve">Génération automatique des diapositives</w:t>
      </w:r>
    </w:p>
    <w:p>
      <w:pPr>
        <w:pStyle w:val="ListParagraph"/>
        <w:numPr>
          <w:ilvl w:val="0"/>
          <w:numId w:val="2"/>
        </w:numPr>
        <w:spacing w:after="80"/>
      </w:pPr>
      <w:r>
        <w:rPr>
          <w:rFonts w:ascii="Arial" w:cs="Arial" w:eastAsia="Arial" w:hAnsi="Arial"/>
          <w:color w:val="333333"/>
          <w:sz w:val="22"/>
          <w:szCs w:val="22"/>
        </w:rPr>
        <w:t xml:space="preserve">Création de schémas (organigrammes, cartes mentales, chronologies)</w:t>
      </w:r>
    </w:p>
    <w:p>
      <w:pPr>
        <w:pStyle w:val="ListParagraph"/>
        <w:numPr>
          <w:ilvl w:val="0"/>
          <w:numId w:val="2"/>
        </w:numPr>
        <w:spacing w:after="80"/>
      </w:pPr>
      <w:r>
        <w:rPr>
          <w:rFonts w:ascii="Arial" w:cs="Arial" w:eastAsia="Arial" w:hAnsi="Arial"/>
          <w:color w:val="333333"/>
          <w:sz w:val="22"/>
          <w:szCs w:val="22"/>
        </w:rPr>
        <w:t xml:space="preserve">8 thèmes visuels au choix</w:t>
      </w:r>
    </w:p>
    <w:p>
      <w:pPr>
        <w:pStyle w:val="ListParagraph"/>
        <w:numPr>
          <w:ilvl w:val="0"/>
          <w:numId w:val="2"/>
        </w:numPr>
        <w:spacing w:after="80"/>
      </w:pPr>
      <w:r>
        <w:rPr>
          <w:rFonts w:ascii="Arial" w:cs="Arial" w:eastAsia="Arial" w:hAnsi="Arial"/>
          <w:color w:val="333333"/>
          <w:sz w:val="22"/>
          <w:szCs w:val="22"/>
        </w:rPr>
        <w:t xml:space="preserve">Historique des présentations générées</w:t>
      </w:r>
    </w:p>
    <w:p>
      <w:pPr>
        <w:pStyle w:val="ListParagraph"/>
        <w:numPr>
          <w:ilvl w:val="0"/>
          <w:numId w:val="2"/>
        </w:numPr>
        <w:spacing w:after="80"/>
      </w:pPr>
      <w:r>
        <w:rPr>
          <w:rFonts w:ascii="Arial" w:cs="Arial" w:eastAsia="Arial" w:hAnsi="Arial"/>
          <w:color w:val="333333"/>
          <w:sz w:val="22"/>
          <w:szCs w:val="22"/>
        </w:rPr>
        <w:t xml:space="preserve">Export en format HTML</w:t>
      </w:r>
    </w:p>
    <w:p>
      <w:pPr>
        <w:pStyle w:val="Heading2"/>
        <w:spacing w:after="140" w:before="280"/>
      </w:pPr>
      <w:r>
        <w:rPr>
          <w:rFonts w:ascii="Arial" w:cs="Arial" w:eastAsia="Arial" w:hAnsi="Arial"/>
          <w:b/>
          <w:bCs/>
          <w:color w:val="2E75B6"/>
          <w:sz w:val="26"/>
          <w:szCs w:val="26"/>
        </w:rPr>
        <w:t xml:space="preserve">4.2 Exclus du Projet (Version 1)</w:t>
      </w:r>
    </w:p>
    <w:p>
      <w:pPr>
        <w:pStyle w:val="ListParagraph"/>
        <w:numPr>
          <w:ilvl w:val="0"/>
          <w:numId w:val="2"/>
        </w:numPr>
        <w:spacing w:after="80"/>
      </w:pPr>
      <w:r>
        <w:rPr>
          <w:rFonts w:ascii="Arial" w:cs="Arial" w:eastAsia="Arial" w:hAnsi="Arial"/>
          <w:color w:val="333333"/>
          <w:sz w:val="22"/>
          <w:szCs w:val="22"/>
        </w:rPr>
        <w:t xml:space="preserve">Export PowerPoint (.pptx)</w:t>
      </w:r>
    </w:p>
    <w:p>
      <w:pPr>
        <w:pStyle w:val="ListParagraph"/>
        <w:numPr>
          <w:ilvl w:val="0"/>
          <w:numId w:val="2"/>
        </w:numPr>
        <w:spacing w:after="80"/>
      </w:pPr>
      <w:r>
        <w:rPr>
          <w:rFonts w:ascii="Arial" w:cs="Arial" w:eastAsia="Arial" w:hAnsi="Arial"/>
          <w:color w:val="333333"/>
          <w:sz w:val="22"/>
          <w:szCs w:val="22"/>
        </w:rPr>
        <w:t xml:space="preserve">Édition manuelle des diapositives dans l'application</w:t>
      </w:r>
    </w:p>
    <w:p>
      <w:pPr>
        <w:pStyle w:val="ListParagraph"/>
        <w:numPr>
          <w:ilvl w:val="0"/>
          <w:numId w:val="2"/>
        </w:numPr>
        <w:spacing w:after="80"/>
      </w:pPr>
      <w:r>
        <w:rPr>
          <w:rFonts w:ascii="Arial" w:cs="Arial" w:eastAsia="Arial" w:hAnsi="Arial"/>
          <w:color w:val="333333"/>
          <w:sz w:val="22"/>
          <w:szCs w:val="22"/>
        </w:rPr>
        <w:t xml:space="preserve">Gestion de comptes utilisateurs</w:t>
      </w:r>
    </w:p>
    <w:p>
      <w:pPr>
        <w:pStyle w:val="ListParagraph"/>
        <w:numPr>
          <w:ilvl w:val="0"/>
          <w:numId w:val="2"/>
        </w:numPr>
        <w:spacing w:after="80"/>
      </w:pPr>
      <w:r>
        <w:rPr>
          <w:rFonts w:ascii="Arial" w:cs="Arial" w:eastAsia="Arial" w:hAnsi="Arial"/>
          <w:color w:val="333333"/>
          <w:sz w:val="22"/>
          <w:szCs w:val="22"/>
        </w:rPr>
        <w:t xml:space="preserve">Stockage cloud des présentations</w:t>
      </w:r>
    </w:p>
    <w:p>
      <w:pPr>
        <w:pStyle w:val="ListParagraph"/>
        <w:numPr>
          <w:ilvl w:val="0"/>
          <w:numId w:val="2"/>
        </w:numPr>
        <w:spacing w:after="80"/>
      </w:pPr>
      <w:r>
        <w:rPr>
          <w:rFonts w:ascii="Arial" w:cs="Arial" w:eastAsia="Arial" w:hAnsi="Arial"/>
          <w:color w:val="333333"/>
          <w:sz w:val="22"/>
          <w:szCs w:val="22"/>
        </w:rPr>
        <w:t xml:space="preserve">Application mobile</w:t>
      </w:r>
    </w:p>
    <w:p>
      <w:pPr>
        <w:pStyle w:val="Heading1"/>
        <w:spacing w:after="180" w:before="350"/>
      </w:pPr>
      <w:r>
        <w:rPr>
          <w:rFonts w:ascii="Arial" w:cs="Arial" w:eastAsia="Arial" w:hAnsi="Arial"/>
          <w:b/>
          <w:bCs/>
          <w:color w:val="1F4E79"/>
          <w:sz w:val="32"/>
          <w:szCs w:val="32"/>
        </w:rPr>
        <w:t xml:space="preserve">5. Description des Fonctionnalités</w:t>
      </w:r>
    </w:p>
    <w:p>
      <w:pPr>
        <w:pStyle w:val="Heading2"/>
        <w:spacing w:after="140" w:before="280"/>
      </w:pPr>
      <w:r>
        <w:rPr>
          <w:rFonts w:ascii="Arial" w:cs="Arial" w:eastAsia="Arial" w:hAnsi="Arial"/>
          <w:b/>
          <w:bCs/>
          <w:color w:val="2E75B6"/>
          <w:sz w:val="26"/>
          <w:szCs w:val="26"/>
        </w:rPr>
        <w:t xml:space="preserve">5.1 Téléchargement de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L'utilisateur peut télécharger un ou plusieurs fichiers PDF</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Formats acceptés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PDF, images (PNG, JPG), fichiers texte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Taille maximale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 Mo par fichier</w:t>
            </w:r>
          </w:p>
        </w:tc>
      </w:tr>
    </w:tbl>
    <w:p>
      <w:pPr>
        <w:spacing w:after="200"/>
      </w:pPr>
    </w:p>
    <w:p>
      <w:pPr>
        <w:pStyle w:val="Heading2"/>
        <w:spacing w:after="140" w:before="280"/>
      </w:pPr>
      <w:r>
        <w:rPr>
          <w:rFonts w:ascii="Arial" w:cs="Arial" w:eastAsia="Arial" w:hAnsi="Arial"/>
          <w:b/>
          <w:bCs/>
          <w:color w:val="2E75B6"/>
          <w:sz w:val="26"/>
          <w:szCs w:val="26"/>
        </w:rPr>
        <w:t xml:space="preserve">5.2 Génération de Présentation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Entrées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Sujet/question, nombre de diapositives (3-15), langue, thème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Sortie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Présentation HTML avec diapositives, schémas et notes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Temps de génération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secondes à 2 minutes selon le nombre de diapositives</w:t>
            </w:r>
          </w:p>
        </w:tc>
      </w:tr>
    </w:tbl>
    <w:p>
      <w:pPr>
        <w:spacing w:after="200"/>
      </w:pPr>
    </w:p>
    <w:p>
      <w:pPr>
        <w:pStyle w:val="Heading2"/>
        <w:spacing w:after="140" w:before="280"/>
      </w:pPr>
      <w:r>
        <w:rPr>
          <w:rFonts w:ascii="Arial" w:cs="Arial" w:eastAsia="Arial" w:hAnsi="Arial"/>
          <w:b/>
          <w:bCs/>
          <w:color w:val="2E75B6"/>
          <w:sz w:val="26"/>
          <w:szCs w:val="26"/>
        </w:rPr>
        <w:t xml:space="preserve">5.3 Structure des Diapositives</w:t>
      </w:r>
    </w:p>
    <w:p>
      <w:pPr>
        <w:spacing w:after="120"/>
      </w:pPr>
      <w:r>
        <w:rPr>
          <w:rFonts w:ascii="Arial" w:cs="Arial" w:eastAsia="Arial" w:hAnsi="Arial"/>
          <w:color w:val="333333"/>
          <w:sz w:val="22"/>
          <w:szCs w:val="22"/>
        </w:rPr>
        <w:t xml:space="preserve">Chaque présentation suit une structure pédagogique :</w:t>
      </w:r>
    </w:p>
    <w:p>
      <w:pPr>
        <w:pStyle w:val="ListParagraph"/>
        <w:numPr>
          <w:ilvl w:val="0"/>
          <w:numId w:val="3"/>
        </w:numPr>
        <w:spacing w:after="80"/>
      </w:pPr>
      <w:r>
        <w:rPr>
          <w:rFonts w:ascii="Arial" w:cs="Arial" w:eastAsia="Arial" w:hAnsi="Arial"/>
          <w:color w:val="333333"/>
          <w:sz w:val="22"/>
          <w:szCs w:val="22"/>
        </w:rPr>
        <w:t xml:space="preserve">Diapositive de titre</w:t>
      </w:r>
    </w:p>
    <w:p>
      <w:pPr>
        <w:pStyle w:val="ListParagraph"/>
        <w:numPr>
          <w:ilvl w:val="0"/>
          <w:numId w:val="3"/>
        </w:numPr>
        <w:spacing w:after="80"/>
      </w:pPr>
      <w:r>
        <w:rPr>
          <w:rFonts w:ascii="Arial" w:cs="Arial" w:eastAsia="Arial" w:hAnsi="Arial"/>
          <w:color w:val="333333"/>
          <w:sz w:val="22"/>
          <w:szCs w:val="22"/>
        </w:rPr>
        <w:t xml:space="preserve">Introduction au sujet</w:t>
      </w:r>
    </w:p>
    <w:p>
      <w:pPr>
        <w:pStyle w:val="ListParagraph"/>
        <w:numPr>
          <w:ilvl w:val="0"/>
          <w:numId w:val="3"/>
        </w:numPr>
        <w:spacing w:after="80"/>
      </w:pPr>
      <w:r>
        <w:rPr>
          <w:rFonts w:ascii="Arial" w:cs="Arial" w:eastAsia="Arial" w:hAnsi="Arial"/>
          <w:color w:val="333333"/>
          <w:sz w:val="22"/>
          <w:szCs w:val="22"/>
        </w:rPr>
        <w:t xml:space="preserve">Définitions et concepts clés</w:t>
      </w:r>
    </w:p>
    <w:p>
      <w:pPr>
        <w:pStyle w:val="ListParagraph"/>
        <w:numPr>
          <w:ilvl w:val="0"/>
          <w:numId w:val="3"/>
        </w:numPr>
        <w:spacing w:after="80"/>
      </w:pPr>
      <w:r>
        <w:rPr>
          <w:rFonts w:ascii="Arial" w:cs="Arial" w:eastAsia="Arial" w:hAnsi="Arial"/>
          <w:color w:val="333333"/>
          <w:sz w:val="22"/>
          <w:szCs w:val="22"/>
        </w:rPr>
        <w:t xml:space="preserve">Exemples concrets</w:t>
      </w:r>
    </w:p>
    <w:p>
      <w:pPr>
        <w:pStyle w:val="ListParagraph"/>
        <w:numPr>
          <w:ilvl w:val="0"/>
          <w:numId w:val="3"/>
        </w:numPr>
        <w:spacing w:after="80"/>
      </w:pPr>
      <w:r>
        <w:rPr>
          <w:rFonts w:ascii="Arial" w:cs="Arial" w:eastAsia="Arial" w:hAnsi="Arial"/>
          <w:color w:val="333333"/>
          <w:sz w:val="22"/>
          <w:szCs w:val="22"/>
        </w:rPr>
        <w:t xml:space="preserve">Comparaisons ou processus</w:t>
      </w:r>
    </w:p>
    <w:p>
      <w:pPr>
        <w:pStyle w:val="ListParagraph"/>
        <w:numPr>
          <w:ilvl w:val="0"/>
          <w:numId w:val="3"/>
        </w:numPr>
        <w:spacing w:after="80"/>
      </w:pPr>
      <w:r>
        <w:rPr>
          <w:rFonts w:ascii="Arial" w:cs="Arial" w:eastAsia="Arial" w:hAnsi="Arial"/>
          <w:color w:val="333333"/>
          <w:sz w:val="22"/>
          <w:szCs w:val="22"/>
        </w:rPr>
        <w:t xml:space="preserve">Résumé et points clés</w:t>
      </w:r>
    </w:p>
    <w:p>
      <w:pPr>
        <w:pStyle w:val="Heading2"/>
        <w:spacing w:after="140" w:before="280"/>
      </w:pPr>
      <w:r>
        <w:rPr>
          <w:rFonts w:ascii="Arial" w:cs="Arial" w:eastAsia="Arial" w:hAnsi="Arial"/>
          <w:b/>
          <w:bCs/>
          <w:color w:val="2E75B6"/>
          <w:sz w:val="26"/>
          <w:szCs w:val="26"/>
        </w:rPr>
        <w:t xml:space="preserve">5.4 Schémas Automatiques</w:t>
      </w:r>
    </w:p>
    <w:p>
      <w:pPr>
        <w:spacing w:after="120"/>
      </w:pPr>
      <w:r>
        <w:rPr>
          <w:rFonts w:ascii="Arial" w:cs="Arial" w:eastAsia="Arial" w:hAnsi="Arial"/>
          <w:color w:val="333333"/>
          <w:sz w:val="22"/>
          <w:szCs w:val="22"/>
        </w:rPr>
        <w:t xml:space="preserve">L'application génère automatiquement des schémas selon le contenu :</w:t>
      </w:r>
    </w:p>
    <w:p>
      <w:pPr>
        <w:pStyle w:val="ListParagraph"/>
        <w:numPr>
          <w:ilvl w:val="0"/>
          <w:numId w:val="2"/>
        </w:numPr>
        <w:spacing w:after="80"/>
      </w:pPr>
      <w:r>
        <w:rPr>
          <w:rFonts w:ascii="Arial" w:cs="Arial" w:eastAsia="Arial" w:hAnsi="Arial"/>
          <w:color w:val="333333"/>
          <w:sz w:val="22"/>
          <w:szCs w:val="22"/>
        </w:rPr>
        <w:t xml:space="preserve">Organigrammes pour les processus</w:t>
      </w:r>
    </w:p>
    <w:p>
      <w:pPr>
        <w:pStyle w:val="ListParagraph"/>
        <w:numPr>
          <w:ilvl w:val="0"/>
          <w:numId w:val="2"/>
        </w:numPr>
        <w:spacing w:after="80"/>
      </w:pPr>
      <w:r>
        <w:rPr>
          <w:rFonts w:ascii="Arial" w:cs="Arial" w:eastAsia="Arial" w:hAnsi="Arial"/>
          <w:color w:val="333333"/>
          <w:sz w:val="22"/>
          <w:szCs w:val="22"/>
        </w:rPr>
        <w:t xml:space="preserve">Cartes mentales pour les concepts</w:t>
      </w:r>
    </w:p>
    <w:p>
      <w:pPr>
        <w:pStyle w:val="ListParagraph"/>
        <w:numPr>
          <w:ilvl w:val="0"/>
          <w:numId w:val="2"/>
        </w:numPr>
        <w:spacing w:after="80"/>
      </w:pPr>
      <w:r>
        <w:rPr>
          <w:rFonts w:ascii="Arial" w:cs="Arial" w:eastAsia="Arial" w:hAnsi="Arial"/>
          <w:color w:val="333333"/>
          <w:sz w:val="22"/>
          <w:szCs w:val="22"/>
        </w:rPr>
        <w:t xml:space="preserve">Chronologies pour les évolutions</w:t>
      </w:r>
    </w:p>
    <w:p>
      <w:pPr>
        <w:pStyle w:val="ListParagraph"/>
        <w:numPr>
          <w:ilvl w:val="0"/>
          <w:numId w:val="2"/>
        </w:numPr>
        <w:spacing w:after="80"/>
      </w:pPr>
      <w:r>
        <w:rPr>
          <w:rFonts w:ascii="Arial" w:cs="Arial" w:eastAsia="Arial" w:hAnsi="Arial"/>
          <w:color w:val="333333"/>
          <w:sz w:val="22"/>
          <w:szCs w:val="22"/>
        </w:rPr>
        <w:t xml:space="preserve">Tableaux de comparaison</w:t>
      </w:r>
    </w:p>
    <w:p>
      <w:pPr>
        <w:pStyle w:val="Heading2"/>
        <w:spacing w:after="140" w:before="280"/>
      </w:pPr>
      <w:r>
        <w:rPr>
          <w:rFonts w:ascii="Arial" w:cs="Arial" w:eastAsia="Arial" w:hAnsi="Arial"/>
          <w:b/>
          <w:bCs/>
          <w:color w:val="2E75B6"/>
          <w:sz w:val="26"/>
          <w:szCs w:val="26"/>
        </w:rPr>
        <w:t xml:space="preserve">5.5 Thèmes Visuels</w:t>
      </w:r>
    </w:p>
    <w:p>
      <w:pPr>
        <w:spacing w:after="120"/>
      </w:pPr>
      <w:r>
        <w:rPr>
          <w:rFonts w:ascii="Arial" w:cs="Arial" w:eastAsia="Arial" w:hAnsi="Arial"/>
          <w:color w:val="333333"/>
          <w:sz w:val="22"/>
          <w:szCs w:val="22"/>
        </w:rPr>
        <w:t xml:space="preserve">8 thèmes disponibles :</w:t>
      </w:r>
    </w:p>
    <w:p>
      <w:pPr>
        <w:pStyle w:val="ListParagraph"/>
        <w:numPr>
          <w:ilvl w:val="0"/>
          <w:numId w:val="2"/>
        </w:numPr>
        <w:spacing w:after="80"/>
      </w:pPr>
      <w:r>
        <w:rPr>
          <w:rFonts w:ascii="Arial" w:cs="Arial" w:eastAsia="Arial" w:hAnsi="Arial"/>
          <w:color w:val="333333"/>
          <w:sz w:val="22"/>
          <w:szCs w:val="22"/>
        </w:rPr>
        <w:t xml:space="preserve">Obsidian (sombre violet)</w:t>
      </w:r>
    </w:p>
    <w:p>
      <w:pPr>
        <w:pStyle w:val="ListParagraph"/>
        <w:numPr>
          <w:ilvl w:val="0"/>
          <w:numId w:val="2"/>
        </w:numPr>
        <w:spacing w:after="80"/>
      </w:pPr>
      <w:r>
        <w:rPr>
          <w:rFonts w:ascii="Arial" w:cs="Arial" w:eastAsia="Arial" w:hAnsi="Arial"/>
          <w:color w:val="333333"/>
          <w:sz w:val="22"/>
          <w:szCs w:val="22"/>
        </w:rPr>
        <w:t xml:space="preserve">Aurora (sombre vert)</w:t>
      </w:r>
    </w:p>
    <w:p>
      <w:pPr>
        <w:pStyle w:val="ListParagraph"/>
        <w:numPr>
          <w:ilvl w:val="0"/>
          <w:numId w:val="2"/>
        </w:numPr>
        <w:spacing w:after="80"/>
      </w:pPr>
      <w:r>
        <w:rPr>
          <w:rFonts w:ascii="Arial" w:cs="Arial" w:eastAsia="Arial" w:hAnsi="Arial"/>
          <w:color w:val="333333"/>
          <w:sz w:val="22"/>
          <w:szCs w:val="22"/>
        </w:rPr>
        <w:t xml:space="preserve">Inferno (sombre orange)</w:t>
      </w:r>
    </w:p>
    <w:p>
      <w:pPr>
        <w:pStyle w:val="ListParagraph"/>
        <w:numPr>
          <w:ilvl w:val="0"/>
          <w:numId w:val="2"/>
        </w:numPr>
        <w:spacing w:after="80"/>
      </w:pPr>
      <w:r>
        <w:rPr>
          <w:rFonts w:ascii="Arial" w:cs="Arial" w:eastAsia="Arial" w:hAnsi="Arial"/>
          <w:color w:val="333333"/>
          <w:sz w:val="22"/>
          <w:szCs w:val="22"/>
        </w:rPr>
        <w:t xml:space="preserve">Ocean (sombre bleu)</w:t>
      </w:r>
    </w:p>
    <w:p>
      <w:pPr>
        <w:pStyle w:val="ListParagraph"/>
        <w:numPr>
          <w:ilvl w:val="0"/>
          <w:numId w:val="2"/>
        </w:numPr>
        <w:spacing w:after="80"/>
      </w:pPr>
      <w:r>
        <w:rPr>
          <w:rFonts w:ascii="Arial" w:cs="Arial" w:eastAsia="Arial" w:hAnsi="Arial"/>
          <w:color w:val="333333"/>
          <w:sz w:val="22"/>
          <w:szCs w:val="22"/>
        </w:rPr>
        <w:t xml:space="preserve">Forest (sombre vert forêt)</w:t>
      </w:r>
    </w:p>
    <w:p>
      <w:pPr>
        <w:pStyle w:val="ListParagraph"/>
        <w:numPr>
          <w:ilvl w:val="0"/>
          <w:numId w:val="2"/>
        </w:numPr>
        <w:spacing w:after="80"/>
      </w:pPr>
      <w:r>
        <w:rPr>
          <w:rFonts w:ascii="Arial" w:cs="Arial" w:eastAsia="Arial" w:hAnsi="Arial"/>
          <w:color w:val="333333"/>
          <w:sz w:val="22"/>
          <w:szCs w:val="22"/>
        </w:rPr>
        <w:t xml:space="preserve">Neon (sombre rose/cyan)</w:t>
      </w:r>
    </w:p>
    <w:p>
      <w:pPr>
        <w:pStyle w:val="ListParagraph"/>
        <w:numPr>
          <w:ilvl w:val="0"/>
          <w:numId w:val="2"/>
        </w:numPr>
        <w:spacing w:after="80"/>
      </w:pPr>
      <w:r>
        <w:rPr>
          <w:rFonts w:ascii="Arial" w:cs="Arial" w:eastAsia="Arial" w:hAnsi="Arial"/>
          <w:color w:val="333333"/>
          <w:sz w:val="22"/>
          <w:szCs w:val="22"/>
        </w:rPr>
        <w:t xml:space="preserve">Galaxy (sombre violet/rose)</w:t>
      </w:r>
    </w:p>
    <w:p>
      <w:pPr>
        <w:pStyle w:val="ListParagraph"/>
        <w:numPr>
          <w:ilvl w:val="0"/>
          <w:numId w:val="2"/>
        </w:numPr>
        <w:spacing w:after="80"/>
      </w:pPr>
      <w:r>
        <w:rPr>
          <w:rFonts w:ascii="Arial" w:cs="Arial" w:eastAsia="Arial" w:hAnsi="Arial"/>
          <w:color w:val="333333"/>
          <w:sz w:val="22"/>
          <w:szCs w:val="22"/>
        </w:rPr>
        <w:t xml:space="preserve">Cream (clair beige)</w:t>
      </w:r>
    </w:p>
    <w:p>
      <w:pPr>
        <w:pStyle w:val="Heading2"/>
        <w:spacing w:after="140" w:before="280"/>
      </w:pPr>
      <w:r>
        <w:rPr>
          <w:rFonts w:ascii="Arial" w:cs="Arial" w:eastAsia="Arial" w:hAnsi="Arial"/>
          <w:b/>
          <w:bCs/>
          <w:color w:val="2E75B6"/>
          <w:sz w:val="26"/>
          <w:szCs w:val="26"/>
        </w:rPr>
        <w:t xml:space="preserve">5.6 Historique</w:t>
      </w:r>
    </w:p>
    <w:p>
      <w:pPr>
        <w:spacing w:after="120"/>
      </w:pPr>
      <w:r>
        <w:rPr>
          <w:rFonts w:ascii="Arial" w:cs="Arial" w:eastAsia="Arial" w:hAnsi="Arial"/>
          <w:color w:val="333333"/>
          <w:sz w:val="22"/>
          <w:szCs w:val="22"/>
        </w:rPr>
        <w:t xml:space="preserve">L'utilisateur peut consulter toutes ses présentations passées et les télécharger à nouveau.</w:t>
      </w:r>
    </w:p>
    <w:p>
      <w:r>
        <w:br w:type="page"/>
      </w:r>
    </w:p>
    <w:p>
      <w:pPr>
        <w:pStyle w:val="Heading1"/>
        <w:spacing w:after="180" w:before="350"/>
      </w:pPr>
      <w:r>
        <w:rPr>
          <w:rFonts w:ascii="Arial" w:cs="Arial" w:eastAsia="Arial" w:hAnsi="Arial"/>
          <w:b/>
          <w:bCs/>
          <w:color w:val="1F4E79"/>
          <w:sz w:val="32"/>
          <w:szCs w:val="32"/>
        </w:rPr>
        <w:t xml:space="preserve">6. Utilisateurs Cibles</w:t>
      </w:r>
    </w:p>
    <w:p>
      <w:pPr>
        <w:pStyle w:val="Heading2"/>
        <w:spacing w:after="140" w:before="280"/>
      </w:pPr>
      <w:r>
        <w:rPr>
          <w:rFonts w:ascii="Arial" w:cs="Arial" w:eastAsia="Arial" w:hAnsi="Arial"/>
          <w:b/>
          <w:bCs/>
          <w:color w:val="2E75B6"/>
          <w:sz w:val="26"/>
          <w:szCs w:val="26"/>
        </w:rPr>
        <w:t xml:space="preserve">6.1 Utilisateurs Principaux</w:t>
      </w:r>
    </w:p>
    <w:p>
      <w:pPr>
        <w:pStyle w:val="ListParagraph"/>
        <w:numPr>
          <w:ilvl w:val="0"/>
          <w:numId w:val="2"/>
        </w:numPr>
        <w:spacing w:after="80"/>
      </w:pPr>
      <w:r>
        <w:rPr>
          <w:rFonts w:ascii="Arial" w:cs="Arial" w:eastAsia="Arial" w:hAnsi="Arial"/>
          <w:color w:val="333333"/>
          <w:sz w:val="22"/>
          <w:szCs w:val="22"/>
        </w:rPr>
        <w:t xml:space="preserve">Enseignants (écoles, collèges, lycées, universités)</w:t>
      </w:r>
    </w:p>
    <w:p>
      <w:pPr>
        <w:pStyle w:val="ListParagraph"/>
        <w:numPr>
          <w:ilvl w:val="0"/>
          <w:numId w:val="2"/>
        </w:numPr>
        <w:spacing w:after="80"/>
      </w:pPr>
      <w:r>
        <w:rPr>
          <w:rFonts w:ascii="Arial" w:cs="Arial" w:eastAsia="Arial" w:hAnsi="Arial"/>
          <w:color w:val="333333"/>
          <w:sz w:val="22"/>
          <w:szCs w:val="22"/>
        </w:rPr>
        <w:t xml:space="preserve">Formateurs professionnels</w:t>
      </w:r>
    </w:p>
    <w:p>
      <w:pPr>
        <w:pStyle w:val="ListParagraph"/>
        <w:numPr>
          <w:ilvl w:val="0"/>
          <w:numId w:val="2"/>
        </w:numPr>
        <w:spacing w:after="80"/>
      </w:pPr>
      <w:r>
        <w:rPr>
          <w:rFonts w:ascii="Arial" w:cs="Arial" w:eastAsia="Arial" w:hAnsi="Arial"/>
          <w:color w:val="333333"/>
          <w:sz w:val="22"/>
          <w:szCs w:val="22"/>
        </w:rPr>
        <w:t xml:space="preserve">Étudiants préparant des exposés</w:t>
      </w:r>
    </w:p>
    <w:p>
      <w:pPr>
        <w:pStyle w:val="Heading2"/>
        <w:spacing w:after="140" w:before="280"/>
      </w:pPr>
      <w:r>
        <w:rPr>
          <w:rFonts w:ascii="Arial" w:cs="Arial" w:eastAsia="Arial" w:hAnsi="Arial"/>
          <w:b/>
          <w:bCs/>
          <w:color w:val="2E75B6"/>
          <w:sz w:val="26"/>
          <w:szCs w:val="26"/>
        </w:rPr>
        <w:t xml:space="preserve">6.2 Utilisateurs Secondaires</w:t>
      </w:r>
    </w:p>
    <w:p>
      <w:pPr>
        <w:pStyle w:val="ListParagraph"/>
        <w:numPr>
          <w:ilvl w:val="0"/>
          <w:numId w:val="2"/>
        </w:numPr>
        <w:spacing w:after="80"/>
      </w:pPr>
      <w:r>
        <w:rPr>
          <w:rFonts w:ascii="Arial" w:cs="Arial" w:eastAsia="Arial" w:hAnsi="Arial"/>
          <w:color w:val="333333"/>
          <w:sz w:val="22"/>
          <w:szCs w:val="22"/>
        </w:rPr>
        <w:t xml:space="preserve">Conférenciers</w:t>
      </w:r>
    </w:p>
    <w:p>
      <w:pPr>
        <w:pStyle w:val="ListParagraph"/>
        <w:numPr>
          <w:ilvl w:val="0"/>
          <w:numId w:val="2"/>
        </w:numPr>
        <w:spacing w:after="80"/>
      </w:pPr>
      <w:r>
        <w:rPr>
          <w:rFonts w:ascii="Arial" w:cs="Arial" w:eastAsia="Arial" w:hAnsi="Arial"/>
          <w:color w:val="333333"/>
          <w:sz w:val="22"/>
          <w:szCs w:val="22"/>
        </w:rPr>
        <w:t xml:space="preserve">Professionnels préparant des réunions</w:t>
      </w:r>
    </w:p>
    <w:p>
      <w:pPr>
        <w:pStyle w:val="ListParagraph"/>
        <w:numPr>
          <w:ilvl w:val="0"/>
          <w:numId w:val="2"/>
        </w:numPr>
        <w:spacing w:after="80"/>
      </w:pPr>
      <w:r>
        <w:rPr>
          <w:rFonts w:ascii="Arial" w:cs="Arial" w:eastAsia="Arial" w:hAnsi="Arial"/>
          <w:color w:val="333333"/>
          <w:sz w:val="22"/>
          <w:szCs w:val="22"/>
        </w:rPr>
        <w:t xml:space="preserve">Créateurs de contenu éducatif</w:t>
      </w:r>
    </w:p>
    <w:p>
      <w:pPr>
        <w:pStyle w:val="Heading2"/>
        <w:spacing w:after="140" w:before="280"/>
      </w:pPr>
      <w:r>
        <w:rPr>
          <w:rFonts w:ascii="Arial" w:cs="Arial" w:eastAsia="Arial" w:hAnsi="Arial"/>
          <w:b/>
          <w:bCs/>
          <w:color w:val="2E75B6"/>
          <w:sz w:val="26"/>
          <w:szCs w:val="26"/>
        </w:rPr>
        <w:t xml:space="preserve">6.3 Niveau Technique Requis</w:t>
      </w:r>
    </w:p>
    <w:p>
      <w:pPr>
        <w:spacing w:after="120"/>
      </w:pPr>
      <w:r>
        <w:rPr>
          <w:rFonts w:ascii="Arial" w:cs="Arial" w:eastAsia="Arial" w:hAnsi="Arial"/>
          <w:color w:val="333333"/>
          <w:sz w:val="22"/>
          <w:szCs w:val="22"/>
        </w:rPr>
        <w:t xml:space="preserve">Aucune compétence technique requise. L'utilisateur doit uniquement savoir :</w:t>
      </w:r>
    </w:p>
    <w:p>
      <w:pPr>
        <w:pStyle w:val="ListParagraph"/>
        <w:numPr>
          <w:ilvl w:val="0"/>
          <w:numId w:val="2"/>
        </w:numPr>
        <w:spacing w:after="80"/>
      </w:pPr>
      <w:r>
        <w:rPr>
          <w:rFonts w:ascii="Arial" w:cs="Arial" w:eastAsia="Arial" w:hAnsi="Arial"/>
          <w:color w:val="333333"/>
          <w:sz w:val="22"/>
          <w:szCs w:val="22"/>
        </w:rPr>
        <w:t xml:space="preserve">Naviguer sur internet</w:t>
      </w:r>
    </w:p>
    <w:p>
      <w:pPr>
        <w:pStyle w:val="ListParagraph"/>
        <w:numPr>
          <w:ilvl w:val="0"/>
          <w:numId w:val="2"/>
        </w:numPr>
        <w:spacing w:after="80"/>
      </w:pPr>
      <w:r>
        <w:rPr>
          <w:rFonts w:ascii="Arial" w:cs="Arial" w:eastAsia="Arial" w:hAnsi="Arial"/>
          <w:color w:val="333333"/>
          <w:sz w:val="22"/>
          <w:szCs w:val="22"/>
        </w:rPr>
        <w:t xml:space="preserve">Télécharger un fichier</w:t>
      </w:r>
    </w:p>
    <w:p>
      <w:pPr>
        <w:pStyle w:val="ListParagraph"/>
        <w:numPr>
          <w:ilvl w:val="0"/>
          <w:numId w:val="2"/>
        </w:numPr>
        <w:spacing w:after="80"/>
      </w:pPr>
      <w:r>
        <w:rPr>
          <w:rFonts w:ascii="Arial" w:cs="Arial" w:eastAsia="Arial" w:hAnsi="Arial"/>
          <w:color w:val="333333"/>
          <w:sz w:val="22"/>
          <w:szCs w:val="22"/>
        </w:rPr>
        <w:t xml:space="preserve">Saisir du texte</w:t>
      </w:r>
    </w:p>
    <w:p>
      <w:pPr>
        <w:pStyle w:val="Heading1"/>
        <w:spacing w:after="180" w:before="350"/>
      </w:pPr>
      <w:r>
        <w:rPr>
          <w:rFonts w:ascii="Arial" w:cs="Arial" w:eastAsia="Arial" w:hAnsi="Arial"/>
          <w:b/>
          <w:bCs/>
          <w:color w:val="1F4E79"/>
          <w:sz w:val="32"/>
          <w:szCs w:val="32"/>
        </w:rPr>
        <w:t xml:space="preserve">7. Contraintes</w:t>
      </w:r>
    </w:p>
    <w:p>
      <w:pPr>
        <w:pStyle w:val="Heading2"/>
        <w:spacing w:after="140" w:before="280"/>
      </w:pPr>
      <w:r>
        <w:rPr>
          <w:rFonts w:ascii="Arial" w:cs="Arial" w:eastAsia="Arial" w:hAnsi="Arial"/>
          <w:b/>
          <w:bCs/>
          <w:color w:val="2E75B6"/>
          <w:sz w:val="26"/>
          <w:szCs w:val="26"/>
        </w:rPr>
        <w:t xml:space="preserve">7.1 Contraintes Techniques</w:t>
      </w:r>
    </w:p>
    <w:p>
      <w:pPr>
        <w:pStyle w:val="ListParagraph"/>
        <w:numPr>
          <w:ilvl w:val="0"/>
          <w:numId w:val="2"/>
        </w:numPr>
        <w:spacing w:after="80"/>
      </w:pPr>
      <w:r>
        <w:rPr>
          <w:rFonts w:ascii="Arial" w:cs="Arial" w:eastAsia="Arial" w:hAnsi="Arial"/>
          <w:color w:val="333333"/>
          <w:sz w:val="22"/>
          <w:szCs w:val="22"/>
        </w:rPr>
        <w:t xml:space="preserve">Navigateur web moderne requis (Chrome, Firefox, Safari, Edge)</w:t>
      </w:r>
    </w:p>
    <w:p>
      <w:pPr>
        <w:pStyle w:val="ListParagraph"/>
        <w:numPr>
          <w:ilvl w:val="0"/>
          <w:numId w:val="2"/>
        </w:numPr>
        <w:spacing w:after="80"/>
      </w:pPr>
      <w:r>
        <w:rPr>
          <w:rFonts w:ascii="Arial" w:cs="Arial" w:eastAsia="Arial" w:hAnsi="Arial"/>
          <w:color w:val="333333"/>
          <w:sz w:val="22"/>
          <w:szCs w:val="22"/>
        </w:rPr>
        <w:t xml:space="preserve">Connexion internet stable</w:t>
      </w:r>
    </w:p>
    <w:p>
      <w:pPr>
        <w:pStyle w:val="ListParagraph"/>
        <w:numPr>
          <w:ilvl w:val="0"/>
          <w:numId w:val="2"/>
        </w:numPr>
        <w:spacing w:after="80"/>
      </w:pPr>
      <w:r>
        <w:rPr>
          <w:rFonts w:ascii="Arial" w:cs="Arial" w:eastAsia="Arial" w:hAnsi="Arial"/>
          <w:color w:val="333333"/>
          <w:sz w:val="22"/>
          <w:szCs w:val="22"/>
        </w:rPr>
        <w:t xml:space="preserve">Documents PDF lisibles (pas de scans de mauvaise qualité)</w:t>
      </w:r>
    </w:p>
    <w:p>
      <w:pPr>
        <w:pStyle w:val="Heading2"/>
        <w:spacing w:after="140" w:before="280"/>
      </w:pPr>
      <w:r>
        <w:rPr>
          <w:rFonts w:ascii="Arial" w:cs="Arial" w:eastAsia="Arial" w:hAnsi="Arial"/>
          <w:b/>
          <w:bCs/>
          <w:color w:val="2E75B6"/>
          <w:sz w:val="26"/>
          <w:szCs w:val="26"/>
        </w:rPr>
        <w:t xml:space="preserve">7.2 Contraintes de Sécurité</w:t>
      </w:r>
    </w:p>
    <w:p>
      <w:pPr>
        <w:pStyle w:val="ListParagraph"/>
        <w:numPr>
          <w:ilvl w:val="0"/>
          <w:numId w:val="2"/>
        </w:numPr>
        <w:spacing w:after="80"/>
      </w:pPr>
      <w:r>
        <w:rPr>
          <w:rFonts w:ascii="Arial" w:cs="Arial" w:eastAsia="Arial" w:hAnsi="Arial"/>
          <w:color w:val="333333"/>
          <w:sz w:val="22"/>
          <w:szCs w:val="22"/>
        </w:rPr>
        <w:t xml:space="preserve">Les documents téléchargés sont traités puis supprimés</w:t>
      </w:r>
    </w:p>
    <w:p>
      <w:pPr>
        <w:pStyle w:val="ListParagraph"/>
        <w:numPr>
          <w:ilvl w:val="0"/>
          <w:numId w:val="2"/>
        </w:numPr>
        <w:spacing w:after="80"/>
      </w:pPr>
      <w:r>
        <w:rPr>
          <w:rFonts w:ascii="Arial" w:cs="Arial" w:eastAsia="Arial" w:hAnsi="Arial"/>
          <w:color w:val="333333"/>
          <w:sz w:val="22"/>
          <w:szCs w:val="22"/>
        </w:rPr>
        <w:t xml:space="preserve">Aucune donnée personnelle n'est stockée</w:t>
      </w:r>
    </w:p>
    <w:p>
      <w:pPr>
        <w:pStyle w:val="ListParagraph"/>
        <w:numPr>
          <w:ilvl w:val="0"/>
          <w:numId w:val="2"/>
        </w:numPr>
        <w:spacing w:after="80"/>
      </w:pPr>
      <w:r>
        <w:rPr>
          <w:rFonts w:ascii="Arial" w:cs="Arial" w:eastAsia="Arial" w:hAnsi="Arial"/>
          <w:color w:val="333333"/>
          <w:sz w:val="22"/>
          <w:szCs w:val="22"/>
        </w:rPr>
        <w:t xml:space="preserve">Communication sécurisée (HTTPS)</w:t>
      </w:r>
    </w:p>
    <w:p>
      <w:pPr>
        <w:pStyle w:val="Heading2"/>
        <w:spacing w:after="140" w:before="280"/>
      </w:pPr>
      <w:r>
        <w:rPr>
          <w:rFonts w:ascii="Arial" w:cs="Arial" w:eastAsia="Arial" w:hAnsi="Arial"/>
          <w:b/>
          <w:bCs/>
          <w:color w:val="2E75B6"/>
          <w:sz w:val="26"/>
          <w:szCs w:val="26"/>
        </w:rPr>
        <w:t xml:space="preserve">7.3 Contraintes de Performance</w:t>
      </w:r>
    </w:p>
    <w:p>
      <w:pPr>
        <w:pStyle w:val="ListParagraph"/>
        <w:numPr>
          <w:ilvl w:val="0"/>
          <w:numId w:val="2"/>
        </w:numPr>
        <w:spacing w:after="80"/>
      </w:pPr>
      <w:r>
        <w:rPr>
          <w:rFonts w:ascii="Arial" w:cs="Arial" w:eastAsia="Arial" w:hAnsi="Arial"/>
          <w:color w:val="333333"/>
          <w:sz w:val="22"/>
          <w:szCs w:val="22"/>
        </w:rPr>
        <w:t xml:space="preserve">Temps de réponse maximal : 2 minutes pour 10 diapositives</w:t>
      </w:r>
    </w:p>
    <w:p>
      <w:pPr>
        <w:pStyle w:val="ListParagraph"/>
        <w:numPr>
          <w:ilvl w:val="0"/>
          <w:numId w:val="2"/>
        </w:numPr>
        <w:spacing w:after="80"/>
      </w:pPr>
      <w:r>
        <w:rPr>
          <w:rFonts w:ascii="Arial" w:cs="Arial" w:eastAsia="Arial" w:hAnsi="Arial"/>
          <w:color w:val="333333"/>
          <w:sz w:val="22"/>
          <w:szCs w:val="22"/>
        </w:rPr>
        <w:t xml:space="preserve">Disponibilité : 99% du temps</w:t>
      </w:r>
    </w:p>
    <w:p>
      <w:pPr>
        <w:pStyle w:val="Heading1"/>
        <w:spacing w:after="180" w:before="350"/>
      </w:pPr>
      <w:r>
        <w:rPr>
          <w:rFonts w:ascii="Arial" w:cs="Arial" w:eastAsia="Arial" w:hAnsi="Arial"/>
          <w:b/>
          <w:bCs/>
          <w:color w:val="1F4E79"/>
          <w:sz w:val="32"/>
          <w:szCs w:val="32"/>
        </w:rPr>
        <w:t xml:space="preserve">8. Livrables</w:t>
      </w:r>
    </w:p>
    <w:p>
      <w:pPr>
        <w:pStyle w:val="Heading2"/>
        <w:spacing w:after="140" w:before="280"/>
      </w:pPr>
      <w:r>
        <w:rPr>
          <w:rFonts w:ascii="Arial" w:cs="Arial" w:eastAsia="Arial" w:hAnsi="Arial"/>
          <w:b/>
          <w:bCs/>
          <w:color w:val="2E75B6"/>
          <w:sz w:val="26"/>
          <w:szCs w:val="26"/>
        </w:rPr>
        <w:t xml:space="preserve">8.1 Application</w:t>
      </w:r>
    </w:p>
    <w:p>
      <w:pPr>
        <w:pStyle w:val="ListParagraph"/>
        <w:numPr>
          <w:ilvl w:val="0"/>
          <w:numId w:val="2"/>
        </w:numPr>
        <w:spacing w:after="80"/>
      </w:pPr>
      <w:r>
        <w:rPr>
          <w:rFonts w:ascii="Arial" w:cs="Arial" w:eastAsia="Arial" w:hAnsi="Arial"/>
          <w:color w:val="333333"/>
          <w:sz w:val="22"/>
          <w:szCs w:val="22"/>
        </w:rPr>
        <w:t xml:space="preserve">Interface web responsive (ordinateur, tablette)</w:t>
      </w:r>
    </w:p>
    <w:p>
      <w:pPr>
        <w:pStyle w:val="ListParagraph"/>
        <w:numPr>
          <w:ilvl w:val="0"/>
          <w:numId w:val="2"/>
        </w:numPr>
        <w:spacing w:after="80"/>
      </w:pPr>
      <w:r>
        <w:rPr>
          <w:rFonts w:ascii="Arial" w:cs="Arial" w:eastAsia="Arial" w:hAnsi="Arial"/>
          <w:color w:val="333333"/>
          <w:sz w:val="22"/>
          <w:szCs w:val="22"/>
        </w:rPr>
        <w:t xml:space="preserve">Serveur backend avec intelligence artificielle</w:t>
      </w:r>
    </w:p>
    <w:p>
      <w:pPr>
        <w:pStyle w:val="ListParagraph"/>
        <w:numPr>
          <w:ilvl w:val="0"/>
          <w:numId w:val="2"/>
        </w:numPr>
        <w:spacing w:after="80"/>
      </w:pPr>
      <w:r>
        <w:rPr>
          <w:rFonts w:ascii="Arial" w:cs="Arial" w:eastAsia="Arial" w:hAnsi="Arial"/>
          <w:color w:val="333333"/>
          <w:sz w:val="22"/>
          <w:szCs w:val="22"/>
        </w:rPr>
        <w:t xml:space="preserve">Documentation utilisateur</w:t>
      </w:r>
    </w:p>
    <w:p>
      <w:pPr>
        <w:pStyle w:val="Heading2"/>
        <w:spacing w:after="140" w:before="280"/>
      </w:pPr>
      <w:r>
        <w:rPr>
          <w:rFonts w:ascii="Arial" w:cs="Arial" w:eastAsia="Arial" w:hAnsi="Arial"/>
          <w:b/>
          <w:bCs/>
          <w:color w:val="2E75B6"/>
          <w:sz w:val="26"/>
          <w:szCs w:val="26"/>
        </w:rPr>
        <w:t xml:space="preserve">8.2 Documentation</w:t>
      </w:r>
    </w:p>
    <w:p>
      <w:pPr>
        <w:pStyle w:val="ListParagraph"/>
        <w:numPr>
          <w:ilvl w:val="0"/>
          <w:numId w:val="2"/>
        </w:numPr>
        <w:spacing w:after="80"/>
      </w:pPr>
      <w:r>
        <w:rPr>
          <w:rFonts w:ascii="Arial" w:cs="Arial" w:eastAsia="Arial" w:hAnsi="Arial"/>
          <w:color w:val="333333"/>
          <w:sz w:val="22"/>
          <w:szCs w:val="22"/>
        </w:rPr>
        <w:t xml:space="preserve">Guide d'utilisation (format PDF)</w:t>
      </w:r>
    </w:p>
    <w:p>
      <w:pPr>
        <w:pStyle w:val="ListParagraph"/>
        <w:numPr>
          <w:ilvl w:val="0"/>
          <w:numId w:val="2"/>
        </w:numPr>
        <w:spacing w:after="80"/>
      </w:pPr>
      <w:r>
        <w:rPr>
          <w:rFonts w:ascii="Arial" w:cs="Arial" w:eastAsia="Arial" w:hAnsi="Arial"/>
          <w:color w:val="333333"/>
          <w:sz w:val="22"/>
          <w:szCs w:val="22"/>
        </w:rPr>
        <w:t xml:space="preserve">Documentation technique pour maintenance</w:t>
      </w:r>
    </w:p>
    <w:p>
      <w:pPr>
        <w:pStyle w:val="ListParagraph"/>
        <w:numPr>
          <w:ilvl w:val="0"/>
          <w:numId w:val="2"/>
        </w:numPr>
        <w:spacing w:after="80"/>
      </w:pPr>
      <w:r>
        <w:rPr>
          <w:rFonts w:ascii="Arial" w:cs="Arial" w:eastAsia="Arial" w:hAnsi="Arial"/>
          <w:color w:val="333333"/>
          <w:sz w:val="22"/>
          <w:szCs w:val="22"/>
        </w:rPr>
        <w:t xml:space="preserve">Cahier des charges (ce document)</w:t>
      </w:r>
    </w:p>
    <w:p>
      <w:pPr>
        <w:pStyle w:val="Heading1"/>
        <w:spacing w:after="180" w:before="350"/>
      </w:pPr>
      <w:r>
        <w:rPr>
          <w:rFonts w:ascii="Arial" w:cs="Arial" w:eastAsia="Arial" w:hAnsi="Arial"/>
          <w:b/>
          <w:bCs/>
          <w:color w:val="1F4E79"/>
          <w:sz w:val="32"/>
          <w:szCs w:val="32"/>
        </w:rPr>
        <w:t xml:space="preserve">9. Planning Prévisionnel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Durée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Analyse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Étude des besoins, cahier des charges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semaines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Conception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Architecture, maquettes, choix techniques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semaines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 Développement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Programmation backend et frontend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8 semaines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 Tests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Vérification, corrections, validation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 semaines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 Déploiement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Mise en ligne, documentation finale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 semaine</w:t>
            </w:r>
          </w:p>
        </w:tc>
      </w:tr>
      <w:tr>
        <w:tc>
          <w:tcPr>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TOTAL</w:t>
            </w:r>
          </w:p>
        </w:tc>
        <w:tc>
          <w:tcPr>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sz w:val="20"/>
                <w:szCs w:val="20"/>
              </w:rPr>
              <w:t xml:space="preserve"/>
            </w:r>
          </w:p>
        </w:tc>
        <w:tc>
          <w:tcPr>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15 semaines</w:t>
            </w:r>
          </w:p>
        </w:tc>
      </w:tr>
    </w:tbl>
    <w:p>
      <w:pPr>
        <w:spacing w:after="400"/>
      </w:pPr>
    </w:p>
    <w:p>
      <w:pPr>
        <w:jc w:val="center"/>
      </w:pPr>
      <w:r>
        <w:rPr>
          <w:rFonts w:ascii="Arial" w:cs="Arial" w:eastAsia="Arial" w:hAnsi="Arial"/>
          <w:i/>
          <w:iCs/>
          <w:color w:val="666666"/>
          <w:sz w:val="22"/>
          <w:szCs w:val="22"/>
        </w:rPr>
        <w:t xml:space="preserve">— Fin du Cahier des Charges —</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2026-03-31T19:30:04.539Z</dcterms:created>
  <dcterms:modified xsi:type="dcterms:W3CDTF">2026-03-31T19:30:04.539Z</dcterms:modified>
</cp:coreProperties>
</file>

<file path=docProps/custom.xml><?xml version="1.0" encoding="utf-8"?>
<Properties xmlns="http://schemas.openxmlformats.org/officeDocument/2006/custom-properties" xmlns:vt="http://schemas.openxmlformats.org/officeDocument/2006/docPropsVTypes"/>
</file>