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806B1" w14:textId="77777777" w:rsidR="00324233" w:rsidRPr="004E4FD0" w:rsidRDefault="004E4FD0" w:rsidP="006117DB">
      <w:pPr>
        <w:ind w:left="-1440" w:firstLine="1440"/>
        <w:jc w:val="center"/>
        <w:rPr>
          <w:rFonts w:ascii="Calibri" w:hAnsi="Calibri"/>
          <w:sz w:val="32"/>
          <w:szCs w:val="32"/>
        </w:rPr>
      </w:pPr>
      <w:r w:rsidRPr="004E4FD0">
        <w:rPr>
          <w:rFonts w:ascii="Calibri" w:hAnsi="Calibri"/>
          <w:sz w:val="32"/>
          <w:szCs w:val="32"/>
        </w:rPr>
        <w:t>Executive Summary</w:t>
      </w:r>
    </w:p>
    <w:p w14:paraId="43355C3D" w14:textId="77777777" w:rsidR="004E4FD0" w:rsidRDefault="004E4FD0" w:rsidP="006117DB">
      <w:pPr>
        <w:jc w:val="center"/>
        <w:rPr>
          <w:rFonts w:ascii="Calibri" w:hAnsi="Calibri"/>
        </w:rPr>
      </w:pPr>
      <w:r>
        <w:rPr>
          <w:rFonts w:ascii="Calibri" w:hAnsi="Calibri"/>
        </w:rPr>
        <w:t>DS 710 Final Project by Moko Sharma [ Mukund Raghav Sharma ]</w:t>
      </w:r>
    </w:p>
    <w:p w14:paraId="712062E1" w14:textId="77777777" w:rsidR="004E4FD0" w:rsidRDefault="004E4FD0">
      <w:pPr>
        <w:rPr>
          <w:rFonts w:ascii="Calibri" w:hAnsi="Calibri"/>
        </w:rPr>
      </w:pPr>
    </w:p>
    <w:p w14:paraId="027E4B6D" w14:textId="2C817DBF" w:rsidR="004E4FD0" w:rsidRDefault="004D26B2" w:rsidP="006117DB">
      <w:pPr>
        <w:ind w:left="-1440" w:right="-1350"/>
        <w:rPr>
          <w:rFonts w:ascii="Calibri" w:hAnsi="Calibri"/>
        </w:rPr>
      </w:pPr>
      <w:r>
        <w:rPr>
          <w:rFonts w:ascii="Calibri" w:hAnsi="Calibri"/>
        </w:rPr>
        <w:t>“Is there</w:t>
      </w:r>
      <w:r w:rsidR="00077337">
        <w:rPr>
          <w:rFonts w:ascii="Calibri" w:hAnsi="Calibri"/>
        </w:rPr>
        <w:t xml:space="preserve"> a</w:t>
      </w:r>
      <w:r w:rsidR="004E4FD0">
        <w:rPr>
          <w:rFonts w:ascii="Calibri" w:hAnsi="Calibri"/>
        </w:rPr>
        <w:t xml:space="preserve"> correlation between the Sentiment of the Tweets of major Political Leaders and the Price Range of the SPY</w:t>
      </w:r>
      <w:r>
        <w:rPr>
          <w:rFonts w:ascii="Calibri" w:hAnsi="Calibri"/>
        </w:rPr>
        <w:t>?”</w:t>
      </w:r>
      <w:r w:rsidR="003B62CE">
        <w:rPr>
          <w:rFonts w:ascii="Calibri" w:hAnsi="Calibri"/>
        </w:rPr>
        <w:t xml:space="preserve"> </w:t>
      </w:r>
      <w:r w:rsidR="00077337">
        <w:rPr>
          <w:rFonts w:ascii="Calibri" w:hAnsi="Calibri"/>
        </w:rPr>
        <w:t>is the question I am trying to answer for my final project for DS 710</w:t>
      </w:r>
      <w:r w:rsidR="004E4FD0">
        <w:rPr>
          <w:rFonts w:ascii="Calibri" w:hAnsi="Calibri"/>
        </w:rPr>
        <w:t xml:space="preserve">. The three political leaders’ tweets I will be considering are: </w:t>
      </w:r>
      <w:r w:rsidR="004E4FD0" w:rsidRPr="00F84B68">
        <w:rPr>
          <w:rFonts w:ascii="Calibri" w:hAnsi="Calibri"/>
          <w:b/>
        </w:rPr>
        <w:t>Donald Trump</w:t>
      </w:r>
      <w:r w:rsidR="004E4FD0">
        <w:rPr>
          <w:rFonts w:ascii="Calibri" w:hAnsi="Calibri"/>
        </w:rPr>
        <w:t xml:space="preserve">, </w:t>
      </w:r>
      <w:r w:rsidR="004E4FD0" w:rsidRPr="00F84B68">
        <w:rPr>
          <w:rFonts w:ascii="Calibri" w:hAnsi="Calibri"/>
          <w:b/>
        </w:rPr>
        <w:t>Mike Pence</w:t>
      </w:r>
      <w:r w:rsidR="004E4FD0">
        <w:rPr>
          <w:rFonts w:ascii="Calibri" w:hAnsi="Calibri"/>
        </w:rPr>
        <w:t xml:space="preserve"> and </w:t>
      </w:r>
      <w:r w:rsidR="004E4FD0" w:rsidRPr="00F84B68">
        <w:rPr>
          <w:rFonts w:ascii="Calibri" w:hAnsi="Calibri"/>
          <w:b/>
        </w:rPr>
        <w:t>Paul Ryan</w:t>
      </w:r>
      <w:r w:rsidR="004E4FD0">
        <w:rPr>
          <w:rFonts w:ascii="Calibri" w:hAnsi="Calibri"/>
        </w:rPr>
        <w:t xml:space="preserve">.  </w:t>
      </w:r>
      <w:r w:rsidR="00342BE8">
        <w:rPr>
          <w:rFonts w:ascii="Calibri" w:hAnsi="Calibri"/>
        </w:rPr>
        <w:t>For those who don’t know, the</w:t>
      </w:r>
      <w:r w:rsidR="004E4FD0">
        <w:rPr>
          <w:rFonts w:ascii="Calibri" w:hAnsi="Calibri"/>
        </w:rPr>
        <w:t xml:space="preserve"> </w:t>
      </w:r>
      <w:r w:rsidR="004E4FD0" w:rsidRPr="00342BE8">
        <w:rPr>
          <w:rFonts w:ascii="Calibri" w:hAnsi="Calibri"/>
          <w:b/>
        </w:rPr>
        <w:t>SPY</w:t>
      </w:r>
      <w:r w:rsidR="004E4FD0">
        <w:rPr>
          <w:rFonts w:ascii="Calibri" w:hAnsi="Calibri"/>
        </w:rPr>
        <w:t xml:space="preserve"> Exchange Traded Fund is the </w:t>
      </w:r>
      <w:r w:rsidR="006117DB">
        <w:rPr>
          <w:rFonts w:ascii="Calibri" w:hAnsi="Calibri"/>
        </w:rPr>
        <w:t>best-recognized</w:t>
      </w:r>
      <w:r w:rsidR="004E4FD0">
        <w:rPr>
          <w:rFonts w:ascii="Calibri" w:hAnsi="Calibri"/>
        </w:rPr>
        <w:t xml:space="preserve"> and oldest ETF and</w:t>
      </w:r>
      <w:r w:rsidR="003B62CE">
        <w:rPr>
          <w:rFonts w:ascii="Calibri" w:hAnsi="Calibri"/>
        </w:rPr>
        <w:t xml:space="preserve"> </w:t>
      </w:r>
      <w:r w:rsidR="00F84B68">
        <w:rPr>
          <w:rFonts w:ascii="Calibri" w:hAnsi="Calibri"/>
        </w:rPr>
        <w:t xml:space="preserve">is widely considered to be a great proxy variable </w:t>
      </w:r>
      <w:r w:rsidR="006117DB">
        <w:rPr>
          <w:rFonts w:ascii="Calibri" w:hAnsi="Calibri"/>
        </w:rPr>
        <w:t xml:space="preserve">of the health of the United State’s Financial Markets. </w:t>
      </w:r>
      <w:r w:rsidR="00342BE8">
        <w:rPr>
          <w:rFonts w:ascii="Calibri" w:hAnsi="Calibri"/>
        </w:rPr>
        <w:t>Hence, the over arching theme of my project is to deduce how much political announcements effect the financial markets.</w:t>
      </w:r>
    </w:p>
    <w:p w14:paraId="4F14103C" w14:textId="77777777" w:rsidR="008A233D" w:rsidRDefault="008A233D" w:rsidP="006117DB">
      <w:pPr>
        <w:ind w:left="-1440" w:right="-1350"/>
        <w:rPr>
          <w:rFonts w:ascii="Calibri" w:hAnsi="Calibri"/>
        </w:rPr>
      </w:pPr>
    </w:p>
    <w:p w14:paraId="5623AC61" w14:textId="5F508632" w:rsidR="003F160B" w:rsidRDefault="002C632E" w:rsidP="006117DB">
      <w:pPr>
        <w:ind w:left="-1440" w:right="-1350"/>
        <w:rPr>
          <w:rFonts w:ascii="Calibri" w:hAnsi="Calibri"/>
        </w:rPr>
      </w:pPr>
      <w:r>
        <w:rPr>
          <w:rFonts w:ascii="Calibri" w:hAnsi="Calibri"/>
        </w:rPr>
        <w:t xml:space="preserve">The reason I decided to answer </w:t>
      </w:r>
      <w:r w:rsidR="008A233D">
        <w:rPr>
          <w:rFonts w:ascii="Calibri" w:hAnsi="Calibri"/>
        </w:rPr>
        <w:t xml:space="preserve">the aforementioned question is the fact that I work </w:t>
      </w:r>
      <w:r>
        <w:rPr>
          <w:rFonts w:ascii="Calibri" w:hAnsi="Calibri"/>
        </w:rPr>
        <w:t>at a</w:t>
      </w:r>
      <w:r w:rsidR="008A233D">
        <w:rPr>
          <w:rFonts w:ascii="Calibri" w:hAnsi="Calibri"/>
        </w:rPr>
        <w:t xml:space="preserve"> Proprietary Trading Firm that primarily deals with Equity Options</w:t>
      </w:r>
      <w:r w:rsidR="001E3645">
        <w:rPr>
          <w:rFonts w:ascii="Calibri" w:hAnsi="Calibri"/>
        </w:rPr>
        <w:t xml:space="preserve"> and have always been interested in studying the</w:t>
      </w:r>
      <w:r w:rsidR="003E779E">
        <w:rPr>
          <w:rFonts w:ascii="Calibri" w:hAnsi="Calibri"/>
        </w:rPr>
        <w:t xml:space="preserve"> immediate</w:t>
      </w:r>
      <w:r w:rsidR="001E3645">
        <w:rPr>
          <w:rFonts w:ascii="Calibri" w:hAnsi="Calibri"/>
        </w:rPr>
        <w:t xml:space="preserve"> effects of </w:t>
      </w:r>
      <w:r w:rsidR="003E779E">
        <w:rPr>
          <w:rFonts w:ascii="Calibri" w:hAnsi="Calibri"/>
        </w:rPr>
        <w:t xml:space="preserve">announcements </w:t>
      </w:r>
      <w:r w:rsidR="001E3645">
        <w:rPr>
          <w:rFonts w:ascii="Calibri" w:hAnsi="Calibri"/>
        </w:rPr>
        <w:t xml:space="preserve">political leaders on the </w:t>
      </w:r>
      <w:r w:rsidR="003E779E">
        <w:rPr>
          <w:rFonts w:ascii="Calibri" w:hAnsi="Calibri"/>
        </w:rPr>
        <w:t>financial markets</w:t>
      </w:r>
      <w:r w:rsidR="008A233D">
        <w:rPr>
          <w:rFonts w:ascii="Calibri" w:hAnsi="Calibri"/>
        </w:rPr>
        <w:t>. In the world of Equity Options, volatility of the underlying instrument is an important driving factor of the prices and hence, choosing the daily Price Range of the SPY was a natural choice to experiment with. The answer to the question I am addressing will</w:t>
      </w:r>
      <w:r w:rsidR="003F160B">
        <w:rPr>
          <w:rFonts w:ascii="Calibri" w:hAnsi="Calibri"/>
        </w:rPr>
        <w:t xml:space="preserve"> be of interest to Equity and Index options traders and Quantitative Researchers who are constantly trying to decipher market signals and concocting up new strategies based on the changing </w:t>
      </w:r>
      <w:r w:rsidR="007C30CA">
        <w:rPr>
          <w:rFonts w:ascii="Calibri" w:hAnsi="Calibri"/>
        </w:rPr>
        <w:t>political-</w:t>
      </w:r>
      <w:r w:rsidR="003F160B">
        <w:rPr>
          <w:rFonts w:ascii="Calibri" w:hAnsi="Calibri"/>
        </w:rPr>
        <w:t xml:space="preserve">economic environment. </w:t>
      </w:r>
    </w:p>
    <w:p w14:paraId="4F8DAEC4" w14:textId="77777777" w:rsidR="003F160B" w:rsidRDefault="003F160B" w:rsidP="006117DB">
      <w:pPr>
        <w:ind w:left="-1440" w:right="-1350"/>
        <w:rPr>
          <w:rFonts w:ascii="Calibri" w:hAnsi="Calibri"/>
        </w:rPr>
      </w:pPr>
    </w:p>
    <w:p w14:paraId="27196371" w14:textId="56421AFB" w:rsidR="00CA7FA5" w:rsidRDefault="00417B2C" w:rsidP="006117DB">
      <w:pPr>
        <w:ind w:left="-1440" w:right="-1350"/>
        <w:rPr>
          <w:rFonts w:ascii="Calibri" w:hAnsi="Calibri"/>
        </w:rPr>
      </w:pPr>
      <w:r>
        <w:rPr>
          <w:rFonts w:ascii="Calibri" w:hAnsi="Calibri"/>
        </w:rPr>
        <w:t>The</w:t>
      </w:r>
      <w:r w:rsidR="00176E71">
        <w:rPr>
          <w:rFonts w:ascii="Calibri" w:hAnsi="Calibri"/>
        </w:rPr>
        <w:t xml:space="preserve"> two data sets that were </w:t>
      </w:r>
      <w:r w:rsidR="00391C00">
        <w:rPr>
          <w:rFonts w:ascii="Calibri" w:hAnsi="Calibri"/>
        </w:rPr>
        <w:t>acquired</w:t>
      </w:r>
      <w:r w:rsidR="00176E71">
        <w:rPr>
          <w:rFonts w:ascii="Calibri" w:hAnsi="Calibri"/>
        </w:rPr>
        <w:t xml:space="preserve"> for the analysis</w:t>
      </w:r>
      <w:r>
        <w:rPr>
          <w:rFonts w:ascii="Calibri" w:hAnsi="Calibri"/>
        </w:rPr>
        <w:t xml:space="preserve"> were</w:t>
      </w:r>
      <w:r w:rsidR="00176E71">
        <w:rPr>
          <w:rFonts w:ascii="Calibri" w:hAnsi="Calibri"/>
        </w:rPr>
        <w:t>: the day-by-day Sentiment Score associated by the cleaned tweets</w:t>
      </w:r>
      <w:r w:rsidR="007B4D9F">
        <w:rPr>
          <w:rFonts w:ascii="Calibri" w:hAnsi="Calibri"/>
        </w:rPr>
        <w:t xml:space="preserve"> and retweets</w:t>
      </w:r>
      <w:r w:rsidR="00176E71">
        <w:rPr>
          <w:rFonts w:ascii="Calibri" w:hAnsi="Calibri"/>
        </w:rPr>
        <w:t xml:space="preserve"> of a political leader obtained by Tweepy’s REST API and the SPY daily historical price data obtained by using the Pandas Data Reader. </w:t>
      </w:r>
      <w:r w:rsidR="00447964">
        <w:rPr>
          <w:rFonts w:ascii="Calibri" w:hAnsi="Calibri"/>
        </w:rPr>
        <w:t xml:space="preserve">To generate the day-by-day </w:t>
      </w:r>
      <w:r w:rsidR="003D726F">
        <w:rPr>
          <w:rFonts w:ascii="Calibri" w:hAnsi="Calibri"/>
        </w:rPr>
        <w:t>Sentiment</w:t>
      </w:r>
      <w:r w:rsidR="00447964">
        <w:rPr>
          <w:rFonts w:ascii="Calibri" w:hAnsi="Calibri"/>
        </w:rPr>
        <w:t xml:space="preserve"> </w:t>
      </w:r>
      <w:r w:rsidR="003D726F">
        <w:rPr>
          <w:rFonts w:ascii="Calibri" w:hAnsi="Calibri"/>
        </w:rPr>
        <w:t xml:space="preserve">Score, </w:t>
      </w:r>
      <w:r w:rsidR="003D726F" w:rsidRPr="00677184">
        <w:rPr>
          <w:rFonts w:ascii="Calibri" w:hAnsi="Calibri"/>
          <w:b/>
        </w:rPr>
        <w:t>NLTK’s Vader Sentiment Analyzer</w:t>
      </w:r>
      <w:r w:rsidR="003D726F">
        <w:rPr>
          <w:rFonts w:ascii="Calibri" w:hAnsi="Calibri"/>
        </w:rPr>
        <w:t xml:space="preserve"> was used and the </w:t>
      </w:r>
      <w:r w:rsidR="00F2281F">
        <w:rPr>
          <w:rFonts w:ascii="Calibri" w:hAnsi="Calibri"/>
        </w:rPr>
        <w:t xml:space="preserve">average of the positive, neutral and negative sentiment score from this model was computed for each cleaned tweet. </w:t>
      </w:r>
      <w:r w:rsidR="005E698D">
        <w:rPr>
          <w:rFonts w:ascii="Calibri" w:hAnsi="Calibri"/>
        </w:rPr>
        <w:t xml:space="preserve">The cleaning process involved stripping off </w:t>
      </w:r>
      <w:r w:rsidR="00001D0E">
        <w:rPr>
          <w:rFonts w:ascii="Calibri" w:hAnsi="Calibri"/>
        </w:rPr>
        <w:t xml:space="preserve">any hyperlinks, non-alphanumeric characters and Retweet identifying information. </w:t>
      </w:r>
      <w:r w:rsidR="00F2281F">
        <w:rPr>
          <w:rFonts w:ascii="Calibri" w:hAnsi="Calibri"/>
        </w:rPr>
        <w:t xml:space="preserve">Next, the sentiment scores for tweets in one day were averaged up so that there was a grouping of the sentiment score </w:t>
      </w:r>
      <w:r w:rsidR="00EE5E54">
        <w:rPr>
          <w:rFonts w:ascii="Calibri" w:hAnsi="Calibri"/>
        </w:rPr>
        <w:t>by day and then converted into a dataframe that was merged</w:t>
      </w:r>
      <w:r w:rsidR="001431E1">
        <w:rPr>
          <w:rFonts w:ascii="Calibri" w:hAnsi="Calibri"/>
        </w:rPr>
        <w:t xml:space="preserve"> with </w:t>
      </w:r>
      <w:r w:rsidR="001431E1" w:rsidRPr="00071E97">
        <w:rPr>
          <w:rFonts w:ascii="Calibri" w:hAnsi="Calibri"/>
        </w:rPr>
        <w:t>the</w:t>
      </w:r>
      <w:r w:rsidR="001431E1" w:rsidRPr="00071E97">
        <w:rPr>
          <w:rFonts w:ascii="Calibri" w:hAnsi="Calibri"/>
          <w:b/>
        </w:rPr>
        <w:t xml:space="preserve"> </w:t>
      </w:r>
      <w:r w:rsidR="00E115E8" w:rsidRPr="00071E97">
        <w:rPr>
          <w:rFonts w:ascii="Calibri" w:hAnsi="Calibri"/>
          <w:b/>
        </w:rPr>
        <w:t xml:space="preserve">Historical </w:t>
      </w:r>
      <w:r w:rsidR="001431E1" w:rsidRPr="00071E97">
        <w:rPr>
          <w:rFonts w:ascii="Calibri" w:hAnsi="Calibri"/>
          <w:b/>
        </w:rPr>
        <w:t xml:space="preserve">SPY </w:t>
      </w:r>
      <w:r w:rsidR="00E115E8" w:rsidRPr="00071E97">
        <w:rPr>
          <w:rFonts w:ascii="Calibri" w:hAnsi="Calibri"/>
          <w:b/>
        </w:rPr>
        <w:t>Price</w:t>
      </w:r>
      <w:r w:rsidR="00E115E8">
        <w:rPr>
          <w:rFonts w:ascii="Calibri" w:hAnsi="Calibri"/>
        </w:rPr>
        <w:t xml:space="preserve"> </w:t>
      </w:r>
      <w:r w:rsidR="00EE5E54">
        <w:rPr>
          <w:rFonts w:ascii="Calibri" w:hAnsi="Calibri"/>
        </w:rPr>
        <w:t xml:space="preserve">dataframe </w:t>
      </w:r>
      <w:r w:rsidR="00555FDC">
        <w:rPr>
          <w:rFonts w:ascii="Calibri" w:hAnsi="Calibri"/>
        </w:rPr>
        <w:t xml:space="preserve">on the Date. </w:t>
      </w:r>
      <w:r w:rsidR="005005FC">
        <w:rPr>
          <w:rFonts w:ascii="Calibri" w:hAnsi="Calibri"/>
        </w:rPr>
        <w:t xml:space="preserve"> The resultant dataframe for each of the political leaders </w:t>
      </w:r>
      <w:r w:rsidR="005C086D">
        <w:rPr>
          <w:rFonts w:ascii="Calibri" w:hAnsi="Calibri"/>
        </w:rPr>
        <w:t>was</w:t>
      </w:r>
      <w:r w:rsidR="005005FC">
        <w:rPr>
          <w:rFonts w:ascii="Calibri" w:hAnsi="Calibri"/>
        </w:rPr>
        <w:t xml:space="preserve"> saved as a CSV file</w:t>
      </w:r>
      <w:r w:rsidR="003E62CC">
        <w:rPr>
          <w:rFonts w:ascii="Calibri" w:hAnsi="Calibri"/>
        </w:rPr>
        <w:t xml:space="preserve"> to be used for analysis via R</w:t>
      </w:r>
      <w:r w:rsidR="005005FC">
        <w:rPr>
          <w:rFonts w:ascii="Calibri" w:hAnsi="Calibri"/>
        </w:rPr>
        <w:t xml:space="preserve">.  </w:t>
      </w:r>
      <w:r w:rsidR="00555FDC">
        <w:rPr>
          <w:rFonts w:ascii="Calibri" w:hAnsi="Calibri"/>
        </w:rPr>
        <w:t xml:space="preserve"> </w:t>
      </w:r>
      <w:r w:rsidR="00F476A3">
        <w:rPr>
          <w:rFonts w:ascii="Calibri" w:hAnsi="Calibri"/>
        </w:rPr>
        <w:t xml:space="preserve"> </w:t>
      </w:r>
    </w:p>
    <w:p w14:paraId="2B7A84BF" w14:textId="77777777" w:rsidR="00CA7FA5" w:rsidRDefault="00CA7FA5" w:rsidP="006117DB">
      <w:pPr>
        <w:ind w:left="-1440" w:right="-1350"/>
        <w:rPr>
          <w:rFonts w:ascii="Calibri" w:hAnsi="Calibri"/>
        </w:rPr>
      </w:pPr>
    </w:p>
    <w:p w14:paraId="1844241B" w14:textId="6B03C6AA" w:rsidR="005D2477" w:rsidRDefault="00CA7FA5" w:rsidP="006117DB">
      <w:pPr>
        <w:ind w:left="-1440" w:right="-135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E42327">
        <w:rPr>
          <w:rFonts w:ascii="Calibri" w:hAnsi="Calibri"/>
        </w:rPr>
        <w:t>CSV files were loaded into R</w:t>
      </w:r>
      <w:r w:rsidR="007E035D">
        <w:rPr>
          <w:rFonts w:ascii="Calibri" w:hAnsi="Calibri"/>
        </w:rPr>
        <w:t xml:space="preserve"> as dataframes</w:t>
      </w:r>
      <w:r w:rsidR="00E42327">
        <w:rPr>
          <w:rFonts w:ascii="Calibri" w:hAnsi="Calibri"/>
        </w:rPr>
        <w:t xml:space="preserve"> </w:t>
      </w:r>
      <w:r w:rsidR="00637F40">
        <w:rPr>
          <w:rFonts w:ascii="Calibri" w:hAnsi="Calibri"/>
        </w:rPr>
        <w:t xml:space="preserve">for analysis </w:t>
      </w:r>
      <w:r w:rsidR="002A1D3E">
        <w:rPr>
          <w:rFonts w:ascii="Calibri" w:hAnsi="Calibri"/>
        </w:rPr>
        <w:t xml:space="preserve">and the time series portions of the dataframe were extracted out. </w:t>
      </w:r>
      <w:r w:rsidR="00E42327">
        <w:rPr>
          <w:rFonts w:ascii="Calibri" w:hAnsi="Calibri"/>
        </w:rPr>
        <w:t xml:space="preserve"> </w:t>
      </w:r>
      <w:r w:rsidR="00C81849">
        <w:rPr>
          <w:rFonts w:ascii="Calibri" w:hAnsi="Calibri"/>
        </w:rPr>
        <w:t xml:space="preserve">Since we are dealing with </w:t>
      </w:r>
      <w:r w:rsidR="00A246E8">
        <w:rPr>
          <w:rFonts w:ascii="Calibri" w:hAnsi="Calibri"/>
        </w:rPr>
        <w:t>time</w:t>
      </w:r>
      <w:r w:rsidR="00C81849">
        <w:rPr>
          <w:rFonts w:ascii="Calibri" w:hAnsi="Calibri"/>
        </w:rPr>
        <w:t xml:space="preserve"> </w:t>
      </w:r>
      <w:r w:rsidR="00A246E8">
        <w:rPr>
          <w:rFonts w:ascii="Calibri" w:hAnsi="Calibri"/>
        </w:rPr>
        <w:t>series</w:t>
      </w:r>
      <w:r w:rsidR="00C81849">
        <w:rPr>
          <w:rFonts w:ascii="Calibri" w:hAnsi="Calibri"/>
        </w:rPr>
        <w:t xml:space="preserve"> data and want to conduct a correlation analysis we </w:t>
      </w:r>
      <w:r w:rsidR="00A246E8">
        <w:rPr>
          <w:rFonts w:ascii="Calibri" w:hAnsi="Calibri"/>
        </w:rPr>
        <w:t xml:space="preserve">have to handle the issues of autocorrelation, trends and seasonality that is sometimes known as non-stationarity. </w:t>
      </w:r>
      <w:r w:rsidR="001D069C">
        <w:rPr>
          <w:rFonts w:ascii="Calibri" w:hAnsi="Calibri"/>
        </w:rPr>
        <w:t xml:space="preserve">To discern whether the </w:t>
      </w:r>
      <w:r w:rsidR="00471E92">
        <w:rPr>
          <w:rFonts w:ascii="Calibri" w:hAnsi="Calibri"/>
        </w:rPr>
        <w:t xml:space="preserve">time series at hand was stationary, we make use of </w:t>
      </w:r>
      <w:r w:rsidR="008C2DBB">
        <w:rPr>
          <w:rFonts w:ascii="Calibri" w:hAnsi="Calibri"/>
        </w:rPr>
        <w:t xml:space="preserve">the </w:t>
      </w:r>
      <w:r w:rsidR="008C2DBB" w:rsidRPr="008C2DBB">
        <w:rPr>
          <w:rFonts w:ascii="Calibri" w:hAnsi="Calibri"/>
          <w:b/>
        </w:rPr>
        <w:t>Augmented Dickey-Fuller</w:t>
      </w:r>
      <w:r w:rsidR="008C2DBB">
        <w:rPr>
          <w:rFonts w:ascii="Calibri" w:hAnsi="Calibri"/>
        </w:rPr>
        <w:t xml:space="preserve"> test; </w:t>
      </w:r>
      <w:r w:rsidR="000B242C">
        <w:rPr>
          <w:rFonts w:ascii="Calibri" w:hAnsi="Calibri"/>
        </w:rPr>
        <w:t xml:space="preserve">using the </w:t>
      </w:r>
      <w:r w:rsidR="000B242C" w:rsidRPr="008E6062">
        <w:rPr>
          <w:rFonts w:ascii="Calibri" w:hAnsi="Calibri"/>
          <w:b/>
        </w:rPr>
        <w:t>Durbin-Watson</w:t>
      </w:r>
      <w:r w:rsidR="000B242C">
        <w:rPr>
          <w:rFonts w:ascii="Calibri" w:hAnsi="Calibri"/>
        </w:rPr>
        <w:t xml:space="preserve"> test checks the autocorrelation of a time series</w:t>
      </w:r>
      <w:r w:rsidR="008C2DBB">
        <w:rPr>
          <w:rFonts w:ascii="Calibri" w:hAnsi="Calibri"/>
        </w:rPr>
        <w:t>.</w:t>
      </w:r>
      <w:r w:rsidR="001B55DE">
        <w:rPr>
          <w:rFonts w:ascii="Calibri" w:hAnsi="Calibri"/>
        </w:rPr>
        <w:t xml:space="preserve"> For each of these tests, we use a significance level of 0.05.</w:t>
      </w:r>
      <w:r w:rsidR="008C2DBB">
        <w:rPr>
          <w:rFonts w:ascii="Calibri" w:hAnsi="Calibri"/>
        </w:rPr>
        <w:t xml:space="preserve"> If a trend, seasonality and / or autocorrelation </w:t>
      </w:r>
      <w:r w:rsidR="00D56827">
        <w:rPr>
          <w:rFonts w:ascii="Calibri" w:hAnsi="Calibri"/>
        </w:rPr>
        <w:t>are</w:t>
      </w:r>
      <w:r w:rsidR="008C2DBB">
        <w:rPr>
          <w:rFonts w:ascii="Calibri" w:hAnsi="Calibri"/>
        </w:rPr>
        <w:t xml:space="preserve"> detected, differencing a time series is used </w:t>
      </w:r>
      <w:r w:rsidR="00D56827">
        <w:rPr>
          <w:rFonts w:ascii="Calibri" w:hAnsi="Calibri"/>
        </w:rPr>
        <w:t xml:space="preserve">to </w:t>
      </w:r>
      <w:r w:rsidR="00EA55E7">
        <w:rPr>
          <w:rFonts w:ascii="Calibri" w:hAnsi="Calibri"/>
        </w:rPr>
        <w:t xml:space="preserve">nullify the effects. </w:t>
      </w:r>
      <w:r w:rsidR="0040739F">
        <w:rPr>
          <w:rFonts w:ascii="Calibri" w:hAnsi="Calibri"/>
        </w:rPr>
        <w:t xml:space="preserve">Once the effects of non-stationarity and autocorrelation are removed we proceed to </w:t>
      </w:r>
      <w:r w:rsidR="003E6CF3">
        <w:rPr>
          <w:rFonts w:ascii="Calibri" w:hAnsi="Calibri"/>
        </w:rPr>
        <w:t xml:space="preserve">plot the </w:t>
      </w:r>
      <w:r w:rsidR="003E6CF3" w:rsidRPr="00081247">
        <w:rPr>
          <w:rFonts w:ascii="Calibri" w:hAnsi="Calibri"/>
          <w:b/>
        </w:rPr>
        <w:t>Cross-Correlation</w:t>
      </w:r>
      <w:r w:rsidR="003E6CF3">
        <w:rPr>
          <w:rFonts w:ascii="Calibri" w:hAnsi="Calibri"/>
        </w:rPr>
        <w:t xml:space="preserve"> </w:t>
      </w:r>
      <w:r w:rsidR="000C4731">
        <w:rPr>
          <w:rFonts w:ascii="Calibri" w:hAnsi="Calibri"/>
        </w:rPr>
        <w:t xml:space="preserve">between the two time series in question </w:t>
      </w:r>
      <w:r w:rsidR="00EC63A9">
        <w:rPr>
          <w:rFonts w:ascii="Calibri" w:hAnsi="Calibri"/>
        </w:rPr>
        <w:t xml:space="preserve">and then </w:t>
      </w:r>
      <w:r w:rsidR="003611C4">
        <w:rPr>
          <w:rFonts w:ascii="Calibri" w:hAnsi="Calibri"/>
        </w:rPr>
        <w:t>conduct</w:t>
      </w:r>
      <w:r w:rsidR="00EC63A9">
        <w:rPr>
          <w:rFonts w:ascii="Calibri" w:hAnsi="Calibri"/>
        </w:rPr>
        <w:t xml:space="preserve"> the </w:t>
      </w:r>
      <w:r w:rsidR="00EC63A9" w:rsidRPr="00531A21">
        <w:rPr>
          <w:rFonts w:ascii="Calibri" w:hAnsi="Calibri"/>
          <w:b/>
        </w:rPr>
        <w:t xml:space="preserve">Pearson’s </w:t>
      </w:r>
      <w:r w:rsidR="00531A21" w:rsidRPr="00531A21">
        <w:rPr>
          <w:rFonts w:ascii="Calibri" w:hAnsi="Calibri"/>
          <w:b/>
        </w:rPr>
        <w:t>product-moment correlation</w:t>
      </w:r>
      <w:r w:rsidR="00531A21">
        <w:rPr>
          <w:rFonts w:ascii="Calibri" w:hAnsi="Calibri"/>
        </w:rPr>
        <w:t xml:space="preserve"> test</w:t>
      </w:r>
      <w:r w:rsidR="003611C4">
        <w:rPr>
          <w:rFonts w:ascii="Calibri" w:hAnsi="Calibri"/>
        </w:rPr>
        <w:t xml:space="preserve">. </w:t>
      </w:r>
      <w:r w:rsidR="00531A21">
        <w:rPr>
          <w:rFonts w:ascii="Calibri" w:hAnsi="Calibri"/>
        </w:rPr>
        <w:t xml:space="preserve"> </w:t>
      </w:r>
      <w:r w:rsidR="007B4001">
        <w:rPr>
          <w:rFonts w:ascii="Calibri" w:hAnsi="Calibri"/>
        </w:rPr>
        <w:t xml:space="preserve">The Cross-Correlation plot </w:t>
      </w:r>
      <w:r w:rsidR="00041049">
        <w:rPr>
          <w:rFonts w:ascii="Calibri" w:hAnsi="Calibri"/>
        </w:rPr>
        <w:t xml:space="preserve">will give us an indication of how similar two series are as a function </w:t>
      </w:r>
      <w:r w:rsidR="00A83BCB">
        <w:rPr>
          <w:rFonts w:ascii="Calibri" w:hAnsi="Calibri"/>
        </w:rPr>
        <w:t xml:space="preserve">of the displacement of one relative to another. </w:t>
      </w:r>
    </w:p>
    <w:p w14:paraId="2620E7AB" w14:textId="77777777" w:rsidR="005D2477" w:rsidRDefault="005D2477" w:rsidP="006117DB">
      <w:pPr>
        <w:ind w:left="-1440" w:right="-1350"/>
        <w:rPr>
          <w:rFonts w:ascii="Calibri" w:hAnsi="Calibri"/>
        </w:rPr>
      </w:pPr>
    </w:p>
    <w:p w14:paraId="47364D07" w14:textId="38E2186D" w:rsidR="001431E1" w:rsidRDefault="003C4937" w:rsidP="006117DB">
      <w:pPr>
        <w:ind w:left="-1440" w:right="-1350"/>
        <w:rPr>
          <w:rFonts w:ascii="Calibri" w:hAnsi="Calibri"/>
        </w:rPr>
      </w:pPr>
      <w:r>
        <w:rPr>
          <w:rFonts w:ascii="Calibri" w:hAnsi="Calibri"/>
        </w:rPr>
        <w:t>The Cross Correlation plots and Pearson’s product-moment correlation test</w:t>
      </w:r>
      <w:r w:rsidR="00E7316A">
        <w:rPr>
          <w:rFonts w:ascii="Calibri" w:hAnsi="Calibri"/>
        </w:rPr>
        <w:t>’s p-value</w:t>
      </w:r>
      <w:r>
        <w:rPr>
          <w:rFonts w:ascii="Calibri" w:hAnsi="Calibri"/>
        </w:rPr>
        <w:t xml:space="preserve"> both highlighted the fact that neither Donald Trump nor Mike Pence’s tweets’ sentiment scores were correlated with the SPY price range</w:t>
      </w:r>
      <w:r w:rsidR="00E7316A">
        <w:rPr>
          <w:rFonts w:ascii="Calibri" w:hAnsi="Calibri"/>
        </w:rPr>
        <w:t xml:space="preserve"> </w:t>
      </w:r>
      <w:r w:rsidR="00E7316A">
        <w:rPr>
          <w:rFonts w:ascii="Calibri" w:hAnsi="Calibri"/>
        </w:rPr>
        <w:t>as we failed to reject the null hypothesis</w:t>
      </w:r>
      <w:r w:rsidR="00335090">
        <w:rPr>
          <w:rFonts w:ascii="Calibri" w:hAnsi="Calibri"/>
        </w:rPr>
        <w:t>. However,</w:t>
      </w:r>
      <w:r>
        <w:rPr>
          <w:rFonts w:ascii="Calibri" w:hAnsi="Calibri"/>
        </w:rPr>
        <w:t xml:space="preserve"> Paul Ryan’s</w:t>
      </w:r>
      <w:r w:rsidR="00335090">
        <w:rPr>
          <w:rFonts w:ascii="Calibri" w:hAnsi="Calibri"/>
        </w:rPr>
        <w:t xml:space="preserve"> tweets’ sentiment score</w:t>
      </w:r>
      <w:r w:rsidR="00580AAD">
        <w:rPr>
          <w:rFonts w:ascii="Calibri" w:hAnsi="Calibri"/>
        </w:rPr>
        <w:t>s</w:t>
      </w:r>
      <w:r w:rsidR="00335090">
        <w:rPr>
          <w:rFonts w:ascii="Calibri" w:hAnsi="Calibri"/>
        </w:rPr>
        <w:t xml:space="preserve"> </w:t>
      </w:r>
      <w:r w:rsidR="009B605C">
        <w:rPr>
          <w:rFonts w:ascii="Calibri" w:hAnsi="Calibri"/>
        </w:rPr>
        <w:t xml:space="preserve">were significantly correlated with a p-value of </w:t>
      </w:r>
      <w:r w:rsidR="009B605C" w:rsidRPr="00E60D8E">
        <w:rPr>
          <w:rFonts w:ascii="Calibri" w:hAnsi="Calibri"/>
          <w:b/>
        </w:rPr>
        <w:t>0.004</w:t>
      </w:r>
      <w:r w:rsidR="009B605C">
        <w:rPr>
          <w:rFonts w:ascii="Calibri" w:hAnsi="Calibri"/>
        </w:rPr>
        <w:t xml:space="preserve"> </w:t>
      </w:r>
      <w:r w:rsidR="009B1DF1">
        <w:rPr>
          <w:rFonts w:ascii="Calibri" w:hAnsi="Calibri"/>
        </w:rPr>
        <w:t>and</w:t>
      </w:r>
      <w:r w:rsidR="009B605C">
        <w:rPr>
          <w:rFonts w:ascii="Calibri" w:hAnsi="Calibri"/>
        </w:rPr>
        <w:t xml:space="preserve"> significant cross-correlation across a majority of lags considered.</w:t>
      </w:r>
      <w:r w:rsidR="009B1DF1">
        <w:rPr>
          <w:rFonts w:ascii="Calibri" w:hAnsi="Calibri"/>
        </w:rPr>
        <w:t xml:space="preserve"> The alternative hypothesis for the aforementioned correlation test</w:t>
      </w:r>
      <w:r w:rsidR="008C25CA">
        <w:rPr>
          <w:rFonts w:ascii="Calibri" w:hAnsi="Calibri"/>
        </w:rPr>
        <w:t xml:space="preserve"> is accepted for the case of Paul Ryan.</w:t>
      </w:r>
      <w:r w:rsidR="009B605C">
        <w:rPr>
          <w:rFonts w:ascii="Calibri" w:hAnsi="Calibri"/>
        </w:rPr>
        <w:t xml:space="preserve"> </w:t>
      </w:r>
      <w:r w:rsidR="00BF3CDF">
        <w:rPr>
          <w:rFonts w:ascii="Calibri" w:hAnsi="Calibri"/>
        </w:rPr>
        <w:t>From this conclusion, we can use this</w:t>
      </w:r>
      <w:r w:rsidR="00E60D8E">
        <w:rPr>
          <w:rFonts w:ascii="Calibri" w:hAnsi="Calibri"/>
        </w:rPr>
        <w:t xml:space="preserve"> information </w:t>
      </w:r>
      <w:r w:rsidR="00BF3CDF">
        <w:rPr>
          <w:rFonts w:ascii="Calibri" w:hAnsi="Calibri"/>
        </w:rPr>
        <w:t>t</w:t>
      </w:r>
      <w:r w:rsidR="00BD0F8F">
        <w:rPr>
          <w:rFonts w:ascii="Calibri" w:hAnsi="Calibri"/>
        </w:rPr>
        <w:t xml:space="preserve">o </w:t>
      </w:r>
      <w:r w:rsidR="00BF3CDF">
        <w:rPr>
          <w:rFonts w:ascii="Calibri" w:hAnsi="Calibri"/>
        </w:rPr>
        <w:t>prospectively consider making</w:t>
      </w:r>
      <w:r w:rsidR="00BD0F8F">
        <w:rPr>
          <w:rFonts w:ascii="Calibri" w:hAnsi="Calibri"/>
        </w:rPr>
        <w:t xml:space="preserve"> volatility trades </w:t>
      </w:r>
      <w:r w:rsidR="00936548">
        <w:rPr>
          <w:rFonts w:ascii="Calibri" w:hAnsi="Calibri"/>
        </w:rPr>
        <w:t xml:space="preserve">or at least consider </w:t>
      </w:r>
      <w:r w:rsidR="00174959" w:rsidRPr="00154E5B">
        <w:rPr>
          <w:rFonts w:ascii="Calibri" w:hAnsi="Calibri"/>
          <w:b/>
        </w:rPr>
        <w:t>Paul Ryan</w:t>
      </w:r>
      <w:r w:rsidR="00174959">
        <w:rPr>
          <w:rFonts w:ascii="Calibri" w:hAnsi="Calibri"/>
        </w:rPr>
        <w:t xml:space="preserve"> as an important figure</w:t>
      </w:r>
      <w:r w:rsidR="00844F1E">
        <w:rPr>
          <w:rFonts w:ascii="Calibri" w:hAnsi="Calibri"/>
        </w:rPr>
        <w:t xml:space="preserve"> whose tweets have historically, been correlated with the SPY</w:t>
      </w:r>
      <w:r w:rsidR="00552839">
        <w:rPr>
          <w:rFonts w:ascii="Calibri" w:hAnsi="Calibri"/>
        </w:rPr>
        <w:t xml:space="preserve"> price ranges</w:t>
      </w:r>
      <w:bookmarkStart w:id="0" w:name="_GoBack"/>
      <w:bookmarkEnd w:id="0"/>
      <w:r w:rsidR="00844F1E">
        <w:rPr>
          <w:rFonts w:ascii="Calibri" w:hAnsi="Calibri"/>
        </w:rPr>
        <w:t xml:space="preserve">. </w:t>
      </w:r>
    </w:p>
    <w:p w14:paraId="71DEAEBF" w14:textId="77777777" w:rsidR="001431E1" w:rsidRDefault="001431E1" w:rsidP="006117DB">
      <w:pPr>
        <w:ind w:left="-1440" w:right="-1350"/>
        <w:rPr>
          <w:rFonts w:ascii="Calibri" w:hAnsi="Calibri"/>
        </w:rPr>
      </w:pPr>
    </w:p>
    <w:p w14:paraId="5263068D" w14:textId="77777777" w:rsidR="00DB07AB" w:rsidRDefault="00DB07AB" w:rsidP="006117DB">
      <w:pPr>
        <w:ind w:left="-1440" w:right="-1350"/>
        <w:rPr>
          <w:rFonts w:ascii="Calibri" w:hAnsi="Calibri"/>
        </w:rPr>
      </w:pPr>
    </w:p>
    <w:p w14:paraId="3BFF21A5" w14:textId="77777777" w:rsidR="00DB07AB" w:rsidRDefault="00DB07AB" w:rsidP="006117DB">
      <w:pPr>
        <w:ind w:left="-1440" w:right="-1350"/>
        <w:rPr>
          <w:rFonts w:ascii="Calibri" w:hAnsi="Calibri"/>
        </w:rPr>
      </w:pPr>
    </w:p>
    <w:p w14:paraId="466FBF9F" w14:textId="0AAAC02F" w:rsidR="00DB07AB" w:rsidRPr="00DB07AB" w:rsidRDefault="00DB07AB" w:rsidP="008E3924">
      <w:pPr>
        <w:ind w:right="-1350"/>
        <w:rPr>
          <w:rFonts w:ascii="Calibri" w:hAnsi="Calibri"/>
          <w:b/>
          <w:u w:val="single"/>
        </w:rPr>
      </w:pPr>
      <w:r w:rsidRPr="00DB07AB">
        <w:rPr>
          <w:rFonts w:ascii="Calibri" w:hAnsi="Calibri"/>
          <w:b/>
          <w:u w:val="single"/>
        </w:rPr>
        <w:t>Paul Ryan’s Plots</w:t>
      </w:r>
      <w:r w:rsidR="008A4CB9">
        <w:rPr>
          <w:rFonts w:ascii="Calibri" w:hAnsi="Calibri"/>
          <w:b/>
          <w:u w:val="single"/>
        </w:rPr>
        <w:t xml:space="preserve"> </w:t>
      </w:r>
      <w:r w:rsidR="008A4CB9">
        <w:rPr>
          <w:rFonts w:ascii="Calibri" w:hAnsi="Calibri"/>
          <w:b/>
          <w:u w:val="single"/>
        </w:rPr>
        <w:t xml:space="preserve">[ p-value = </w:t>
      </w:r>
      <w:r w:rsidR="008A4CB9" w:rsidRPr="003D5224">
        <w:rPr>
          <w:rFonts w:ascii="Calibri" w:hAnsi="Calibri"/>
          <w:b/>
          <w:u w:val="single"/>
        </w:rPr>
        <w:t>0.</w:t>
      </w:r>
      <w:r w:rsidR="008A4CB9">
        <w:rPr>
          <w:rFonts w:ascii="Calibri" w:hAnsi="Calibri"/>
          <w:b/>
          <w:u w:val="single"/>
        </w:rPr>
        <w:t>004</w:t>
      </w:r>
      <w:r w:rsidR="001140A7">
        <w:rPr>
          <w:rFonts w:ascii="Calibri" w:hAnsi="Calibri"/>
          <w:b/>
          <w:u w:val="single"/>
        </w:rPr>
        <w:t>3</w:t>
      </w:r>
      <w:r w:rsidR="008A4CB9">
        <w:rPr>
          <w:rFonts w:ascii="Calibri" w:hAnsi="Calibri"/>
          <w:b/>
          <w:u w:val="single"/>
        </w:rPr>
        <w:t xml:space="preserve"> for Pearson’s product-moment correlation ]</w:t>
      </w:r>
    </w:p>
    <w:p w14:paraId="4410D914" w14:textId="0856B641" w:rsidR="00DB07AB" w:rsidRDefault="00DB07AB" w:rsidP="006117DB">
      <w:pPr>
        <w:ind w:left="-1440" w:right="-1350"/>
        <w:rPr>
          <w:rFonts w:ascii="Calibri" w:hAnsi="Calibri"/>
        </w:rPr>
      </w:pPr>
    </w:p>
    <w:p w14:paraId="1090EE55" w14:textId="389CD29D" w:rsidR="008A233D" w:rsidRDefault="003D726F" w:rsidP="00DB07AB">
      <w:pPr>
        <w:ind w:left="-1800" w:right="-135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1B393D">
        <w:rPr>
          <w:rFonts w:ascii="Calibri" w:hAnsi="Calibri"/>
        </w:rPr>
        <w:t xml:space="preserve"> </w:t>
      </w:r>
      <w:r w:rsidR="00DB07AB">
        <w:rPr>
          <w:rFonts w:ascii="Helvetica" w:hAnsi="Helvetica" w:cs="Helvetica"/>
          <w:noProof/>
        </w:rPr>
        <w:drawing>
          <wp:inline distT="0" distB="0" distL="0" distR="0" wp14:anchorId="6CE8C62A" wp14:editId="191CC41A">
            <wp:extent cx="3326712" cy="2302933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02" cy="23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AB" w:rsidRPr="00DB07AB">
        <w:rPr>
          <w:rFonts w:ascii="Helvetica" w:hAnsi="Helvetica" w:cs="Helvetica"/>
        </w:rPr>
        <w:t xml:space="preserve"> </w:t>
      </w:r>
      <w:r w:rsidR="00DB07AB">
        <w:rPr>
          <w:rFonts w:ascii="Helvetica" w:hAnsi="Helvetica" w:cs="Helvetica"/>
          <w:noProof/>
        </w:rPr>
        <w:drawing>
          <wp:inline distT="0" distB="0" distL="0" distR="0" wp14:anchorId="6DEEC9AA" wp14:editId="13B631AB">
            <wp:extent cx="3838031" cy="23683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69" cy="23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5710" w14:textId="77777777" w:rsidR="00DB07AB" w:rsidRDefault="00DB07AB" w:rsidP="008E3924">
      <w:pPr>
        <w:ind w:left="-1440" w:right="-1350"/>
        <w:jc w:val="center"/>
        <w:rPr>
          <w:rFonts w:ascii="Calibri" w:hAnsi="Calibri"/>
        </w:rPr>
      </w:pPr>
    </w:p>
    <w:p w14:paraId="650506C1" w14:textId="589BBFE8" w:rsidR="00E51647" w:rsidRDefault="00E51647" w:rsidP="008E3924">
      <w:pPr>
        <w:ind w:left="-1440" w:right="-1350"/>
        <w:jc w:val="center"/>
        <w:rPr>
          <w:rFonts w:ascii="Calibri" w:hAnsi="Calibri"/>
          <w:b/>
          <w:u w:val="single"/>
        </w:rPr>
      </w:pPr>
      <w:r w:rsidRPr="00E51647">
        <w:rPr>
          <w:rFonts w:ascii="Calibri" w:hAnsi="Calibri"/>
          <w:b/>
          <w:u w:val="single"/>
        </w:rPr>
        <w:t>Mike Pence’s Plots</w:t>
      </w:r>
      <w:r w:rsidR="003D5224">
        <w:rPr>
          <w:rFonts w:ascii="Calibri" w:hAnsi="Calibri"/>
          <w:b/>
          <w:u w:val="single"/>
        </w:rPr>
        <w:t xml:space="preserve"> </w:t>
      </w:r>
      <w:r w:rsidR="003D5224">
        <w:rPr>
          <w:rFonts w:ascii="Calibri" w:hAnsi="Calibri"/>
          <w:b/>
          <w:u w:val="single"/>
        </w:rPr>
        <w:t xml:space="preserve">[ p-value = </w:t>
      </w:r>
      <w:r w:rsidR="003D5224" w:rsidRPr="003D5224">
        <w:rPr>
          <w:rFonts w:ascii="Calibri" w:hAnsi="Calibri"/>
          <w:b/>
          <w:u w:val="single"/>
        </w:rPr>
        <w:t>0.</w:t>
      </w:r>
      <w:r w:rsidR="003D5224">
        <w:rPr>
          <w:rFonts w:ascii="Calibri" w:hAnsi="Calibri"/>
          <w:b/>
          <w:u w:val="single"/>
        </w:rPr>
        <w:t>3213</w:t>
      </w:r>
      <w:r w:rsidR="003D5224">
        <w:rPr>
          <w:rFonts w:ascii="Calibri" w:hAnsi="Calibri"/>
          <w:b/>
          <w:u w:val="single"/>
        </w:rPr>
        <w:t xml:space="preserve"> for Pearson’s product-moment correlation ]</w:t>
      </w:r>
    </w:p>
    <w:p w14:paraId="0B9C37B1" w14:textId="77777777" w:rsidR="00E51647" w:rsidRDefault="00E51647" w:rsidP="006117DB">
      <w:pPr>
        <w:ind w:left="-1440" w:right="-1350"/>
        <w:rPr>
          <w:rFonts w:ascii="Calibri" w:hAnsi="Calibri"/>
          <w:b/>
          <w:u w:val="single"/>
        </w:rPr>
      </w:pPr>
    </w:p>
    <w:p w14:paraId="03113C93" w14:textId="487ABA7F" w:rsidR="00E51647" w:rsidRDefault="00E51647" w:rsidP="006117DB">
      <w:pPr>
        <w:ind w:left="-1440" w:right="-1350"/>
        <w:rPr>
          <w:rFonts w:ascii="Calibri" w:hAnsi="Calibri"/>
          <w:b/>
          <w:u w:val="singl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1C46795" wp14:editId="6EDB82FC">
            <wp:extent cx="3543300" cy="2186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98" cy="21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531">
        <w:rPr>
          <w:rFonts w:ascii="Helvetica" w:hAnsi="Helvetica" w:cs="Helvetica"/>
          <w:noProof/>
        </w:rPr>
        <w:drawing>
          <wp:inline distT="0" distB="0" distL="0" distR="0" wp14:anchorId="275186B6" wp14:editId="357BD6A7">
            <wp:extent cx="3539067" cy="21838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43" cy="218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770A" w14:textId="1091E7EA" w:rsidR="000F2531" w:rsidRDefault="000F2531" w:rsidP="006117DB">
      <w:pPr>
        <w:ind w:left="-1440" w:right="-1350"/>
        <w:rPr>
          <w:rFonts w:ascii="Calibri" w:hAnsi="Calibri"/>
          <w:b/>
          <w:u w:val="single"/>
        </w:rPr>
      </w:pPr>
    </w:p>
    <w:p w14:paraId="6AE6A7B9" w14:textId="7EA205CD" w:rsidR="000F2531" w:rsidRDefault="00560F2F" w:rsidP="008E3924">
      <w:pPr>
        <w:ind w:left="-1440" w:right="-1350"/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Donald Trump’s Plots</w:t>
      </w:r>
      <w:r w:rsidR="0073234E">
        <w:rPr>
          <w:rFonts w:ascii="Calibri" w:hAnsi="Calibri"/>
          <w:b/>
          <w:u w:val="single"/>
        </w:rPr>
        <w:t xml:space="preserve"> [ p-value = </w:t>
      </w:r>
      <w:r w:rsidR="003D5224" w:rsidRPr="003D5224">
        <w:rPr>
          <w:rFonts w:ascii="Calibri" w:hAnsi="Calibri"/>
          <w:b/>
          <w:u w:val="single"/>
        </w:rPr>
        <w:t>0.1901</w:t>
      </w:r>
      <w:r w:rsidR="003D5224">
        <w:rPr>
          <w:rFonts w:ascii="Calibri" w:hAnsi="Calibri"/>
          <w:b/>
          <w:u w:val="single"/>
        </w:rPr>
        <w:t xml:space="preserve"> for Pearson’s product-moment correlation ]</w:t>
      </w:r>
    </w:p>
    <w:p w14:paraId="2F4C25F4" w14:textId="77777777" w:rsidR="0073234E" w:rsidRDefault="0073234E" w:rsidP="006117DB">
      <w:pPr>
        <w:ind w:left="-1440" w:right="-1350"/>
        <w:rPr>
          <w:rFonts w:ascii="Calibri" w:hAnsi="Calibri"/>
          <w:b/>
          <w:u w:val="single"/>
        </w:rPr>
      </w:pPr>
    </w:p>
    <w:p w14:paraId="1758D6C3" w14:textId="49C48E2F" w:rsidR="0073234E" w:rsidRPr="00E51647" w:rsidRDefault="0073234E" w:rsidP="006117DB">
      <w:pPr>
        <w:ind w:left="-1440" w:right="-1350"/>
        <w:rPr>
          <w:rFonts w:ascii="Calibri" w:hAnsi="Calibri"/>
          <w:b/>
          <w:u w:val="singl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0FAE03B" wp14:editId="04149650">
            <wp:extent cx="3543300" cy="2186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68" cy="218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34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1420EEB2" wp14:editId="0E82EF52">
            <wp:extent cx="3542310" cy="2227301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10" cy="222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34E" w:rsidRPr="00E51647" w:rsidSect="00B84E8A">
      <w:pgSz w:w="12240" w:h="15840"/>
      <w:pgMar w:top="36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01486" w14:textId="77777777" w:rsidR="0073234E" w:rsidRDefault="0073234E" w:rsidP="006117DB">
      <w:r>
        <w:separator/>
      </w:r>
    </w:p>
  </w:endnote>
  <w:endnote w:type="continuationSeparator" w:id="0">
    <w:p w14:paraId="1B3698EB" w14:textId="77777777" w:rsidR="0073234E" w:rsidRDefault="0073234E" w:rsidP="0061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641CF" w14:textId="77777777" w:rsidR="0073234E" w:rsidRDefault="0073234E" w:rsidP="006117DB">
      <w:r>
        <w:separator/>
      </w:r>
    </w:p>
  </w:footnote>
  <w:footnote w:type="continuationSeparator" w:id="0">
    <w:p w14:paraId="19E51A8B" w14:textId="77777777" w:rsidR="0073234E" w:rsidRDefault="0073234E" w:rsidP="00611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D0"/>
    <w:rsid w:val="00001D0E"/>
    <w:rsid w:val="00041049"/>
    <w:rsid w:val="00071E97"/>
    <w:rsid w:val="00077337"/>
    <w:rsid w:val="00081247"/>
    <w:rsid w:val="000B242C"/>
    <w:rsid w:val="000C4731"/>
    <w:rsid w:val="000F2531"/>
    <w:rsid w:val="001140A7"/>
    <w:rsid w:val="001431E1"/>
    <w:rsid w:val="00154E5B"/>
    <w:rsid w:val="00174959"/>
    <w:rsid w:val="00176E71"/>
    <w:rsid w:val="001B393D"/>
    <w:rsid w:val="001B55DE"/>
    <w:rsid w:val="001D069C"/>
    <w:rsid w:val="001E3645"/>
    <w:rsid w:val="0022146E"/>
    <w:rsid w:val="00234084"/>
    <w:rsid w:val="002A1D3E"/>
    <w:rsid w:val="002C632E"/>
    <w:rsid w:val="00324233"/>
    <w:rsid w:val="00335090"/>
    <w:rsid w:val="00342BE8"/>
    <w:rsid w:val="00354046"/>
    <w:rsid w:val="003611C4"/>
    <w:rsid w:val="00391C00"/>
    <w:rsid w:val="003B62CE"/>
    <w:rsid w:val="003C4937"/>
    <w:rsid w:val="003D5224"/>
    <w:rsid w:val="003D726F"/>
    <w:rsid w:val="003E62CC"/>
    <w:rsid w:val="003E6CF3"/>
    <w:rsid w:val="003E779E"/>
    <w:rsid w:val="003F160B"/>
    <w:rsid w:val="0040552A"/>
    <w:rsid w:val="0040739F"/>
    <w:rsid w:val="00417B2C"/>
    <w:rsid w:val="00447964"/>
    <w:rsid w:val="00450DB4"/>
    <w:rsid w:val="00471E92"/>
    <w:rsid w:val="004D26B2"/>
    <w:rsid w:val="004E4FD0"/>
    <w:rsid w:val="005005FC"/>
    <w:rsid w:val="00531A21"/>
    <w:rsid w:val="00552839"/>
    <w:rsid w:val="00555FDC"/>
    <w:rsid w:val="00557C7F"/>
    <w:rsid w:val="00560F2F"/>
    <w:rsid w:val="00580AAD"/>
    <w:rsid w:val="005C086D"/>
    <w:rsid w:val="005D2477"/>
    <w:rsid w:val="005E698D"/>
    <w:rsid w:val="006117DB"/>
    <w:rsid w:val="00622ABD"/>
    <w:rsid w:val="00637F40"/>
    <w:rsid w:val="00677184"/>
    <w:rsid w:val="00696CD3"/>
    <w:rsid w:val="006D5AEF"/>
    <w:rsid w:val="0073234E"/>
    <w:rsid w:val="007B4001"/>
    <w:rsid w:val="007B4D9F"/>
    <w:rsid w:val="007C30CA"/>
    <w:rsid w:val="007C4688"/>
    <w:rsid w:val="007D15FC"/>
    <w:rsid w:val="007E035D"/>
    <w:rsid w:val="007F03F6"/>
    <w:rsid w:val="008322FE"/>
    <w:rsid w:val="00844F1E"/>
    <w:rsid w:val="0086651A"/>
    <w:rsid w:val="008A233D"/>
    <w:rsid w:val="008A4CB9"/>
    <w:rsid w:val="008C25CA"/>
    <w:rsid w:val="008C2DBB"/>
    <w:rsid w:val="008E3924"/>
    <w:rsid w:val="008E6062"/>
    <w:rsid w:val="00936548"/>
    <w:rsid w:val="009B1DF1"/>
    <w:rsid w:val="009B3978"/>
    <w:rsid w:val="009B605C"/>
    <w:rsid w:val="009D422A"/>
    <w:rsid w:val="00A246E8"/>
    <w:rsid w:val="00A8102B"/>
    <w:rsid w:val="00A83BCB"/>
    <w:rsid w:val="00AD1733"/>
    <w:rsid w:val="00AE17AC"/>
    <w:rsid w:val="00B223F7"/>
    <w:rsid w:val="00B84E8A"/>
    <w:rsid w:val="00BD0F8F"/>
    <w:rsid w:val="00BF3CDF"/>
    <w:rsid w:val="00C733A0"/>
    <w:rsid w:val="00C81849"/>
    <w:rsid w:val="00CA7FA5"/>
    <w:rsid w:val="00D56827"/>
    <w:rsid w:val="00D91F76"/>
    <w:rsid w:val="00DB07AB"/>
    <w:rsid w:val="00DB4EE6"/>
    <w:rsid w:val="00E115E8"/>
    <w:rsid w:val="00E42327"/>
    <w:rsid w:val="00E51647"/>
    <w:rsid w:val="00E60D8E"/>
    <w:rsid w:val="00E7316A"/>
    <w:rsid w:val="00EA55E7"/>
    <w:rsid w:val="00EC63A9"/>
    <w:rsid w:val="00EE5E54"/>
    <w:rsid w:val="00F02DDC"/>
    <w:rsid w:val="00F2281F"/>
    <w:rsid w:val="00F476A3"/>
    <w:rsid w:val="00F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2D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7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7DB"/>
  </w:style>
  <w:style w:type="paragraph" w:styleId="Footer">
    <w:name w:val="footer"/>
    <w:basedOn w:val="Normal"/>
    <w:link w:val="FooterChar"/>
    <w:uiPriority w:val="99"/>
    <w:unhideWhenUsed/>
    <w:rsid w:val="006117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7DB"/>
  </w:style>
  <w:style w:type="paragraph" w:styleId="BalloonText">
    <w:name w:val="Balloon Text"/>
    <w:basedOn w:val="Normal"/>
    <w:link w:val="BalloonTextChar"/>
    <w:uiPriority w:val="99"/>
    <w:semiHidden/>
    <w:unhideWhenUsed/>
    <w:rsid w:val="00DB07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7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7DB"/>
  </w:style>
  <w:style w:type="paragraph" w:styleId="Footer">
    <w:name w:val="footer"/>
    <w:basedOn w:val="Normal"/>
    <w:link w:val="FooterChar"/>
    <w:uiPriority w:val="99"/>
    <w:unhideWhenUsed/>
    <w:rsid w:val="006117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7DB"/>
  </w:style>
  <w:style w:type="paragraph" w:styleId="BalloonText">
    <w:name w:val="Balloon Text"/>
    <w:basedOn w:val="Normal"/>
    <w:link w:val="BalloonTextChar"/>
    <w:uiPriority w:val="99"/>
    <w:semiHidden/>
    <w:unhideWhenUsed/>
    <w:rsid w:val="00DB07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673</Words>
  <Characters>3839</Characters>
  <Application>Microsoft Macintosh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17</cp:revision>
  <cp:lastPrinted>2018-05-01T03:01:00Z</cp:lastPrinted>
  <dcterms:created xsi:type="dcterms:W3CDTF">2018-05-01T03:01:00Z</dcterms:created>
  <dcterms:modified xsi:type="dcterms:W3CDTF">2018-05-01T03:09:00Z</dcterms:modified>
</cp:coreProperties>
</file>