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embeddings/oleObject2.xlsx" ContentType="application/vnd.openxmlformats-officedocument.spreadsheetml.sheet"/>
  <Override PartName="/word/embeddings/oleObject1.xlsx" ContentType="application/vnd.openxmlformats-officedocument.spreadsheetml.sheet"/>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32.emf" ContentType="image/x-emf"/>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33.emf" ContentType="image/x-emf"/>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rFonts w:ascii="Times New Roman" w:hAnsi="Times New Roman"/>
          <w:b/>
          <w:bCs/>
          <w:i w:val="false"/>
          <w:iCs w:val="false"/>
        </w:rPr>
        <w:t>CHAPTER 1</w:t>
      </w:r>
    </w:p>
    <w:p>
      <w:pPr>
        <w:pStyle w:val="Normal"/>
        <w:spacing w:lineRule="auto" w:line="480"/>
        <w:jc w:val="center"/>
        <w:rPr>
          <w:rFonts w:ascii="Times New Roman" w:hAnsi="Times New Roman"/>
          <w:b/>
          <w:b/>
          <w:bCs/>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Since the inception of the computing industry more than 70 years ago, the need for correct and efficient program verification tools has been extremely desirous in the software engineering world. Therefore, constant improvements are continually made to improve developer productivity in the field of static analysis tools or tools that analyze the code without executing the program by highlighting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Deep learning application in the field of learning from source code and by extension, static analysis, is still in its nascent phase and a large part of the current work doesn’t take advantage of the representational power of both the syntactic and semantic nature of source code. For example, shallow representations of source code are prevalent in recent research such as incorporating a simple sequence of tokens as described by research from Hindle et al. (2012) or flat dependency networks of variables by Raychev et al. (2015).</w:t>
      </w:r>
    </w:p>
    <w:p>
      <w:pPr>
        <w:pStyle w:val="Normal"/>
        <w:spacing w:lineRule="auto" w:line="480"/>
        <w:jc w:val="left"/>
        <w:rPr>
          <w:rFonts w:ascii="Times New Roman" w:hAnsi="Times New Roman"/>
        </w:rPr>
      </w:pPr>
      <w:r>
        <w:rPr>
          <w:rFonts w:ascii="Times New Roman" w:hAnsi="Times New Roman"/>
          <w:b w:val="false"/>
          <w:bCs w:val="false"/>
          <w:i w:val="false"/>
          <w:iCs w:val="false"/>
        </w:rPr>
        <w:t>Recent work by Allamanis et al. (2018) involves incorporating both the semantic and syntactic nature of source code by representing programs as directed graphs and applying deep learning to create graph neural network models.  Using graph neural network models has proved to, more easily, solve state-of-the-art problems in the space of learning from code. The reason for the success of graph neural network models is attributed to the representational capacity of these models that reduce the need for a large training set as well as the fact they meticulously encapsulate the semantic relationships between variables and types in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In this paper, I further build on work by Allamanis et al. (2018) in the field of Graph Neural Networks to conduct a comparative </w:t>
      </w:r>
      <w:r>
        <w:rPr>
          <w:rFonts w:ascii="Times New Roman" w:hAnsi="Times New Roman"/>
          <w:b w:val="false"/>
          <w:bCs w:val="false"/>
          <w:i w:val="false"/>
          <w:iCs w:val="false"/>
        </w:rPr>
        <w:t xml:space="preserve">case </w:t>
      </w:r>
      <w:r>
        <w:rPr>
          <w:rFonts w:ascii="Times New Roman" w:hAnsi="Times New Roman"/>
          <w:b w:val="false"/>
          <w:bCs w:val="false"/>
          <w:i w:val="false"/>
          <w:iCs w:val="false"/>
        </w:rPr>
        <w:t xml:space="preserve">study between two </w:t>
      </w:r>
      <w:r>
        <w:rPr>
          <w:rFonts w:ascii="Times New Roman" w:hAnsi="Times New Roman"/>
          <w:b w:val="false"/>
          <w:bCs w:val="false"/>
          <w:i w:val="false"/>
          <w:iCs w:val="false"/>
        </w:rPr>
        <w:t>neural network based models</w:t>
      </w:r>
      <w:r>
        <w:rPr>
          <w:rFonts w:ascii="Times New Roman" w:hAnsi="Times New Roman"/>
          <w:b w:val="false"/>
          <w:bCs w:val="false"/>
          <w:i w:val="false"/>
          <w:iCs w:val="false"/>
        </w:rPr>
        <w:t xml:space="preserve">, </w:t>
      </w:r>
      <w:r>
        <w:rPr>
          <w:rFonts w:ascii="Times New Roman" w:hAnsi="Times New Roman"/>
          <w:b w:val="false"/>
          <w:bCs w:val="false"/>
          <w:i w:val="false"/>
          <w:iCs w:val="false"/>
        </w:rPr>
        <w:t>namely,</w:t>
      </w:r>
      <w:r>
        <w:rPr>
          <w:rFonts w:ascii="Times New Roman" w:hAnsi="Times New Roman"/>
          <w:b w:val="false"/>
          <w:bCs w:val="false"/>
          <w:i w:val="false"/>
          <w:iCs w:val="false"/>
        </w:rPr>
        <w:t xml:space="preserve"> Gated Graph Neural Networks (GGNN) and Relational Graph Convolutional Networks (RGCN), on the Variable Misuse Task to discern the better performing model on the basis of test accuracy. The Variable Misuse Task is a simple, yet, important prediction based task on source code involving predicting the correct variable that accurately fits a particular spot in the code by considering all the variables of the same type in the same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Microsoft Research’s application of Graph Neural Networks on the Variable Misuse task has </w:t>
      </w:r>
      <w:r>
        <w:rPr>
          <w:rFonts w:ascii="Times New Roman" w:hAnsi="Times New Roman"/>
          <w:b w:val="false"/>
          <w:bCs w:val="false"/>
          <w:i w:val="false"/>
          <w:iCs w:val="false"/>
        </w:rPr>
        <w:t xml:space="preserve">and continues to catch </w:t>
      </w:r>
      <w:r>
        <w:rPr>
          <w:rFonts w:ascii="Times New Roman" w:hAnsi="Times New Roman"/>
          <w:b w:val="false"/>
          <w:bCs w:val="false"/>
          <w:i w:val="false"/>
          <w:iCs w:val="false"/>
        </w:rPr>
        <w:t xml:space="preserve">bugs that </w:t>
      </w:r>
      <w:r>
        <w:rPr>
          <w:rFonts w:ascii="Times New Roman" w:hAnsi="Times New Roman"/>
          <w:b w:val="false"/>
          <w:bCs w:val="false"/>
          <w:i w:val="false"/>
          <w:iCs w:val="false"/>
        </w:rPr>
        <w:t>have</w:t>
      </w:r>
      <w:r>
        <w:rPr>
          <w:rFonts w:ascii="Times New Roman" w:hAnsi="Times New Roman"/>
          <w:b w:val="false"/>
          <w:bCs w:val="false"/>
          <w:i w:val="false"/>
          <w:iCs w:val="false"/>
        </w:rPr>
        <w:t xml:space="preserve"> been deployed in production for important repositories such as RavenDB and Rosyln as per Allamanis et al. (2018). Further application of Graph Neural Networks on newer tasks show great promise and have already started changing the way code is tested and validated; </w:t>
      </w:r>
      <w:r>
        <w:rPr>
          <w:rFonts w:ascii="Times New Roman" w:hAnsi="Times New Roman"/>
          <w:b w:val="false"/>
          <w:bCs w:val="false"/>
          <w:i w:val="false"/>
          <w:iCs w:val="false"/>
        </w:rPr>
        <w:t>these</w:t>
      </w:r>
      <w:r>
        <w:rPr>
          <w:rFonts w:ascii="Times New Roman" w:hAnsi="Times New Roman"/>
          <w:b w:val="false"/>
          <w:bCs w:val="false"/>
          <w:i w:val="false"/>
          <w:iCs w:val="false"/>
        </w:rPr>
        <w:t xml:space="preserve"> would prove to supplement the </w:t>
      </w:r>
      <w:r>
        <w:rPr>
          <w:rFonts w:ascii="Times New Roman" w:hAnsi="Times New Roman"/>
          <w:b w:val="false"/>
          <w:bCs w:val="false"/>
          <w:i w:val="false"/>
          <w:iCs w:val="false"/>
        </w:rPr>
        <w:t xml:space="preserve">predominantly </w:t>
      </w:r>
      <w:r>
        <w:rPr>
          <w:rFonts w:ascii="Times New Roman" w:hAnsi="Times New Roman"/>
          <w:b w:val="false"/>
          <w:bCs w:val="false"/>
          <w:i w:val="false"/>
          <w:iCs w:val="false"/>
        </w:rPr>
        <w:t>rule based approach currently employed by most static analysis tools.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input data used for this model is that of the top 25 trending C# repositories on Github. There are three main experiments </w:t>
      </w:r>
      <w:r>
        <w:rPr>
          <w:rFonts w:ascii="Times New Roman" w:hAnsi="Times New Roman"/>
          <w:b w:val="false"/>
          <w:bCs w:val="false"/>
          <w:i w:val="false"/>
          <w:iCs w:val="false"/>
        </w:rPr>
        <w:t xml:space="preserve">conducted </w:t>
      </w:r>
      <w:r>
        <w:rPr>
          <w:rFonts w:ascii="Times New Roman" w:hAnsi="Times New Roman"/>
          <w:b w:val="false"/>
          <w:bCs w:val="false"/>
          <w:i w:val="false"/>
          <w:iCs w:val="false"/>
        </w:rPr>
        <w:t xml:space="preserve">that will be described to decide the better performing model on the basis of test accuracy. The rationale here was to gain insight about how the GGNN and RGCN models would fare across different types of repositories and which model out of the two would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main objective of this project is to compute the test accuracies for the GGNN and RGCN models for three experiments namely, training and testing on data from 25 of the trending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Obtaining, Cleaning and Understanding the Input Data.</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Choosing, from the top 25 trending C# repositories, which one would characterize as the esoteric and popular one to conduct our experiments on.</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Establishing a working pipeline through which the experiments will be conducted.</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Rationale and Inspiration for Undertaking the Project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tooling and processes that improve the prevention of performance regressions by early detection i.e.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undertake a compar</w:t>
      </w:r>
      <w:r>
        <w:rPr>
          <w:rFonts w:ascii="Times New Roman" w:hAnsi="Times New Roman"/>
          <w:b w:val="false"/>
          <w:bCs w:val="false"/>
          <w:i w:val="false"/>
          <w:iCs w:val="false"/>
        </w:rPr>
        <w:t xml:space="preserve">ative case </w:t>
      </w:r>
      <w:r>
        <w:rPr>
          <w:rFonts w:ascii="Times New Roman" w:hAnsi="Times New Roman"/>
          <w:b w:val="false"/>
          <w:bCs w:val="false"/>
          <w:i w:val="false"/>
          <w:iCs w:val="false"/>
        </w:rPr>
        <w:t>study between two involved models, GGNN and RGCN, on an important task to learn more about advanced sequence models as well as applying convolutional networks to graphs.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Exploring the source code of top 25 trending C# repositories made the data exploration phase all the more exciting as some of these repositories I have used professionally; this provided me a reason to dive deep into the code and observe the models make use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pPr>
      <w:r>
        <w:rPr>
          <w:rFonts w:ascii="Times New Roman" w:hAnsi="Times New Roman"/>
          <w:b/>
          <w:bCs/>
          <w:i w:val="false"/>
          <w:iCs w:val="false"/>
        </w:rPr>
        <w:t>CHAPTER 2</w:t>
      </w:r>
    </w:p>
    <w:p>
      <w:pPr>
        <w:pStyle w:val="Normal"/>
        <w:spacing w:lineRule="auto" w:line="480"/>
        <w:jc w:val="center"/>
        <w:rPr>
          <w:rFonts w:ascii="Times New Roman" w:hAnsi="Times New Roman"/>
        </w:rPr>
      </w:pPr>
      <w:r>
        <w:rPr>
          <w:rFonts w:ascii="Times New Roman" w:hAnsi="Times New Roman"/>
          <w:b/>
          <w:bCs/>
          <w:i w:val="false"/>
          <w:iCs w:val="false"/>
        </w:rPr>
        <w:t>LITERATURE REVIEW</w:t>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After defining the problem, in the field of Data Science, it is important to understand what solutions already exist out their and how the field has evolved over time. In this chapter, I’ll be going over important developments in the field of Graph Neural Networks and how it ties into my comparative </w:t>
      </w:r>
      <w:r>
        <w:rPr>
          <w:rFonts w:ascii="Times New Roman" w:hAnsi="Times New Roman"/>
          <w:b w:val="false"/>
          <w:bCs w:val="false"/>
          <w:i w:val="false"/>
          <w:iCs w:val="false"/>
        </w:rPr>
        <w:t>case</w:t>
      </w:r>
      <w:r>
        <w:rPr>
          <w:rFonts w:ascii="Times New Roman" w:hAnsi="Times New Roman"/>
          <w:b w:val="false"/>
          <w:bCs w:val="false"/>
          <w:i w:val="false"/>
          <w:iCs w:val="false"/>
        </w:rPr>
        <w:t xml:space="preserve"> study.</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Previous Work</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634490"/>
            <wp:effectExtent l="0" t="0" r="0" b="0"/>
            <wp:wrapSquare wrapText="largest"/>
            <wp:docPr id="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descr=""/>
                    <pic:cNvPicPr>
                      <a:picLocks noChangeAspect="1" noChangeArrowheads="1"/>
                    </pic:cNvPicPr>
                  </pic:nvPicPr>
                  <pic:blipFill>
                    <a:blip r:embed="rId2"/>
                    <a:stretch>
                      <a:fillRect/>
                    </a:stretch>
                  </pic:blipFill>
                  <pic:spPr bwMode="auto">
                    <a:xfrm>
                      <a:off x="0" y="0"/>
                      <a:ext cx="5486400" cy="1634490"/>
                    </a:xfrm>
                    <a:prstGeom prst="rect">
                      <a:avLst/>
                    </a:prstGeom>
                  </pic:spPr>
                </pic:pic>
              </a:graphicData>
            </a:graphic>
          </wp:anchor>
        </w:drawing>
      </w:r>
    </w:p>
    <w:p>
      <w:pPr>
        <w:pStyle w:val="Normal"/>
        <w:spacing w:lineRule="auto" w:line="480"/>
        <w:jc w:val="center"/>
        <w:rPr>
          <w:rFonts w:ascii="Times New Roman" w:hAnsi="Times New Roman"/>
        </w:rPr>
      </w:pPr>
      <w:r>
        <w:rPr>
          <w:rFonts w:ascii="Times New Roman" w:hAnsi="Times New Roman"/>
          <w:b/>
          <w:bCs/>
          <w:i w:val="false"/>
          <w:iCs w:val="false"/>
        </w:rPr>
        <w:t>Fig. 1: Timeline of Graph Neural Networks Research</w:t>
      </w:r>
    </w:p>
    <w:p>
      <w:pPr>
        <w:pStyle w:val="Normal"/>
        <w:spacing w:lineRule="auto" w:line="480"/>
        <w:jc w:val="left"/>
        <w:rPr/>
      </w:pPr>
      <w:r>
        <w:rPr>
          <w:rFonts w:ascii="Times New Roman" w:hAnsi="Times New Roman"/>
          <w:b w:val="false"/>
          <w:bCs w:val="false"/>
          <w:i w:val="false"/>
          <w:iCs w:val="false"/>
        </w:rPr>
        <w:t>Researching through a lot of the related past research papers in the field of Graph Neural Networks, I was able to narrow down the timeline of key developments details of which are as follows:</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pPr>
      <w:r>
        <w:rPr>
          <w:rFonts w:ascii="Times New Roman" w:hAnsi="Times New Roman"/>
          <w:b/>
          <w:bCs/>
          <w:i w:val="false"/>
          <w:iCs w:val="false"/>
        </w:rPr>
        <w:t>2005</w:t>
      </w:r>
      <w:r>
        <w:rPr>
          <w:rFonts w:ascii="Times New Roman" w:hAnsi="Times New Roman"/>
          <w:b w:val="false"/>
          <w:bCs w:val="false"/>
          <w:i w:val="false"/>
          <w:iCs w:val="false"/>
        </w:rPr>
        <w:t xml:space="preserve">: Gori et al. in their work “The Graph Neural Network Model”, proposed the notion of Graph Neural Networks </w:t>
      </w:r>
      <w:r>
        <w:rPr>
          <w:rFonts w:ascii="Times New Roman" w:hAnsi="Times New Roman"/>
          <w:b w:val="false"/>
          <w:bCs w:val="false"/>
          <w:i w:val="false"/>
          <w:iCs w:val="false"/>
        </w:rPr>
        <w:t>that served as the seminal research paper in this</w:t>
      </w:r>
      <w:r>
        <w:rPr>
          <w:rFonts w:ascii="Times New Roman" w:hAnsi="Times New Roman"/>
          <w:b w:val="false"/>
          <w:bCs w:val="false"/>
          <w:i w:val="false"/>
          <w:iCs w:val="false"/>
        </w:rPr>
        <w:t xml:space="preserve"> field that laid down the foundation of future work. Although, deep learning wasn’t at the forefront of statistical research when this paper was written as it is now, important fundamental concepts such as </w:t>
      </w:r>
      <w:r>
        <w:rPr>
          <w:rFonts w:ascii="Times New Roman" w:hAnsi="Times New Roman"/>
          <w:b w:val="false"/>
          <w:bCs w:val="false"/>
          <w:i w:val="false"/>
          <w:iCs w:val="false"/>
        </w:rPr>
        <w:t>representing and training</w:t>
      </w:r>
      <w:r>
        <w:rPr>
          <w:rFonts w:ascii="Times New Roman" w:hAnsi="Times New Roman"/>
          <w:b w:val="false"/>
          <w:bCs w:val="false"/>
          <w:i w:val="false"/>
          <w:iCs w:val="false"/>
        </w:rPr>
        <w:t xml:space="preserve"> graph neural networks emerged.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2016</w:t>
      </w:r>
      <w:r>
        <w:rPr>
          <w:rFonts w:ascii="Times New Roman" w:hAnsi="Times New Roman"/>
          <w:b w:val="false"/>
          <w:bCs w:val="false"/>
          <w:i w:val="false"/>
          <w:iCs w:val="false"/>
        </w:rPr>
        <w:t xml:space="preserve">: Li et al. in their work “Gated Graph Sequence Neural Networks” took the core concept of graph neural networks and applied sequence based concepts such as gated cells to it to improve overall capacity and prevent loss of importance of information in large </w:t>
      </w:r>
      <w:r>
        <w:rPr>
          <w:rFonts w:ascii="Times New Roman" w:hAnsi="Times New Roman"/>
          <w:b w:val="false"/>
          <w:bCs w:val="false"/>
          <w:i w:val="false"/>
          <w:iCs w:val="false"/>
        </w:rPr>
        <w:t xml:space="preserve">and </w:t>
      </w:r>
      <w:r>
        <w:rPr>
          <w:rFonts w:ascii="Times New Roman" w:hAnsi="Times New Roman"/>
          <w:b w:val="false"/>
          <w:bCs w:val="false"/>
          <w:i w:val="false"/>
          <w:iCs w:val="false"/>
        </w:rPr>
        <w:t xml:space="preserve">extremely spread out sequences represented as graphs. The most important aspect of this research was the propagation model that took the messaging passing logic and applied recurrent gated cells at each vertex and </w:t>
      </w:r>
      <w:r>
        <w:rPr>
          <w:rFonts w:ascii="Times New Roman" w:hAnsi="Times New Roman"/>
          <w:b w:val="false"/>
          <w:bCs w:val="false"/>
          <w:i w:val="false"/>
          <w:iCs w:val="false"/>
        </w:rPr>
        <w:t xml:space="preserve">this </w:t>
      </w:r>
      <w:r>
        <w:rPr>
          <w:rFonts w:ascii="Times New Roman" w:hAnsi="Times New Roman"/>
          <w:b w:val="false"/>
          <w:bCs w:val="false"/>
          <w:i w:val="false"/>
          <w:iCs w:val="false"/>
        </w:rPr>
        <w:t>pushed the boundaries of research in this field after years of inactivity.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xml:space="preserve">: Gilmer et al. in their work “Neural Message Passing for Quantum Chemistry” improved on the idea of Neural Messaging Passing where information between the neighbors of nodes is shared. The benefit of message </w:t>
      </w:r>
      <w:r>
        <w:rPr>
          <w:rFonts w:ascii="Times New Roman" w:hAnsi="Times New Roman"/>
          <w:b w:val="false"/>
          <w:bCs w:val="false"/>
          <w:i w:val="false"/>
          <w:iCs w:val="false"/>
        </w:rPr>
        <w:t>passing or sharing</w:t>
      </w:r>
      <w:r>
        <w:rPr>
          <w:rFonts w:ascii="Times New Roman" w:hAnsi="Times New Roman"/>
          <w:b w:val="false"/>
          <w:bCs w:val="false"/>
          <w:i w:val="false"/>
          <w:iCs w:val="false"/>
        </w:rPr>
        <w:t xml:space="preserve"> is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understands it’s own state as well as the state of its neighbors and eventually the entire graph. A</w:t>
      </w:r>
      <w:r>
        <w:rPr>
          <w:rFonts w:ascii="Times New Roman" w:hAnsi="Times New Roman"/>
          <w:b w:val="false"/>
          <w:bCs w:val="false"/>
          <w:i w:val="false"/>
          <w:iCs w:val="false"/>
        </w:rPr>
        <w:t xml:space="preserve">dding a neural network between nodes representationally captures this information. I will be expounding on this concept a lot more in a later chapter as it is central to understanding how each node learns not only about its own information but also that of other nodes in the graphs. Another paper worth mentioning in the same bucket that improved my understanding of the concept of Neural Message Passing is that by Liao, et al. (2018) entitled “Graph Partition Neural Networks for Semi-Supervised Classification”.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xml:space="preserve">: Schlichtkrull et al. in their work “Modeling Relational Data with Graph Convolutional Network” introduced the concept of Relational Graph Convolutional Networks that took plain vanilla graph neural networks and combined used the convolution function in the state update step in graphs with different type of directed edges that represented different relationships. The premise here is that the Convolution operation that is typically used in the case of computer vision can be applied in the case of graph neural networks for each vertex to gain further insight about its position with respect to other vertices. This work built on top of work by one of the research papers called “Semi-supervised classification with graph convolutional networks” by Kipf et al. (2016) that initially introduced the graph convolution network and its operations in the context of semi-supervised learning.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 xml:space="preserve">Allamanis et al. </w:t>
      </w:r>
      <w:r>
        <w:rPr>
          <w:rFonts w:ascii="Times New Roman" w:hAnsi="Times New Roman"/>
          <w:b w:val="false"/>
          <w:bCs w:val="false"/>
          <w:i w:val="false"/>
          <w:iCs w:val="false"/>
        </w:rPr>
        <w:t xml:space="preserve">In their work “Learning To Represent Programs With Graphs” </w:t>
      </w:r>
      <w:r>
        <w:rPr>
          <w:rFonts w:ascii="Times New Roman" w:hAnsi="Times New Roman"/>
          <w:b w:val="false"/>
          <w:bCs w:val="false"/>
          <w:i w:val="false"/>
          <w:iCs w:val="false"/>
        </w:rPr>
        <w:t xml:space="preserve">applied concepts from all the previously mentioned research in the context of learning representation from programs following the simple yet powerful assertion that source code can be represented as graphs where the vertices represent the tokens of the source code and the edges represent the relationship between the tokens. Additionally, taking advantage of the semantic and syntactic nature of source code added more detail to the input of the graphs that resulted in quicker training. This particular paper mainly explored Gated Graph Neural Networks and builds upon similar work by Li et al. (2017), however, the code associated with the paper that can be found here: </w:t>
      </w:r>
      <w:hyperlink r:id="rId3">
        <w:r>
          <w:rPr>
            <w:rStyle w:val="InternetLink"/>
            <w:rFonts w:ascii="Times New Roman" w:hAnsi="Times New Roman"/>
            <w:b w:val="false"/>
            <w:bCs w:val="false"/>
            <w:i w:val="false"/>
            <w:iCs w:val="false"/>
          </w:rPr>
          <w:t>https://github.com/microsoft/tf-gnn-samples</w:t>
        </w:r>
      </w:hyperlink>
      <w:r>
        <w:rPr>
          <w:rFonts w:ascii="Times New Roman" w:hAnsi="Times New Roman"/>
          <w:b w:val="false"/>
          <w:bCs w:val="false"/>
          <w:i w:val="false"/>
          <w:iCs w:val="false"/>
        </w:rPr>
        <w:t xml:space="preserve"> involves a lot more types of graph neural network models.  The majority of my capstone is built on this paper and its applications and therefore, for enthusiastic readers, I would advise reading this paper and studying the source code associated with it.</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 lot of the concepts at this point might be confusing as they aren’t fully explained; the basics of graph neural networks is covered in Chapter 4: Graph Neural Networks 101 that’ll simplify the subject matter. Needless to say, I found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rPr>
      </w:pPr>
      <w:r>
        <w:rPr>
          <w:rFonts w:ascii="Times New Roman" w:hAnsi="Times New Roman"/>
          <w:b/>
          <w:bCs/>
          <w:i w:val="false"/>
          <w:iCs w:val="false"/>
        </w:rPr>
        <w:t>Other Presentations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Other links that can be referenced are the following two Youtube Videos by Microsoft Research. In my experience, these explained the concepts of graph neural networks the best for a beginner to understand:</w:t>
      </w:r>
    </w:p>
    <w:p>
      <w:pPr>
        <w:pStyle w:val="Normal"/>
        <w:spacing w:lineRule="auto" w:line="480"/>
        <w:jc w:val="left"/>
        <w:rPr>
          <w:i w:val="false"/>
          <w:i w:val="false"/>
          <w:iCs w:val="false"/>
        </w:rPr>
      </w:pPr>
      <w:r>
        <w:rPr>
          <w:i w:val="false"/>
          <w:iCs w:val="false"/>
        </w:rPr>
      </w:r>
    </w:p>
    <w:p>
      <w:pPr>
        <w:pStyle w:val="Normal"/>
        <w:numPr>
          <w:ilvl w:val="0"/>
          <w:numId w:val="15"/>
        </w:numPr>
        <w:spacing w:lineRule="auto" w:line="480"/>
        <w:jc w:val="left"/>
        <w:rPr/>
      </w:pPr>
      <w:r>
        <w:rPr>
          <w:rFonts w:ascii="Times New Roman" w:hAnsi="Times New Roman"/>
          <w:b w:val="false"/>
          <w:bCs w:val="false"/>
          <w:i w:val="false"/>
          <w:iCs w:val="false"/>
        </w:rPr>
        <w:t>“</w:t>
      </w:r>
      <w:r>
        <w:rPr>
          <w:rFonts w:ascii="Times New Roman" w:hAnsi="Times New Roman"/>
          <w:b w:val="false"/>
          <w:bCs w:val="false"/>
          <w:i w:val="false"/>
          <w:iCs w:val="false"/>
        </w:rPr>
        <w:t xml:space="preserve">Understanding &amp; Generating Source Code With Graph Neural Networks” Miltos Allamanis | FLOC 2018:  </w:t>
      </w:r>
      <w:hyperlink r:id="rId4">
        <w:r>
          <w:rPr>
            <w:rStyle w:val="InternetLink"/>
            <w:rFonts w:ascii="Times New Roman" w:hAnsi="Times New Roman"/>
            <w:b w:val="false"/>
            <w:bCs w:val="false"/>
            <w:i w:val="false"/>
            <w:iCs w:val="false"/>
          </w:rPr>
          <w:t>https://www.youtube.com/watch?v=AVvagxSeP2Q</w:t>
        </w:r>
      </w:hyperlink>
      <w:r>
        <w:rPr>
          <w:rFonts w:ascii="Times New Roman" w:hAnsi="Times New Roman"/>
          <w:b w:val="false"/>
          <w:bCs w:val="false"/>
          <w:i w:val="false"/>
          <w:iCs w:val="false"/>
        </w:rPr>
        <w:t>.</w:t>
      </w:r>
    </w:p>
    <w:p>
      <w:pPr>
        <w:pStyle w:val="Normal"/>
        <w:numPr>
          <w:ilvl w:val="0"/>
          <w:numId w:val="0"/>
        </w:numPr>
        <w:spacing w:lineRule="auto" w:line="480"/>
        <w:ind w:left="720" w:hanging="0"/>
        <w:jc w:val="left"/>
        <w:rPr>
          <w:i w:val="false"/>
          <w:i w:val="false"/>
          <w:iCs w:val="false"/>
        </w:rPr>
      </w:pPr>
      <w:r>
        <w:rPr>
          <w:i w:val="false"/>
          <w:iCs w:val="false"/>
        </w:rPr>
      </w:r>
    </w:p>
    <w:p>
      <w:pPr>
        <w:pStyle w:val="Normal"/>
        <w:numPr>
          <w:ilvl w:val="0"/>
          <w:numId w:val="15"/>
        </w:numPr>
        <w:spacing w:lineRule="auto" w:line="480"/>
        <w:jc w:val="left"/>
        <w:rPr/>
      </w:pPr>
      <w:r>
        <w:rPr>
          <w:rFonts w:ascii="Times New Roman" w:hAnsi="Times New Roman"/>
          <w:b w:val="false"/>
          <w:bCs w:val="false"/>
          <w:i w:val="false"/>
          <w:iCs w:val="false"/>
        </w:rPr>
        <w:t xml:space="preserve">Graph Neural Networks: Variation and Application: </w:t>
      </w:r>
      <w:hyperlink r:id="rId5">
        <w:r>
          <w:rPr>
            <w:rStyle w:val="InternetLink"/>
            <w:rFonts w:ascii="Times New Roman" w:hAnsi="Times New Roman"/>
            <w:b w:val="false"/>
            <w:bCs w:val="false"/>
            <w:i w:val="false"/>
            <w:iCs w:val="false"/>
          </w:rPr>
          <w:t>https://www.youtube.com/watch?v=cWIeTMklzNg</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3</w:t>
      </w:r>
    </w:p>
    <w:p>
      <w:pPr>
        <w:pStyle w:val="Normal"/>
        <w:spacing w:lineRule="auto" w:line="480"/>
        <w:jc w:val="center"/>
        <w:rPr>
          <w:rFonts w:ascii="Times New Roman" w:hAnsi="Times New Roman"/>
        </w:rPr>
      </w:pPr>
      <w:r>
        <w:rPr>
          <w:rFonts w:ascii="Times New Roman" w:hAnsi="Times New Roman"/>
          <w:b/>
          <w:bCs/>
          <w:i w:val="false"/>
          <w:iCs w:val="false"/>
        </w:rPr>
        <w:t>PROJECT OVERVIEW</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basic steps taken to approach this project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 xml:space="preserve">Defining the problem and associated experiments that we’ll base the comparison on. </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Acquisition and exploration of the input data source.</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Aggregate results to discern which model was the more performant one.</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Before I start diving deeper into the steps taken to achieve these goals, I want to shed light on what’s actually happening under the hood during the training and testing of these graph neural networks models, highlight the differences between GGNN and RGCN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4</w:t>
      </w:r>
    </w:p>
    <w:p>
      <w:pPr>
        <w:pStyle w:val="Normal"/>
        <w:spacing w:lineRule="auto" w:line="480"/>
        <w:jc w:val="center"/>
        <w:rPr>
          <w:rFonts w:ascii="Times New Roman" w:hAnsi="Times New Roman"/>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In this section I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Define and Describe the Variable Misuse Task in detail.</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Explain how Graph Neural Networks work.</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Deep Dive into Gated Graph Neural Networks.</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As a note, I made it a point to not be too mathematically dense as this topic can be fairly involved. An implicit goal here is for anyone with even a novice understanding of Machine Learning and Graph Theory </w:t>
      </w:r>
      <w:r>
        <w:rPr>
          <w:rFonts w:ascii="Times New Roman" w:hAnsi="Times New Roman"/>
          <w:b w:val="false"/>
          <w:bCs w:val="false"/>
          <w:i w:val="false"/>
          <w:iCs w:val="false"/>
        </w:rPr>
        <w:t xml:space="preserve">is </w:t>
      </w:r>
      <w:r>
        <w:rPr>
          <w:rFonts w:ascii="Times New Roman" w:hAnsi="Times New Roman"/>
          <w:b w:val="false"/>
          <w:bCs w:val="false"/>
          <w:i w:val="false"/>
          <w:iCs w:val="false"/>
        </w:rPr>
        <w:t>to pick up on at least the basics involved.</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Properly defining and understanding the task associated with our statistical learning algorithm is of paramount importance. The Variable Misuse Task, in a nutshell, is a task that requires an algorithm to predict the most fitting variable in a particular scope among all the variables that are of the same type. If there is a discrepancy between what the code highlights and our confidence level of the prediction from our algorithm, the intended action to warn the user that line of code is a potential bug. To get a better understanding of this task, two examples would be helpful:</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rFonts w:ascii="Times New Roman" w:hAnsi="Times New Roma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2:  Example 1 of Application of the VarMisuse Task in C#</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pPr>
      <w:r>
        <w:rPr>
          <w:rFonts w:ascii="Times New Roman" w:hAnsi="Times New Roman"/>
          <w:b w:val="false"/>
          <w:bCs w:val="false"/>
          <w:i w:val="false"/>
          <w:iCs w:val="false"/>
        </w:rPr>
        <w:t xml:space="preserve">This snippet of code </w:t>
      </w:r>
      <w:r>
        <w:rPr>
          <w:rFonts w:ascii="Times New Roman" w:hAnsi="Times New Roman"/>
          <w:b w:val="false"/>
          <w:bCs w:val="false"/>
          <w:i w:val="false"/>
          <w:iCs w:val="false"/>
        </w:rPr>
        <w:t>is indicates the flow of execution</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locks </w:t>
      </w:r>
      <w:r>
        <w:rPr>
          <w:rFonts w:ascii="Times New Roman" w:hAnsi="Times New Roman"/>
          <w:b w:val="false"/>
          <w:bCs w:val="false"/>
          <w:i w:val="false"/>
          <w:iCs w:val="false"/>
        </w:rPr>
        <w:t xml:space="preserve">on a variable to provide synchronized access and then </w:t>
      </w:r>
      <w:r>
        <w:rPr>
          <w:rFonts w:ascii="Times New Roman" w:hAnsi="Times New Roman"/>
          <w:b w:val="false"/>
          <w:bCs w:val="false"/>
          <w:i w:val="false"/>
          <w:iCs w:val="false"/>
        </w:rPr>
        <w:t>returns</w:t>
      </w:r>
      <w:r>
        <w:rPr>
          <w:rFonts w:ascii="Times New Roman" w:hAnsi="Times New Roman"/>
          <w:b w:val="false"/>
          <w:bCs w:val="false"/>
          <w:i w:val="false"/>
          <w:iCs w:val="false"/>
        </w:rPr>
        <w:t xml:space="preserve"> another variable. As a part of this task, predicting which variable is most suited for #1 and #2 is the goal. Furthermore, if there is a discrepancy between our confidence levels from the model and what the code indicates, there is a case of variable misusage </w:t>
      </w:r>
      <w:r>
        <w:rPr>
          <w:rFonts w:ascii="Times New Roman" w:hAnsi="Times New Roman"/>
          <w:b w:val="false"/>
          <w:bCs w:val="false"/>
          <w:i w:val="false"/>
          <w:iCs w:val="false"/>
        </w:rPr>
        <w:t>and the message should be bubbled up to the user</w:t>
      </w:r>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an example, if the GGNN model was trained and tested on this code, the following results are obtained: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 </w:t>
      </w:r>
      <w:r>
        <w:rPr>
          <w:rFonts w:ascii="Times New Roman" w:hAnsi="Times New Roman"/>
          <w:b w:val="false"/>
          <w:bCs w:val="false"/>
          <w:i w:val="false"/>
          <w:iCs w:val="false"/>
        </w:rPr>
        <w:t>These results imply there was no variable misuse bug in this case.</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 counterexample highlight the discrepancy between what’s predicted and the actual variable used is predicted in the code is: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i w:val="false"/>
          <w:i w:val="false"/>
          <w:iCs w:val="false"/>
        </w:rPr>
      </w:pPr>
      <w:r>
        <w:rPr>
          <w:i w:val="false"/>
          <w:i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i w:val="false"/>
          <w:i w:val="false"/>
          <w:iCs w:val="false"/>
        </w:rPr>
      </w:pPr>
      <w:r>
        <w:rPr>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3: Example 2 of Application of the VarMisuse Task in C#</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simple snippet of code essentially adds two to all the numbers in the array while looping through all the indices associated with the array.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 eventually fail during runtime as it tries to reference an index out of the scope of the results array. It is important noting that there are some rule based static analyzers that wouldn’t be able to detect this potential error.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results from a well trained hypothetical model would illuminate a low confidence of the usage of MAGIC_NUMBER in the source code and highlight a warning to the user that there could potentially be a bug with the code while suggesting the correct variable i.e. idx in this case, with the highest confidence.</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I’d like to point out here that this task would be extremely difficult to achieve with high accuracy with a plain vanilla sequence model. The representative capacity of the graph neural network helps with the inference of the role and functions of the variables of the program allows the efficient learning and retaining of pertinent features. Another point worth noting is that the variable misuse task can be used as a seminal example of a task that a static analyzer can solve as it is a proxy for a what a typically important task would entail.  The similarity between the Variable Misuse Task and code completion is also another aspect that can be built upon once the accuracies of this test are up to industry standards.</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has been well defined,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given by Fig. 4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4: An Example of a Graph</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In the context of representation of programs as graphs, directed graphs or graphs with edges that can be pointing from one node to another, are specifically considered (contrasted with undirected graph where all edges are bi-directional). Further characteristics are added to plain vanilla directed graph to better define and bolster the relationships between different components of the source code in an effort to improve representational capacity. These characteristics include associated features for each node that will represent the state vector whose value will be updated at each time step of the training of the graph neural network. Additionally, the concept of edge types is also introduced that represents different relationships between tokens such as a different edge type that connects one variable to another in case one variable reads from another.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constructed by the Rosyln Compiler,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example below in Fig. 5 is for an Abstract Syntax Tree for the expression: 3 * 5 + 6. For this simple expression, the syntactic tokens i.e. 3,5 and 6 are leafs of the AST and * and + that are the corresponding arithmetical operators that are represented by non-terminal nodes.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008755" cy="3691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4008755" cy="3691890"/>
                    </a:xfrm>
                    <a:prstGeom prst="rect">
                      <a:avLst/>
                    </a:prstGeom>
                  </pic:spPr>
                </pic:pic>
              </a:graphicData>
            </a:graphic>
          </wp:anchor>
        </w:drawing>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5:  Simple Abstract Syntax Tree</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 of how these graphs can be visualized constructed from a simple statement, we borrow an example from Allamanis’ presentation for the Conference on Computer-Aided Verification (2018):</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rFonts w:ascii="Times New Roman" w:hAnsi="Times New Roman"/>
          <w:b w:val="false"/>
          <w:b w:val="false"/>
          <w:bCs w:val="fals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25692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486400" cy="256921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6:  Modified Abstract Syntax Tree that Represent Programs</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example highlights the Program Graph for a line of code that asserts if the “clazz” variable isn’t null. Adding these additional edges that represent different relationships between the tokens such as the ones that connect consecutive tokens e.g. Assert and “.” is the step required to transform the abstract syntax tree into the directed program graph that’ll eventually be used for the statistical learning phase.</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Each node is initialized by taking the embedding of the token that’s obtained as a function of the embedding of the textual representation of the token and it’s associated type. To explain further, the embeddings of subtokens of the token are averaged and then the embedding of type of the node is concatenated with the averaged value and passed through a linear layer. Embeddings for these subtokens and all tokens in this project, as confirmed by Marc Brockschmidt in the interview process, are standard token embeddings learned for the task and not via any form of transfer learning.</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 the token “</w:t>
      </w:r>
      <w:r>
        <w:rPr>
          <w:rFonts w:ascii="Times New Roman" w:hAnsi="Times New Roman"/>
          <w:b/>
          <w:bCs/>
          <w:i w:val="false"/>
          <w:iCs w:val="false"/>
        </w:rPr>
        <w:t>isSuccessfulCall</w:t>
      </w:r>
      <w:r>
        <w:rPr>
          <w:rFonts w:ascii="Times New Roman" w:hAnsi="Times New Roman"/>
          <w:b w:val="false"/>
          <w:bCs w:val="false"/>
          <w:i w:val="false"/>
          <w:iCs w:val="false"/>
        </w:rPr>
        <w:t xml:space="preserve">” of the bool type would be broken into the following subtokens: </w:t>
      </w:r>
      <w:r>
        <w:rPr>
          <w:rFonts w:ascii="Times New Roman" w:hAnsi="Times New Roman"/>
          <w:b w:val="false"/>
          <w:bCs w:val="false"/>
          <w:i/>
          <w:iCs/>
        </w:rPr>
        <w:t>is</w:t>
      </w:r>
      <w:r>
        <w:rPr>
          <w:rFonts w:ascii="Times New Roman" w:hAnsi="Times New Roman"/>
          <w:b w:val="false"/>
          <w:bCs w:val="false"/>
          <w:i w:val="false"/>
          <w:iCs w:val="false"/>
        </w:rPr>
        <w:t xml:space="preserve">, </w:t>
      </w:r>
      <w:r>
        <w:rPr>
          <w:rFonts w:ascii="Times New Roman" w:hAnsi="Times New Roman"/>
          <w:b w:val="false"/>
          <w:bCs w:val="false"/>
          <w:i/>
          <w:iCs/>
        </w:rPr>
        <w:t>Successful</w:t>
      </w:r>
      <w:r>
        <w:rPr>
          <w:rFonts w:ascii="Times New Roman" w:hAnsi="Times New Roman"/>
          <w:b w:val="false"/>
          <w:bCs w:val="false"/>
          <w:i w:val="false"/>
          <w:iCs w:val="false"/>
        </w:rPr>
        <w:t xml:space="preserve"> and </w:t>
      </w:r>
      <w:r>
        <w:rPr>
          <w:rFonts w:ascii="Times New Roman" w:hAnsi="Times New Roman"/>
          <w:b w:val="false"/>
          <w:bCs w:val="false"/>
          <w:i/>
          <w:iCs/>
        </w:rPr>
        <w:t>Call</w:t>
      </w:r>
      <w:r>
        <w:rPr>
          <w:rFonts w:ascii="Times New Roman" w:hAnsi="Times New Roman"/>
          <w:b w:val="false"/>
          <w:bCs w:val="false"/>
          <w:i w:val="false"/>
          <w:iCs w:val="false"/>
        </w:rPr>
        <w:t>. The individual embeddings for these subtokens are averaged and combined with the embedding of the type information and passed through a linear layer to obtain the initial representation of a particular variable node.</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note, the source of the figures associated with this section is obtained from Microsoft Research’s presentation by Marc Brockshmidt (2018) and I would consider this presentation to be the one that bolstered my understanding of the training of Graph Neural Networks.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training at each time step is described as follows:  </w:t>
      </w:r>
    </w:p>
    <w:p>
      <w:pPr>
        <w:pStyle w:val="Normal"/>
        <w:numPr>
          <w:ilvl w:val="0"/>
          <w:numId w:val="5"/>
        </w:numPr>
        <w:spacing w:lineRule="auto" w:line="480"/>
        <w:jc w:val="left"/>
        <w:rPr>
          <w:rFonts w:ascii="Times New Roman" w:hAnsi="Times New Roman"/>
        </w:rPr>
      </w:pPr>
      <w:r>
        <w:rPr>
          <w:rFonts w:ascii="Times New Roman" w:hAnsi="Times New Roman"/>
          <w:b w:val="false"/>
          <w:bCs w:val="false"/>
          <w:i w:val="false"/>
          <w:iCs w:val="false"/>
        </w:rPr>
        <w:t xml:space="preserve">Each node is associated with a state i.e. its features whose value is initially set by the node feature embedding described earlier. These features of a particular node will be passed as messages to each of its neighbors based on the type of edge. There is a unique neural network for each of the type of edges associated with a particular node that demarcates the learning behavior. </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left"/>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4971415" cy="1999615"/>
                    </a:xfrm>
                    <a:prstGeom prst="rect">
                      <a:avLst/>
                    </a:prstGeom>
                  </pic:spPr>
                </pic:pic>
              </a:graphicData>
            </a:graphic>
          </wp:anchor>
        </w:drawing>
      </w:r>
    </w:p>
    <w:p>
      <w:pPr>
        <w:pStyle w:val="Normal"/>
        <w:spacing w:lineRule="auto" w:line="480"/>
        <w:jc w:val="left"/>
        <w:rPr>
          <w:b w:val="false"/>
          <w:b w:val="false"/>
          <w:bCs w:val="false"/>
          <w:i w:val="false"/>
          <w:i w:val="false"/>
          <w:iCs w:val="false"/>
        </w:rPr>
      </w:pPr>
      <w:r>
        <w:rPr>
          <w:b w:val="false"/>
          <w:bCs w:val="false"/>
          <w:i w:val="false"/>
          <w:iCs w:val="false"/>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i w:val="false"/>
          <w:iCs w:val="false"/>
        </w:rPr>
        <w:t xml:space="preserve">Fig. 7:  Graph Structure and Messages For Each Node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5"/>
        </w:numPr>
        <w:spacing w:lineRule="auto" w:line="480"/>
        <w:jc w:val="left"/>
        <w:rPr>
          <w:rFonts w:ascii="Times New Roman" w:hAnsi="Times New Roman"/>
        </w:rPr>
      </w:pPr>
      <w:r>
        <w:rPr>
          <w:rFonts w:ascii="Times New Roman" w:hAnsi="Times New Roman"/>
        </w:rPr>
        <w:t>Once the message of the previous state is sent from one node to its neighbors, it is aggregated using a summing function and is subsequently passed through an additional recurrent unit. This unit applies an additional mathematic function based on the previous state of the node and the summed up retrieved messages from its neighbors. The intuition here is that the features of a node after each time step become are some mathematical function of its original state and states of other nodes of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4744720" cy="2563495"/>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5"/>
        </w:numPr>
        <w:spacing w:lineRule="auto" w:line="480"/>
        <w:jc w:val="left"/>
        <w:rPr>
          <w:rFonts w:ascii="Times New Roman" w:hAnsi="Times New Roman"/>
        </w:rPr>
      </w:pPr>
      <w:r>
        <w:rPr>
          <w:rFonts w:ascii="Times New Roman" w:hAnsi="Times New Roman"/>
        </w:rPr>
        <w:t>The unrolling stage is when, after some number of time steps that can be a hyperparameter, the individual nodes are “aware” of not only the features of its neighbors but also other nodes in further locations on the graph 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rPr>
      </w:r>
    </w:p>
    <w:p>
      <w:pPr>
        <w:pStyle w:val="Normal"/>
        <w:numPr>
          <w:ilvl w:val="0"/>
          <w:numId w:val="0"/>
        </w:numPr>
        <w:spacing w:lineRule="auto" w:line="480"/>
        <w:ind w:left="720" w:hanging="0"/>
        <w:jc w:val="center"/>
        <w:rPr>
          <w:rFonts w:ascii="Times New Roman" w:hAnsi="Times New Roman"/>
          <w:b/>
          <w:b/>
          <w:bC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5257800" cy="3482975"/>
                    </a:xfrm>
                    <a:prstGeom prst="rect">
                      <a:avLst/>
                    </a:prstGeom>
                  </pic:spPr>
                </pic:pic>
              </a:graphicData>
            </a:graphic>
          </wp:anchor>
        </w:drawing>
      </w:r>
      <w:r>
        <w:rPr>
          <w:rFonts w:ascii="Times New Roman" w:hAnsi="Times New Roman"/>
          <w:b/>
          <w:bCs/>
        </w:rPr>
        <w:t>F</w:t>
      </w:r>
      <w:r>
        <w:rPr>
          <w:rFonts w:ascii="Times New Roman" w:hAnsi="Times New Roman"/>
          <w:b/>
          <w:bCs/>
        </w:rPr>
        <w:t xml:space="preserve">ig. 9: Unrolled Effect Of the Graph Where Nodes Become Positionally Aware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objective function used for the Var Misuse Task training is that of a max-margin objective on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per research from Li et al. (2017), Gated Graph Neural Networks make use of a Recurrent Cell function of the Gated Recurrent Unit as the mathematical function to compute the next state; these gated recurrent units are responsible for keeping important features as the distance between nodes increase in a large graph and work on a gated mechanism that allows or disallows the unit to consider features from a node at a large distances. An example of where the Gated Recurrent Unit would come into action would be for large functions in source code with variables initialized at the very beginning of the scope that are used much later by other variables; in this case, we’d still want to know about the characteristics of that node without losing information through the large distance by the representation of them in a graph.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formula for the state updates for a GGNN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5242560" cy="46418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10: Formula for the GGNN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explain the formula, for each time time step ‘t’, for node ‘v’, the state is computed by running the previous state of ‘v’ and the aggregated messages from all the neighbors of ‘v’ multiplied by the training weights related to all edge types (a particular edge type is represented by ‘l’) through a gated recurrent cell. We apply this same formula to compute the state of all nodes to get our gated graph neural network based model to a trained state for prediction of our slot variable or the variable what we need to predict. </w: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layer on the previous state of the neighbors, weights and problem specific normalization constant that is parameterized.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5"/>
                    <a:stretch>
                      <a:fillRect/>
                    </a:stretch>
                  </pic:blipFill>
                  <pic:spPr bwMode="auto">
                    <a:xfrm>
                      <a:off x="0" y="0"/>
                      <a:ext cx="6358255" cy="48577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11: Formula for the RGCN Node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Like in the case of GGNN, for time step ‘t’ and node ‘v’, the next state of the node ‘v’ is computed by passing the normalized convolved aggregated states of </w:t>
      </w:r>
      <w:r>
        <w:rPr>
          <w:rFonts w:ascii="Times New Roman" w:hAnsi="Times New Roman"/>
          <w:b w:val="false"/>
          <w:bCs w:val="false"/>
          <w:i w:val="false"/>
          <w:iCs w:val="false"/>
        </w:rPr>
        <w:t>the previous state of all</w:t>
      </w:r>
      <w:r>
        <w:rPr>
          <w:rFonts w:ascii="Times New Roman" w:hAnsi="Times New Roman"/>
          <w:b w:val="false"/>
          <w:bCs w:val="false"/>
          <w:i w:val="false"/>
          <w:iCs w:val="false"/>
        </w:rPr>
        <w:t xml:space="preserve"> neighbors of ‘v’ through a non-linear unit such as a Rectified Linear Unit (ReLu) for all graph edge types ‘l’ with trained weights ‘W’.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per Kipf et al. (2018), the intuition here is that accumulation of the transformed feature vectors of neighboring nodes through the normalized sum provide us with apt representations for different relations given by the different edge types.</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5</w:t>
      </w:r>
    </w:p>
    <w:p>
      <w:pPr>
        <w:pStyle w:val="Normal"/>
        <w:spacing w:lineRule="auto" w:line="480"/>
        <w:jc w:val="center"/>
        <w:rPr>
          <w:rFonts w:ascii="Times New Roman" w:hAnsi="Times New Roman"/>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basics of Graph Neural Networks have been explained, the next step is to give the problem a lot more definition and expound on the preliminary steps undertaken for this comparative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w:t>
      </w:r>
      <w:r>
        <w:rPr>
          <w:rFonts w:ascii="Times New Roman" w:hAnsi="Times New Roman"/>
          <w:b w:val="false"/>
          <w:bCs w:val="false"/>
          <w:i w:val="false"/>
          <w:iCs w:val="false"/>
        </w:rPr>
        <w:t xml:space="preserve"> problem statement </w:t>
      </w:r>
      <w:r>
        <w:rPr>
          <w:rFonts w:ascii="Times New Roman" w:hAnsi="Times New Roman"/>
          <w:b w:val="false"/>
          <w:bCs w:val="false"/>
          <w:i w:val="false"/>
          <w:iCs w:val="false"/>
        </w:rPr>
        <w:t>here i</w:t>
      </w:r>
      <w:r>
        <w:rPr>
          <w:rFonts w:ascii="Times New Roman" w:hAnsi="Times New Roman"/>
          <w:b w:val="false"/>
          <w:bCs w:val="false"/>
          <w:i w:val="false"/>
          <w:iCs w:val="false"/>
        </w:rPr>
        <w:t>s to demonstrate which 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6"/>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6"/>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Esoteric Repository</w:t>
      </w:r>
    </w:p>
    <w:p>
      <w:pPr>
        <w:pStyle w:val="Normal"/>
        <w:numPr>
          <w:ilvl w:val="0"/>
          <w:numId w:val="6"/>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Popular Repository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general goal is to identify if there is a better model out of the two i.e. which model has a higher representational capacity, one associated with a gated recurrent unit and one with the convolutional operation. Once the better model is identified, the next steps are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gated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identifying what type of mathematical construct generalizes and predicts better in different circumstances.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part of the interview 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widowControl/>
        <w:numPr>
          <w:ilvl w:val="0"/>
          <w:numId w:val="7"/>
        </w:numPr>
        <w:spacing w:lineRule="auto" w:line="480" w:before="135" w:after="135"/>
        <w:jc w:val="lef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7"/>
        </w:numPr>
        <w:spacing w:lineRule="auto" w:line="480" w:before="135" w:after="135"/>
        <w:jc w:val="lef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7"/>
        </w:numPr>
        <w:spacing w:lineRule="auto" w:line="480" w:before="135" w:after="135"/>
        <w:jc w:val="lef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7"/>
        </w:numPr>
        <w:spacing w:lineRule="auto" w:line="480" w:before="135" w:after="135"/>
        <w:jc w:val="lef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7"/>
        </w:numPr>
        <w:spacing w:lineRule="auto" w:line="480" w:before="135" w:after="135"/>
        <w:jc w:val="left"/>
        <w:rPr>
          <w:rFonts w:ascii="Times New Roman" w:hAnsi="Times New Roman"/>
          <w:b w:val="false"/>
          <w:b w:val="false"/>
          <w:i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numPr>
          <w:ilvl w:val="0"/>
          <w:numId w:val="7"/>
        </w:numPr>
        <w:spacing w:lineRule="auto" w:line="480" w:before="135" w:after="135"/>
        <w:jc w:val="left"/>
        <w:rPr>
          <w:rFonts w:ascii="Times New Roman" w:hAnsi="Times New Roman"/>
          <w:b w:val="false"/>
          <w:b w:val="false"/>
          <w:i w:val="false"/>
          <w:i w:val="false"/>
        </w:rPr>
      </w:pPr>
      <w:r>
        <w:rPr>
          <w:rFonts w:ascii="Times New Roman" w:hAnsi="Times New Roman"/>
          <w:b w:val="false"/>
          <w:i w:val="false"/>
          <w:caps w:val="false"/>
          <w:smallCaps w:val="false"/>
          <w:color w:val="000000"/>
          <w:spacing w:val="0"/>
          <w:sz w:val="24"/>
          <w:szCs w:val="24"/>
        </w:rPr>
        <w:t>There is no silver bullet in data science and continual experimentation is the only way to achieve good results.</w:t>
      </w:r>
    </w:p>
    <w:p>
      <w:pPr>
        <w:pStyle w:val="TextBody"/>
        <w:widowControl/>
        <w:spacing w:lineRule="auto" w:line="480" w:before="135" w:after="135"/>
        <w:jc w:val="left"/>
        <w:rPr>
          <w:caps w:val="false"/>
          <w:smallCaps w:val="false"/>
          <w:color w:val="000000"/>
          <w:spacing w:val="0"/>
          <w:sz w:val="24"/>
          <w:szCs w:val="24"/>
        </w:rPr>
      </w:pPr>
      <w:r>
        <w:rPr>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specific to graph neural networks was extremely helpful and a lot of my questions related to the topic were answered to alleviate all doubts about this topic.</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center"/>
        <w:rPr>
          <w:rFonts w:ascii="Times New Roman" w:hAnsi="Times New Roman"/>
        </w:rPr>
      </w:pPr>
      <w:r>
        <w:rPr>
          <w:rFonts w:ascii="Times New Roman" w:hAnsi="Times New Roman"/>
          <w:b/>
          <w:bCs/>
          <w:i w:val="false"/>
          <w:iCs w:val="false"/>
        </w:rPr>
        <w:t>CHAPTER 6</w:t>
      </w:r>
    </w:p>
    <w:p>
      <w:pPr>
        <w:pStyle w:val="Normal"/>
        <w:spacing w:lineRule="auto" w:line="480"/>
        <w:jc w:val="center"/>
        <w:rPr>
          <w:rFonts w:ascii="Times New Roman" w:hAnsi="Times New Roman"/>
        </w:rPr>
      </w:pPr>
      <w:r>
        <w:rPr>
          <w:rFonts w:ascii="Times New Roman" w:hAnsi="Times New Roman"/>
          <w:b/>
          <w:bCs/>
          <w:i w:val="false"/>
          <w:iCs w:val="false"/>
        </w:rPr>
        <w:t>SOURCE DATA EXPLAINED</w:t>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Introduction</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input data for this project is very different from the typical “data frame” based exploratory data analysis approach as it involves making use of the unstructured source code from repositories. </w:t>
      </w:r>
    </w:p>
    <w:p>
      <w:pPr>
        <w:pStyle w:val="Normal"/>
        <w:spacing w:lineRule="auto" w:line="480"/>
        <w:jc w:val="left"/>
        <w:rPr>
          <w:i w:val="false"/>
          <w:i w:val="false"/>
          <w:iCs w:val="false"/>
        </w:rPr>
      </w:pPr>
      <w:r>
        <w:rPr>
          <w:i w:val="false"/>
          <w:iCs w:val="false"/>
        </w:rPr>
      </w:r>
    </w:p>
    <w:p>
      <w:pPr>
        <w:pStyle w:val="Normal"/>
        <w:spacing w:lineRule="auto" w:line="480"/>
        <w:jc w:val="left"/>
        <w:rPr/>
      </w:pPr>
      <w:r>
        <w:rPr>
          <w:rFonts w:ascii="Times New Roman" w:hAnsi="Times New Roman"/>
          <w:b w:val="false"/>
          <w:bCs w:val="false"/>
          <w:i w:val="false"/>
          <w:iCs w:val="false"/>
        </w:rPr>
        <w:t xml:space="preserve">The absolute first stage of the data is that of </w:t>
      </w:r>
      <w:r>
        <w:rPr>
          <w:rFonts w:ascii="Times New Roman" w:hAnsi="Times New Roman"/>
          <w:b w:val="false"/>
          <w:bCs w:val="false"/>
          <w:i w:val="false"/>
          <w:iCs w:val="false"/>
        </w:rPr>
        <w:t xml:space="preserve">the acquisition of </w:t>
      </w:r>
      <w:r>
        <w:rPr>
          <w:rFonts w:ascii="Times New Roman" w:hAnsi="Times New Roman"/>
          <w:b w:val="false"/>
          <w:bCs w:val="false"/>
          <w:i w:val="false"/>
          <w:iCs w:val="false"/>
        </w:rPr>
        <w:t xml:space="preserve">raw source code found in Github of the top </w:t>
      </w:r>
      <w:r>
        <w:rPr>
          <w:rFonts w:ascii="Times New Roman" w:hAnsi="Times New Roman"/>
          <w:b w:val="false"/>
          <w:bCs w:val="false"/>
          <w:i w:val="false"/>
          <w:iCs w:val="false"/>
        </w:rPr>
        <w:t xml:space="preserve">25 </w:t>
      </w:r>
      <w:r>
        <w:rPr>
          <w:rFonts w:ascii="Times New Roman" w:hAnsi="Times New Roman"/>
          <w:b w:val="false"/>
          <w:bCs w:val="false"/>
          <w:i w:val="false"/>
          <w:iCs w:val="false"/>
        </w:rPr>
        <w:t xml:space="preserve">trending C# repositories. The source code from these repositories is then transformed into an Abstract Syntax Tree (AST) using Rosyln, the .NET Compiler Framework. Once the AST is obtained,  the next step is to convert that it into a customized directed graph with the tokens representing the nodes and relationships between the variables represented by edges. </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b/>
          <w:b/>
          <w:bCs/>
          <w:i w:val="false"/>
          <w:i w:val="false"/>
          <w:iCs w:val="false"/>
        </w:rPr>
      </w:pPr>
      <w:r>
        <w:rPr>
          <w:b/>
          <w:bCs/>
          <w:i w:val="false"/>
          <w:iCs w:val="false"/>
        </w:rPr>
        <mc:AlternateContent>
          <mc:Choice Requires="wpg">
            <w:drawing>
              <wp:anchor behindDoc="0" distT="0" distB="0" distL="0" distR="0" simplePos="0" locked="0" layoutInCell="1" allowOverlap="1" relativeHeight="10">
                <wp:simplePos x="0" y="0"/>
                <wp:positionH relativeFrom="column">
                  <wp:posOffset>69850</wp:posOffset>
                </wp:positionH>
                <wp:positionV relativeFrom="paragraph">
                  <wp:posOffset>-125730</wp:posOffset>
                </wp:positionV>
                <wp:extent cx="5581650" cy="996315"/>
                <wp:effectExtent l="0" t="0" r="0" b="0"/>
                <wp:wrapNone/>
                <wp:docPr id="12" name="Shape2"/>
                <a:graphic xmlns:a="http://schemas.openxmlformats.org/drawingml/2006/main">
                  <a:graphicData uri="http://schemas.microsoft.com/office/word/2010/wordprocessingGroup">
                    <wpg:wgp>
                      <wpg:cNvGrpSpPr/>
                      <wpg:grpSpPr>
                        <a:xfrm>
                          <a:off x="0" y="0"/>
                          <a:ext cx="5581080" cy="995760"/>
                        </a:xfrm>
                      </wpg:grpSpPr>
                      <wps:wsp>
                        <wps:cNvSpPr/>
                        <wps:spPr>
                          <a:xfrm>
                            <a:off x="0" y="551160"/>
                            <a:ext cx="929520" cy="428760"/>
                          </a:xfrm>
                          <a:prstGeom prst="rect">
                            <a:avLst/>
                          </a:prstGeom>
                          <a:noFill/>
                          <a:ln>
                            <a:solidFill>
                              <a:srgbClr val="000000"/>
                            </a:solidFill>
                          </a:ln>
                        </wps:spPr>
                        <wps:style>
                          <a:lnRef idx="0"/>
                          <a:fillRef idx="0"/>
                          <a:effectRef idx="0"/>
                          <a:fontRef idx="minor"/>
                        </wps:style>
                        <wps:bodyPr/>
                      </wps:wsp>
                      <wps:wsp>
                        <wps:cNvSpPr/>
                        <wps:spPr>
                          <a:xfrm>
                            <a:off x="132840" y="612720"/>
                            <a:ext cx="664200" cy="383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Source Code</w:t>
                              </w:r>
                            </w:p>
                          </w:txbxContent>
                        </wps:txbx>
                        <wps:bodyPr lIns="90000" rIns="90000" tIns="45000" bIns="45000">
                          <a:spAutoFit/>
                        </wps:bodyPr>
                      </wps:wsp>
                      <wps:wsp>
                        <wps:cNvSpPr/>
                        <wps:spPr>
                          <a:xfrm>
                            <a:off x="0" y="551160"/>
                            <a:ext cx="929520" cy="428760"/>
                          </a:xfrm>
                          <a:prstGeom prst="rect">
                            <a:avLst/>
                          </a:prstGeom>
                          <a:noFill/>
                          <a:ln>
                            <a:solidFill>
                              <a:srgbClr val="000000"/>
                            </a:solidFill>
                          </a:ln>
                        </wps:spPr>
                        <wps:style>
                          <a:lnRef idx="0"/>
                          <a:fillRef idx="0"/>
                          <a:effectRef idx="0"/>
                          <a:fontRef idx="minor"/>
                        </wps:style>
                        <wps:bodyPr/>
                      </wps:wsp>
                      <wps:wsp>
                        <wps:cNvSpPr/>
                        <wps:spPr>
                          <a:xfrm>
                            <a:off x="1195200" y="551160"/>
                            <a:ext cx="930960" cy="428760"/>
                          </a:xfrm>
                          <a:prstGeom prst="rect">
                            <a:avLst/>
                          </a:prstGeom>
                          <a:noFill/>
                          <a:ln>
                            <a:solidFill>
                              <a:srgbClr val="000000"/>
                            </a:solidFill>
                          </a:ln>
                        </wps:spPr>
                        <wps:style>
                          <a:lnRef idx="0"/>
                          <a:fillRef idx="0"/>
                          <a:effectRef idx="0"/>
                          <a:fontRef idx="minor"/>
                        </wps:style>
                        <wps:bodyPr/>
                      </wps:wsp>
                      <wps:wsp>
                        <wps:cNvSpPr/>
                        <wps:spPr>
                          <a:xfrm>
                            <a:off x="1195200" y="551160"/>
                            <a:ext cx="930960" cy="428760"/>
                          </a:xfrm>
                          <a:prstGeom prst="rect">
                            <a:avLst/>
                          </a:prstGeom>
                          <a:noFill/>
                          <a:ln>
                            <a:solidFill>
                              <a:srgbClr val="000000"/>
                            </a:solidFill>
                          </a:ln>
                        </wps:spPr>
                        <wps:style>
                          <a:lnRef idx="0"/>
                          <a:fillRef idx="0"/>
                          <a:effectRef idx="0"/>
                          <a:fontRef idx="minor"/>
                        </wps:style>
                        <wps:bodyPr/>
                      </wps:wsp>
                      <wps:wsp>
                        <wps:cNvSpPr/>
                        <wps:spPr>
                          <a:xfrm>
                            <a:off x="2392560" y="551160"/>
                            <a:ext cx="929160" cy="428760"/>
                          </a:xfrm>
                          <a:prstGeom prst="rect">
                            <a:avLst/>
                          </a:prstGeom>
                          <a:noFill/>
                          <a:ln>
                            <a:solidFill>
                              <a:srgbClr val="000000"/>
                            </a:solidFill>
                          </a:ln>
                        </wps:spPr>
                        <wps:style>
                          <a:lnRef idx="0"/>
                          <a:fillRef idx="0"/>
                          <a:effectRef idx="0"/>
                          <a:fontRef idx="minor"/>
                        </wps:style>
                        <wps:bodyPr/>
                      </wps:wsp>
                      <wps:wsp>
                        <wps:cNvSpPr/>
                        <wps:spPr>
                          <a:xfrm>
                            <a:off x="2524680" y="576720"/>
                            <a:ext cx="663480" cy="383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Directed Graph</w:t>
                              </w:r>
                            </w:p>
                          </w:txbxContent>
                        </wps:txbx>
                        <wps:bodyPr lIns="90000" rIns="90000" tIns="45000" bIns="45000">
                          <a:spAutoFit/>
                        </wps:bodyPr>
                      </wps:wsp>
                      <wps:wsp>
                        <wps:cNvSpPr/>
                        <wps:spPr>
                          <a:xfrm>
                            <a:off x="2392560" y="551160"/>
                            <a:ext cx="929160" cy="428760"/>
                          </a:xfrm>
                          <a:prstGeom prst="rect">
                            <a:avLst/>
                          </a:prstGeom>
                          <a:noFill/>
                          <a:ln>
                            <a:solidFill>
                              <a:srgbClr val="000000"/>
                            </a:solidFill>
                          </a:ln>
                        </wps:spPr>
                        <wps:style>
                          <a:lnRef idx="0"/>
                          <a:fillRef idx="0"/>
                          <a:effectRef idx="0"/>
                          <a:fontRef idx="minor"/>
                        </wps:style>
                        <wps:bodyPr/>
                      </wps:wsp>
                      <wps:wsp>
                        <wps:cNvSpPr/>
                        <wps:spPr>
                          <a:xfrm>
                            <a:off x="3521880" y="551160"/>
                            <a:ext cx="930240" cy="428760"/>
                          </a:xfrm>
                          <a:prstGeom prst="rect">
                            <a:avLst/>
                          </a:prstGeom>
                          <a:noFill/>
                          <a:ln>
                            <a:solidFill>
                              <a:srgbClr val="000000"/>
                            </a:solidFill>
                          </a:ln>
                        </wps:spPr>
                        <wps:style>
                          <a:lnRef idx="0"/>
                          <a:fillRef idx="0"/>
                          <a:effectRef idx="0"/>
                          <a:fontRef idx="minor"/>
                        </wps:style>
                        <wps:bodyPr/>
                      </wps:wsp>
                      <wps:wsp>
                        <wps:cNvSpPr/>
                        <wps:spPr>
                          <a:xfrm>
                            <a:off x="3655080" y="612720"/>
                            <a:ext cx="664200" cy="383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Splitting Data</w:t>
                              </w:r>
                            </w:p>
                          </w:txbxContent>
                        </wps:txbx>
                        <wps:bodyPr lIns="90000" rIns="90000" tIns="45000" bIns="45000">
                          <a:spAutoFit/>
                        </wps:bodyPr>
                      </wps:wsp>
                      <wps:wsp>
                        <wps:cNvSpPr/>
                        <wps:spPr>
                          <a:xfrm>
                            <a:off x="3521880" y="551160"/>
                            <a:ext cx="930240" cy="428760"/>
                          </a:xfrm>
                          <a:prstGeom prst="rect">
                            <a:avLst/>
                          </a:prstGeom>
                          <a:noFill/>
                          <a:ln>
                            <a:solidFill>
                              <a:srgbClr val="000000"/>
                            </a:solidFill>
                          </a:ln>
                        </wps:spPr>
                        <wps:style>
                          <a:lnRef idx="0"/>
                          <a:fillRef idx="0"/>
                          <a:effectRef idx="0"/>
                          <a:fontRef idx="minor"/>
                        </wps:style>
                        <wps:bodyPr/>
                      </wps:wsp>
                      <wps:wsp>
                        <wps:cNvSpPr/>
                        <wps:spPr>
                          <a:xfrm>
                            <a:off x="1395720" y="673560"/>
                            <a:ext cx="663480" cy="2368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AST</w:t>
                              </w:r>
                            </w:p>
                          </w:txbxContent>
                        </wps:txbx>
                        <wps:bodyPr lIns="90000" rIns="90000" tIns="45000" bIns="45000">
                          <a:spAutoFit/>
                        </wps:bodyPr>
                      </wps:wsp>
                      <wps:wsp>
                        <wps:cNvSpPr/>
                        <wps:spPr>
                          <a:xfrm>
                            <a:off x="2524680" y="24840"/>
                            <a:ext cx="797040" cy="383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 xml:space="preserve">Type Hierarchy </w:t>
                              </w:r>
                            </w:p>
                          </w:txbxContent>
                        </wps:txbx>
                        <wps:bodyPr lIns="90000" rIns="90000" tIns="45000" bIns="45000">
                          <a:spAutoFit/>
                        </wps:bodyPr>
                      </wps:wsp>
                      <wps:wsp>
                        <wps:cNvSpPr/>
                        <wps:spPr>
                          <a:xfrm>
                            <a:off x="2392560" y="0"/>
                            <a:ext cx="929160" cy="428760"/>
                          </a:xfrm>
                          <a:prstGeom prst="rect">
                            <a:avLst/>
                          </a:prstGeom>
                          <a:noFill/>
                          <a:ln>
                            <a:solidFill>
                              <a:srgbClr val="000000"/>
                            </a:solidFill>
                          </a:ln>
                        </wps:spPr>
                        <wps:style>
                          <a:lnRef idx="0"/>
                          <a:fillRef idx="0"/>
                          <a:effectRef idx="0"/>
                          <a:fontRef idx="minor"/>
                        </wps:style>
                        <wps:bodyPr/>
                      </wps:wsp>
                      <wps:wsp>
                        <wps:cNvSpPr/>
                        <wps:spPr>
                          <a:xfrm>
                            <a:off x="929520" y="797040"/>
                            <a:ext cx="266040" cy="0"/>
                          </a:xfrm>
                          <a:prstGeom prst="line">
                            <a:avLst/>
                          </a:prstGeom>
                          <a:ln>
                            <a:solidFill>
                              <a:srgbClr val="000000"/>
                            </a:solidFill>
                            <a:tailEnd len="med" type="triangle" w="med"/>
                          </a:ln>
                        </wps:spPr>
                        <wps:style>
                          <a:lnRef idx="0"/>
                          <a:fillRef idx="0"/>
                          <a:effectRef idx="0"/>
                          <a:fontRef idx="minor"/>
                        </wps:style>
                        <wps:bodyPr/>
                      </wps:wsp>
                      <wps:wsp>
                        <wps:cNvSpPr/>
                        <wps:spPr>
                          <a:xfrm>
                            <a:off x="2126160" y="797040"/>
                            <a:ext cx="26604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126160" y="428760"/>
                            <a:ext cx="266040" cy="368280"/>
                          </a:xfrm>
                          <a:prstGeom prst="line">
                            <a:avLst/>
                          </a:prstGeom>
                          <a:ln>
                            <a:solidFill>
                              <a:srgbClr val="000000"/>
                            </a:solidFill>
                            <a:tailEnd len="med" type="triangle" w="med"/>
                          </a:ln>
                        </wps:spPr>
                        <wps:style>
                          <a:lnRef idx="0"/>
                          <a:fillRef idx="0"/>
                          <a:effectRef idx="0"/>
                          <a:fontRef idx="minor"/>
                        </wps:style>
                        <wps:bodyPr/>
                      </wps:wsp>
                      <wps:wsp>
                        <wps:cNvSpPr/>
                        <wps:spPr>
                          <a:xfrm>
                            <a:off x="4651200" y="551160"/>
                            <a:ext cx="929520" cy="428760"/>
                          </a:xfrm>
                          <a:prstGeom prst="rect">
                            <a:avLst/>
                          </a:prstGeom>
                          <a:noFill/>
                          <a:ln>
                            <a:solidFill>
                              <a:srgbClr val="000000"/>
                            </a:solidFill>
                          </a:ln>
                        </wps:spPr>
                        <wps:style>
                          <a:lnRef idx="0"/>
                          <a:fillRef idx="0"/>
                          <a:effectRef idx="0"/>
                          <a:fontRef idx="minor"/>
                        </wps:style>
                        <wps:bodyPr/>
                      </wps:wsp>
                      <wps:wsp>
                        <wps:cNvSpPr/>
                        <wps:spPr>
                          <a:xfrm>
                            <a:off x="4784040" y="612720"/>
                            <a:ext cx="664200" cy="353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Liberation Sans" w:hAnsi="Liberation Sans" w:eastAsia="PingFang SC" w:cs="Arial Unicode MS"/>
                                  <w:color w:val="00000A"/>
                                </w:rPr>
                                <w:t>Zip + JSON</w:t>
                              </w:r>
                            </w:p>
                          </w:txbxContent>
                        </wps:txbx>
                        <wps:bodyPr lIns="90000" rIns="90000" tIns="45000" bIns="45000">
                          <a:spAutoFit/>
                        </wps:bodyPr>
                      </wps:wsp>
                      <wps:wsp>
                        <wps:cNvSpPr/>
                        <wps:spPr>
                          <a:xfrm>
                            <a:off x="3322440" y="734760"/>
                            <a:ext cx="198720" cy="720"/>
                          </a:xfrm>
                          <a:prstGeom prst="line">
                            <a:avLst/>
                          </a:prstGeom>
                          <a:ln>
                            <a:solidFill>
                              <a:srgbClr val="000000"/>
                            </a:solidFill>
                            <a:tailEnd len="med" type="triangle" w="med"/>
                          </a:ln>
                        </wps:spPr>
                        <wps:style>
                          <a:lnRef idx="0"/>
                          <a:fillRef idx="0"/>
                          <a:effectRef idx="0"/>
                          <a:fontRef idx="minor"/>
                        </wps:style>
                        <wps:bodyPr/>
                      </wps:wsp>
                      <wps:wsp>
                        <wps:cNvSpPr/>
                        <wps:spPr>
                          <a:xfrm>
                            <a:off x="4452120" y="734760"/>
                            <a:ext cx="199440" cy="72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5.5pt;margin-top:-9.9pt;width:439.45pt;height:78.4pt" coordorigin="110,-198" coordsize="8789,1568">
                <v:rect id="shape_0" stroked="t" style="position:absolute;left:110;top:670;width:1463;height:674">
                  <w10:wrap type="none"/>
                  <v:fill o:detectmouseclick="t" on="false"/>
                  <v:stroke color="black" joinstyle="round" endcap="flat"/>
                </v:rect>
                <v:rect id="shape_0" stroked="f" style="position:absolute;left:319;top:767;width:1045;height:60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Source Code</w:t>
                        </w:r>
                      </w:p>
                    </w:txbxContent>
                  </v:textbox>
                  <w10:wrap type="square"/>
                  <v:fill o:detectmouseclick="t" on="false"/>
                  <v:stroke color="#3465a4" joinstyle="round" endcap="flat"/>
                </v:rect>
                <v:rect id="shape_0" stroked="t" style="position:absolute;left:110;top:670;width:1463;height:674">
                  <w10:wrap type="none"/>
                  <v:fill o:detectmouseclick="t" on="false"/>
                  <v:stroke color="black" joinstyle="round" endcap="flat"/>
                </v:rect>
                <v:rect id="shape_0" stroked="t" style="position:absolute;left:1992;top:670;width:1465;height:674">
                  <w10:wrap type="none"/>
                  <v:fill o:detectmouseclick="t" on="false"/>
                  <v:stroke color="black" joinstyle="round" endcap="flat"/>
                </v:rect>
                <v:rect id="shape_0" stroked="t" style="position:absolute;left:1992;top:670;width:1465;height:674">
                  <w10:wrap type="none"/>
                  <v:fill o:detectmouseclick="t" on="false"/>
                  <v:stroke color="black" joinstyle="round" endcap="flat"/>
                </v:rect>
                <v:rect id="shape_0" stroked="t" style="position:absolute;left:3878;top:670;width:1462;height:674">
                  <w10:wrap type="none"/>
                  <v:fill o:detectmouseclick="t" on="false"/>
                  <v:stroke color="black" joinstyle="round" endcap="flat"/>
                </v:rect>
                <v:rect id="shape_0" stroked="f" style="position:absolute;left:4086;top:710;width:1044;height:60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Directed Graph</w:t>
                        </w:r>
                      </w:p>
                    </w:txbxContent>
                  </v:textbox>
                  <w10:wrap type="square"/>
                  <v:fill o:detectmouseclick="t" on="false"/>
                  <v:stroke color="#3465a4" joinstyle="round" endcap="flat"/>
                </v:rect>
                <v:rect id="shape_0" stroked="t" style="position:absolute;left:3878;top:670;width:1462;height:674">
                  <w10:wrap type="none"/>
                  <v:fill o:detectmouseclick="t" on="false"/>
                  <v:stroke color="black" joinstyle="round" endcap="flat"/>
                </v:rect>
                <v:rect id="shape_0" stroked="t" style="position:absolute;left:5656;top:670;width:1464;height:674">
                  <w10:wrap type="none"/>
                  <v:fill o:detectmouseclick="t" on="false"/>
                  <v:stroke color="black" joinstyle="round" endcap="flat"/>
                </v:rect>
                <v:rect id="shape_0" stroked="f" style="position:absolute;left:5866;top:767;width:1045;height:60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Splitting Data</w:t>
                        </w:r>
                      </w:p>
                    </w:txbxContent>
                  </v:textbox>
                  <w10:wrap type="square"/>
                  <v:fill o:detectmouseclick="t" on="false"/>
                  <v:stroke color="#3465a4" joinstyle="round" endcap="flat"/>
                </v:rect>
                <v:rect id="shape_0" stroked="t" style="position:absolute;left:5656;top:670;width:1464;height:674">
                  <w10:wrap type="none"/>
                  <v:fill o:detectmouseclick="t" on="false"/>
                  <v:stroke color="black" joinstyle="round" endcap="flat"/>
                </v:rect>
                <v:rect id="shape_0" stroked="f" style="position:absolute;left:2308;top:863;width:1044;height:37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AST</w:t>
                        </w:r>
                      </w:p>
                    </w:txbxContent>
                  </v:textbox>
                  <w10:wrap type="square"/>
                  <v:fill o:detectmouseclick="t" on="false"/>
                  <v:stroke color="#3465a4" joinstyle="round" endcap="flat"/>
                </v:rect>
                <v:rect id="shape_0" stroked="f" style="position:absolute;left:4086;top:-159;width:1254;height:602">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 xml:space="preserve">Type Hierarchy </w:t>
                        </w:r>
                      </w:p>
                    </w:txbxContent>
                  </v:textbox>
                  <w10:wrap type="square"/>
                  <v:fill o:detectmouseclick="t" on="false"/>
                  <v:stroke color="#3465a4" joinstyle="round" endcap="flat"/>
                </v:rect>
                <v:rect id="shape_0" stroked="t" style="position:absolute;left:3878;top:-198;width:1462;height:674">
                  <w10:wrap type="none"/>
                  <v:fill o:detectmouseclick="t" on="false"/>
                  <v:stroke color="black" joinstyle="round" endcap="flat"/>
                </v:rect>
                <v:line id="shape_0" from="1574,1057" to="1992,1057" stroked="t" style="position:absolute">
                  <v:stroke color="black" endarrow="block" endarrowwidth="medium" endarrowlength="medium" joinstyle="round" endcap="flat"/>
                  <v:fill o:detectmouseclick="t" on="false"/>
                </v:line>
                <v:line id="shape_0" from="3458,1057" to="3876,1057" stroked="t" style="position:absolute">
                  <v:stroke color="black" endarrow="block" endarrowwidth="medium" endarrowlength="medium" joinstyle="round" endcap="flat"/>
                  <v:fill o:detectmouseclick="t" on="false"/>
                </v:line>
                <v:line id="shape_0" from="3458,477" to="3876,1056" stroked="t" style="position:absolute;flip:y">
                  <v:stroke color="black" endarrow="block" endarrowwidth="medium" endarrowlength="medium" joinstyle="round" endcap="flat"/>
                  <v:fill o:detectmouseclick="t" on="false"/>
                </v:line>
                <v:rect id="shape_0" stroked="t" style="position:absolute;left:7435;top:670;width:1463;height:674">
                  <w10:wrap type="none"/>
                  <v:fill o:detectmouseclick="t" on="false"/>
                  <v:stroke color="black" joinstyle="round" endcap="flat"/>
                </v:rect>
                <v:rect id="shape_0" stroked="f" style="position:absolute;left:7644;top:767;width:1045;height:556">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Liberation Sans" w:hAnsi="Liberation Sans" w:eastAsia="PingFang SC" w:cs="Arial Unicode MS"/>
                            <w:color w:val="00000A"/>
                          </w:rPr>
                          <w:t>Zip + JSON</w:t>
                        </w:r>
                      </w:p>
                    </w:txbxContent>
                  </v:textbox>
                  <w10:wrap type="square"/>
                  <v:fill o:detectmouseclick="t" on="false"/>
                  <v:stroke color="#3465a4" joinstyle="round" endcap="flat"/>
                </v:rect>
                <v:line id="shape_0" from="5342,959" to="5654,959" stroked="t" style="position:absolute">
                  <v:stroke color="black" endarrow="block" endarrowwidth="medium" endarrowlength="medium" joinstyle="round" endcap="flat"/>
                  <v:fill o:detectmouseclick="t" on="false"/>
                </v:line>
                <v:line id="shape_0" from="7121,959" to="7434,959"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b/>
          <w:b/>
          <w:bCs/>
          <w:i w:val="false"/>
          <w:i w:val="false"/>
          <w:iCs w:val="false"/>
        </w:rPr>
      </w:pPr>
      <w:r>
        <w:rPr>
          <w:b/>
          <w:bCs/>
          <w:i w:val="false"/>
          <w:iCs w:val="false"/>
        </w:rPr>
      </w:r>
    </w:p>
    <w:p>
      <w:pPr>
        <w:pStyle w:val="Normal"/>
        <w:spacing w:lineRule="auto" w:line="480"/>
        <w:jc w:val="left"/>
        <w:rPr>
          <w:b/>
          <w:b/>
          <w:bCs/>
          <w:i w:val="false"/>
          <w:i w:val="false"/>
          <w:iCs w:val="false"/>
          <w:sz w:val="24"/>
          <w:szCs w:val="24"/>
        </w:rPr>
      </w:pPr>
      <w:r>
        <w:rPr>
          <w:b/>
          <w:bCs/>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12: Data Transformation Pipeline</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rFonts w:ascii="Times New Roman" w:hAnsi="Times New Roman"/>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rFonts w:ascii="Times New Roman" w:hAnsi="Times New Roman"/>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i w:val="false"/>
          <w:i w:val="false"/>
          <w:iCs w:val="false"/>
          <w:sz w:val="24"/>
          <w:szCs w:val="24"/>
        </w:rPr>
      </w:pPr>
      <w:r>
        <w:rPr>
          <w:i w:val="false"/>
          <w:iCs w:val="false"/>
          <w:sz w:val="24"/>
          <w:szCs w:val="24"/>
        </w:rPr>
      </w:r>
    </w:p>
    <w:p>
      <w:pPr>
        <w:pStyle w:val="Normal"/>
        <w:spacing w:lineRule="auto" w:line="480"/>
        <w:jc w:val="left"/>
        <w:rPr>
          <w:rFonts w:ascii="Times New Roman" w:hAnsi="Times New Roman"/>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13: Example Representation of the Next Token Of the Directed Graph</w:t>
      </w:r>
    </w:p>
    <w:p>
      <w:pPr>
        <w:pStyle w:val="Normal"/>
        <w:spacing w:lineRule="auto" w:line="480"/>
        <w:jc w:val="center"/>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rFonts w:ascii="Times New Roman" w:hAnsi="Times New Roman"/>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i w:val="false"/>
          <w:i w:val="false"/>
          <w:iCs w:val="false"/>
          <w:sz w:val="24"/>
          <w:szCs w:val="24"/>
        </w:rPr>
      </w:pPr>
      <w:r>
        <w:rPr>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left"/>
        <w:rPr>
          <w:b w:val="false"/>
          <w:b w:val="false"/>
          <w:bCs w:val="false"/>
          <w:i w:val="false"/>
          <w:i w:val="false"/>
          <w:iCs w:val="false"/>
          <w:sz w:val="24"/>
          <w:szCs w:val="24"/>
        </w:rPr>
      </w:pPr>
      <w:r>
        <w:rPr>
          <w:b w:val="false"/>
          <w:bCs w:val="false"/>
          <w:i w:val="false"/>
          <w:iCs w:val="false"/>
          <w:sz w:val="24"/>
          <w:szCs w:val="24"/>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14:  Representing the LastWrite in the Source Code As a Graph</w:t>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created, they are converted into JSON and then zipped up using gzip. The code involved with acquiring the source data from the repositories till we get all the JSON files can be found here:  </w:t>
      </w:r>
      <w:hyperlink r:id="rId18">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rPr>
      </w:pPr>
      <w:r>
        <w:rPr>
          <w:rFonts w:ascii="Times New Roman" w:hAnsi="Times New Roman"/>
          <w:i w:val="false"/>
          <w:iCs w:val="false"/>
        </w:rPr>
        <w:t xml:space="preserve">Thankfully, the data for the top 25 trending C# repositories were easily available through Microsoft Research. </w:t>
      </w:r>
      <w:r>
        <w:rPr>
          <w:rFonts w:ascii="Times New Roman" w:hAnsi="Times New Roman"/>
          <w:b w:val="false"/>
          <w:bCs w:val="false"/>
          <w:i w:val="false"/>
          <w:iCs w:val="false"/>
        </w:rPr>
        <w:t xml:space="preserve">The data obtained was a zip file consisting of 25 directories corresponding to each of the top trending repositories. </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structure of each of the directories representing the repositories is the same across all  </w:t>
      </w:r>
      <w:r>
        <w:rPr>
          <w:rFonts w:ascii="Times New Roman" w:hAnsi="Times New Roman"/>
          <w:b w:val="false"/>
          <w:bCs w:val="false"/>
          <w:i w:val="false"/>
          <w:iCs w:val="false"/>
        </w:rPr>
        <w:t xml:space="preserve">25 </w:t>
      </w:r>
      <w:r>
        <w:rPr>
          <w:rFonts w:ascii="Times New Roman" w:hAnsi="Times New Roman"/>
          <w:b w:val="false"/>
          <w:bCs w:val="false"/>
          <w:i w:val="false"/>
          <w:iCs w:val="false"/>
        </w:rPr>
        <w:t xml:space="preserve">cases </w:t>
      </w:r>
      <w:r>
        <w:rPr>
          <w:rFonts w:ascii="Times New Roman" w:hAnsi="Times New Roman"/>
          <w:b w:val="false"/>
          <w:bCs w:val="false"/>
          <w:i w:val="false"/>
          <w:iCs w:val="false"/>
        </w:rPr>
        <w:t xml:space="preserve">and </w:t>
      </w:r>
      <w:r>
        <w:rPr>
          <w:rFonts w:ascii="Times New Roman" w:hAnsi="Times New Roman"/>
          <w:b w:val="false"/>
          <w:bCs w:val="false"/>
          <w:i w:val="false"/>
          <w:iCs w:val="false"/>
        </w:rPr>
        <w:t>contain</w:t>
      </w:r>
      <w:r>
        <w:rPr>
          <w:rFonts w:ascii="Times New Roman" w:hAnsi="Times New Roman"/>
          <w:b w:val="false"/>
          <w:bCs w:val="false"/>
          <w:i w:val="false"/>
          <w:iCs w:val="false"/>
        </w:rPr>
        <w:t xml:space="preserve">s </w:t>
      </w:r>
      <w:r>
        <w:rPr>
          <w:rFonts w:ascii="Times New Roman" w:hAnsi="Times New Roman"/>
          <w:b w:val="false"/>
          <w:bCs w:val="false"/>
          <w:i w:val="false"/>
          <w:iCs w:val="false"/>
        </w:rPr>
        <w:t xml:space="preserve">2 zipped JSON files consisting of the token and type hierarchy information for the entire repository. Additionally, the data is split into testing, training and validation sets. The training and validation sets are used primarily for the training and hyperparameter validation and as suggested by the name, the testing files will be used to compute the test accuracy.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center"/>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19420" cy="472948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9"/>
                    <a:stretch>
                      <a:fillRect/>
                    </a:stretch>
                  </pic:blipFill>
                  <pic:spPr bwMode="auto">
                    <a:xfrm>
                      <a:off x="0" y="0"/>
                      <a:ext cx="5519420" cy="472948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w:t>
      </w:r>
      <w:r>
        <w:rPr>
          <w:rFonts w:ascii="Times New Roman" w:hAnsi="Times New Roman"/>
          <w:b/>
          <w:bCs/>
          <w:i w:val="false"/>
          <w:iCs w:val="false"/>
        </w:rPr>
        <w:t>5</w:t>
      </w:r>
      <w:r>
        <w:rPr>
          <w:rFonts w:ascii="Times New Roman" w:hAnsi="Times New Roman"/>
          <w:b/>
          <w:bCs/>
          <w:i w:val="false"/>
          <w:iCs w:val="false"/>
        </w:rPr>
        <w:t>: Listing of all the Directories From the Graph Data Set.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posOffset>416560</wp:posOffset>
            </wp:positionH>
            <wp:positionV relativeFrom="paragraph">
              <wp:posOffset>408305</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0"/>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center"/>
        <w:rPr/>
      </w:pPr>
      <w:r>
        <w:rPr>
          <w:rFonts w:ascii="Times New Roman" w:hAnsi="Times New Roman"/>
          <w:b/>
          <w:bCs/>
          <w:i w:val="false"/>
          <w:iCs w:val="false"/>
        </w:rPr>
        <w:t>Fig. 1</w:t>
      </w:r>
      <w:r>
        <w:rPr>
          <w:rFonts w:ascii="Times New Roman" w:hAnsi="Times New Roman"/>
          <w:b/>
          <w:bCs/>
          <w:i w:val="false"/>
          <w:iCs w:val="false"/>
        </w:rPr>
        <w:t>6</w:t>
      </w:r>
      <w:r>
        <w:rPr>
          <w:rFonts w:ascii="Times New Roman" w:hAnsi="Times New Roman"/>
          <w:b/>
          <w:bCs/>
          <w:i w:val="false"/>
          <w:iCs w:val="false"/>
        </w:rPr>
        <w:t>: Typical Directory Structure of Data From A Repository</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Tokens</w:t>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w:t>
      </w:r>
      <w:r>
        <w:rPr>
          <w:rFonts w:ascii="Times New Roman" w:hAnsi="Times New Roman"/>
          <w:b w:val="false"/>
          <w:bCs w:val="false"/>
        </w:rPr>
        <w:t xml:space="preserve">supplement the </w:t>
      </w:r>
      <w:r>
        <w:rPr>
          <w:rFonts w:ascii="Times New Roman" w:hAnsi="Times New Roman"/>
          <w:b w:val="false"/>
          <w:bCs w:val="false"/>
        </w:rPr>
        <w:t>construct</w:t>
      </w:r>
      <w:r>
        <w:rPr>
          <w:rFonts w:ascii="Times New Roman" w:hAnsi="Times New Roman"/>
          <w:b w:val="false"/>
          <w:bCs w:val="false"/>
        </w:rPr>
        <w:t>ion of</w:t>
      </w:r>
      <w:r>
        <w:rPr>
          <w:rFonts w:ascii="Times New Roman" w:hAnsi="Times New Roman"/>
          <w:b w:val="false"/>
          <w:bCs w:val="false"/>
        </w:rPr>
        <w:t xml:space="preserve"> the graph in memory to conduct the training and testing. Examples of the type of properties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Type Hierarchy</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type hierarchy file consists of the hierarchy or inheritance model associated with types i.e. the literal type used in the source code as well as the base classes, if any, that they were derived from. Additionally, an array of the type hierarchy where the indices correspond to the types used in the source code were added. </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Structure of Typical Graph File</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graph file consists of the context directed program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i w:val="false"/>
          <w:i w:val="false"/>
          <w:iCs w:val="false"/>
        </w:rPr>
      </w:pPr>
      <w:r>
        <w:rPr>
          <w:i w:val="false"/>
          <w:iCs w:val="false"/>
        </w:rPr>
      </w:r>
    </w:p>
    <w:p>
      <w:pPr>
        <w:pStyle w:val="Normal"/>
        <w:spacing w:lineRule="auto" w:line="480"/>
        <w:jc w:val="left"/>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of my fork of the main repository that can found here: </w:t>
      </w:r>
      <w:hyperlink r:id="rId21">
        <w:r>
          <w:rPr>
            <w:rStyle w:val="InternetLink"/>
            <w:rFonts w:ascii="Times New Roman" w:hAnsi="Times New Roman"/>
            <w:i w:val="false"/>
            <w:iCs w:val="false"/>
          </w:rPr>
          <w:t>https://github.com/MokoSan/tf-gnn-samples/tree/master/assets/samples</w:t>
        </w:r>
      </w:hyperlink>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Other Data Sources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other data source considered was that of the top 25 trending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based on the data, what should be characterized as an esoteric repository? Or what should be characterized as a popular repository?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Acquiring this data involved getting the information from Github on the top 25 trending C# repository such as making use of the Github API.</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i w:val="false"/>
          <w:i w:val="false"/>
          <w:iCs w:val="false"/>
        </w:rPr>
      </w:pPr>
      <w:r>
        <w:rPr>
          <w:i w:val="false"/>
          <w:iCs w:val="false"/>
        </w:rPr>
      </w:r>
    </w:p>
    <w:p>
      <w:pPr>
        <w:pStyle w:val="Normal"/>
        <w:numPr>
          <w:ilvl w:val="0"/>
          <w:numId w:val="11"/>
        </w:numPr>
        <w:spacing w:lineRule="auto" w:line="480"/>
        <w:jc w:val="left"/>
        <w:rPr>
          <w:rFonts w:ascii="Times New Roman" w:hAnsi="Times New Roman"/>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1"/>
        </w:numPr>
        <w:spacing w:lineRule="auto" w:line="480"/>
        <w:jc w:val="left"/>
        <w:rPr>
          <w:rFonts w:ascii="Times New Roman" w:hAnsi="Times New Roman"/>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5486400" cy="42862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w:t>
      </w:r>
      <w:r>
        <w:rPr>
          <w:rFonts w:ascii="Times New Roman" w:hAnsi="Times New Roman"/>
          <w:b/>
          <w:bCs/>
          <w:i w:val="false"/>
          <w:iCs w:val="false"/>
        </w:rPr>
        <w:t>7</w:t>
      </w:r>
      <w:r>
        <w:rPr>
          <w:rFonts w:ascii="Times New Roman" w:hAnsi="Times New Roman"/>
          <w:b/>
          <w:bCs/>
          <w:i w:val="false"/>
          <w:iCs w:val="false"/>
        </w:rPr>
        <w:t>: Example of a Record of the RepositoryInfo</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CHAPTER 7</w:t>
      </w:r>
    </w:p>
    <w:p>
      <w:pPr>
        <w:pStyle w:val="Normal"/>
        <w:spacing w:lineRule="auto" w:line="480"/>
        <w:jc w:val="center"/>
        <w:rPr>
          <w:rFonts w:ascii="Times New Roman" w:hAnsi="Times New Roman"/>
        </w:rPr>
      </w:pPr>
      <w:r>
        <w:rPr>
          <w:rFonts w:ascii="Times New Roman" w:hAnsi="Times New Roman"/>
          <w:b/>
          <w:bCs/>
          <w:i w:val="false"/>
          <w:iCs w:val="false"/>
        </w:rPr>
        <w:t>METHODOLOGY AND RESULTS</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Introduction</w:t>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b/>
          <w:b/>
          <w:bCs/>
          <w:i w:val="false"/>
          <w:i w:val="false"/>
          <w:iCs w:val="false"/>
        </w:rPr>
      </w:pPr>
      <w:r>
        <w:rPr>
          <w:b/>
          <w:bCs/>
          <w:i w:val="false"/>
          <w:iCs w:val="false"/>
        </w:rPr>
      </w:r>
    </w:p>
    <w:p>
      <w:pPr>
        <w:pStyle w:val="Normal"/>
        <w:spacing w:lineRule="auto" w:line="480"/>
        <w:jc w:val="left"/>
        <w:rPr/>
      </w:pPr>
      <w:r>
        <w:rPr>
          <w:rFonts w:ascii="Times New Roman" w:hAnsi="Times New Roman"/>
          <w:b w:val="false"/>
          <w:bCs w:val="false"/>
          <w:i w:val="false"/>
          <w:iCs w:val="false"/>
        </w:rPr>
        <w:t xml:space="preserve">Now that </w:t>
      </w:r>
      <w:r>
        <w:rPr>
          <w:rFonts w:ascii="Times New Roman" w:hAnsi="Times New Roman"/>
          <w:b w:val="false"/>
          <w:bCs w:val="false"/>
          <w:i w:val="false"/>
          <w:iCs w:val="false"/>
        </w:rPr>
        <w:t>the preliminary case study has been conducted,</w:t>
      </w:r>
      <w:r>
        <w:rPr>
          <w:rFonts w:ascii="Times New Roman" w:hAnsi="Times New Roman"/>
          <w:b w:val="false"/>
          <w:bCs w:val="false"/>
          <w:i w:val="false"/>
          <w:iCs w:val="false"/>
        </w:rPr>
        <w:t xml:space="preserve"> fundamentals of Graph Neural Networks </w:t>
      </w:r>
      <w:r>
        <w:rPr>
          <w:rFonts w:ascii="Times New Roman" w:hAnsi="Times New Roman"/>
          <w:b w:val="false"/>
          <w:bCs w:val="false"/>
          <w:i w:val="false"/>
          <w:iCs w:val="false"/>
        </w:rPr>
        <w:t>and the source data has been described</w:t>
      </w:r>
      <w:r>
        <w:rPr>
          <w:rFonts w:ascii="Times New Roman" w:hAnsi="Times New Roman"/>
          <w:b w:val="false"/>
          <w:bCs w:val="false"/>
          <w:i w:val="false"/>
          <w:iCs w:val="false"/>
        </w:rPr>
        <w:t xml:space="preserve">, the next step would be to elucidate on the methodology to conduct the experiments with the pipeline and obtaining the results. This involves a number of steps are these are: </w:t>
      </w:r>
    </w:p>
    <w:p>
      <w:pPr>
        <w:pStyle w:val="Normal"/>
        <w:spacing w:lineRule="auto" w:line="480"/>
        <w:jc w:val="left"/>
        <w:rPr>
          <w:i w:val="false"/>
          <w:i w:val="false"/>
          <w:iCs w:val="false"/>
        </w:rPr>
      </w:pPr>
      <w:r>
        <w:rPr>
          <w:i w:val="false"/>
          <w:iCs w:val="false"/>
        </w:rPr>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Experimental Design</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Details Related to the Pipeline</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Conducting the Experiments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Results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Next Possible Steps</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Experimental Design</w:t>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i w:val="false"/>
          <w:i w:val="false"/>
          <w:iCs w:val="false"/>
        </w:rPr>
      </w:pPr>
      <w:r>
        <w:rPr>
          <w:i w:val="false"/>
          <w:iCs w:val="false"/>
        </w:rPr>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All repositories </w:t>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Esoteric Repository</w:t>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top 25 trending C# repositories considered were the following:</w:t>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r>
    </w:p>
    <w:p>
      <w:pPr>
        <w:pStyle w:val="Normal"/>
        <w:spacing w:lineRule="auto" w:line="480"/>
        <w:jc w:val="center"/>
        <w:rPr>
          <w:i w:val="false"/>
          <w:i w:val="false"/>
          <w:iCs w:val="false"/>
        </w:rPr>
      </w:pPr>
      <w:r>
        <w:rPr>
          <w:i w:val="false"/>
          <w:i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370070" cy="392239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4370070" cy="3922395"/>
                    </a:xfrm>
                    <a:prstGeom prst="rect">
                      <a:avLst/>
                    </a:prstGeom>
                  </pic:spPr>
                </pic:pic>
              </a:graphicData>
            </a:graphic>
          </wp:anchor>
        </w:drawing>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w:t>
      </w:r>
      <w:r>
        <w:rPr>
          <w:rFonts w:ascii="Times New Roman" w:hAnsi="Times New Roman"/>
          <w:b/>
          <w:bCs/>
          <w:i w:val="false"/>
          <w:iCs w:val="false"/>
        </w:rPr>
        <w:t>8</w:t>
      </w:r>
      <w:r>
        <w:rPr>
          <w:rFonts w:ascii="Times New Roman" w:hAnsi="Times New Roman"/>
          <w:b/>
          <w:bCs/>
          <w:i w:val="false"/>
          <w:iCs w:val="false"/>
        </w:rPr>
        <w:t>: All Repositories Considered</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Repository</w:t>
      </w:r>
    </w:p>
    <w:p>
      <w:pPr>
        <w:pStyle w:val="Normal"/>
        <w:spacing w:lineRule="auto" w:line="480"/>
        <w:jc w:val="left"/>
        <w:rPr>
          <w:b w:val="false"/>
          <w:b w:val="false"/>
          <w:bCs w:val="false"/>
        </w:rPr>
      </w:pPr>
      <w:r>
        <w:rPr>
          <w:b w:val="false"/>
          <w:bCs w:val="false"/>
        </w:rPr>
      </w:r>
    </w:p>
    <w:p>
      <w:pPr>
        <w:pStyle w:val="Normal"/>
        <w:spacing w:lineRule="auto" w:line="480"/>
        <w:jc w:val="left"/>
        <w:rPr>
          <w:b w:val="false"/>
          <w:b w:val="false"/>
          <w:bCs w:val="false"/>
        </w:rPr>
      </w:pPr>
      <w:r>
        <w:rPr>
          <w:b w:val="false"/>
          <w:b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in general, the interest from the general C# populous is low for these repositories. I chose CommonMark.NET, a repository that converts Markdown to HTML, as the esoteric repository. </w:t>
      </w:r>
    </w:p>
    <w:p>
      <w:pPr>
        <w:pStyle w:val="Normal"/>
        <w:spacing w:lineRule="auto" w:line="480"/>
        <w:jc w:val="left"/>
        <w:rPr>
          <w:b w:val="false"/>
          <w:b w:val="false"/>
          <w:bCs w:val="false"/>
        </w:rPr>
      </w:pPr>
      <w:r>
        <w:rPr>
          <w:b w:val="false"/>
          <w:b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 CommonMark.NET had &lt; 1,000 stars, 11 contributors and 66 watchers. These numbers are significantly lower than the other repositories considered and therefore, we consider this repository as our ideal candidate fitting the definition of an esoteric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4"/>
                    <a:stretch>
                      <a:fillRect/>
                    </a:stretch>
                  </pic:blipFill>
                  <pic:spPr bwMode="auto">
                    <a:xfrm>
                      <a:off x="0" y="0"/>
                      <a:ext cx="5486400" cy="55372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1</w:t>
      </w:r>
      <w:r>
        <w:rPr>
          <w:rFonts w:ascii="Times New Roman" w:hAnsi="Times New Roman"/>
          <w:b/>
          <w:bCs/>
          <w:i w:val="false"/>
          <w:iCs w:val="false"/>
        </w:rPr>
        <w:t>9</w:t>
      </w:r>
      <w:r>
        <w:rPr>
          <w:rFonts w:ascii="Times New Roman" w:hAnsi="Times New Roman"/>
          <w:b/>
          <w:bCs/>
          <w:i w:val="false"/>
          <w:iCs w:val="false"/>
        </w:rPr>
        <w:t>: CommonMark.NET Details</w:t>
      </w:r>
    </w:p>
    <w:p>
      <w:pPr>
        <w:pStyle w:val="Normal"/>
        <w:spacing w:lineRule="auto" w:line="480"/>
        <w:jc w:val="center"/>
        <w:rPr>
          <w:b w:val="false"/>
          <w:b w:val="false"/>
          <w:bCs w:val="false"/>
        </w:rPr>
      </w:pPr>
      <w:r>
        <w:rPr>
          <w:b w:val="false"/>
          <w:bCs w:val="false"/>
        </w:rPr>
      </w:r>
    </w:p>
    <w:p>
      <w:pPr>
        <w:pStyle w:val="Normal"/>
        <w:spacing w:lineRule="auto" w:line="480"/>
        <w:jc w:val="center"/>
        <w:rPr>
          <w:b w:val="false"/>
          <w:b w:val="false"/>
          <w:bCs w:val="false"/>
        </w:rPr>
      </w:pPr>
      <w:r>
        <w:rPr>
          <w:b w:val="false"/>
          <w:bCs w:val="false"/>
        </w:rPr>
      </w:r>
    </w:p>
    <w:p>
      <w:pPr>
        <w:pStyle w:val="Normal"/>
        <w:spacing w:lineRule="auto" w:line="480"/>
        <w:jc w:val="center"/>
        <w:rPr>
          <w:b w:val="false"/>
          <w:b w:val="false"/>
          <w:bCs w:val="false"/>
        </w:rPr>
      </w:pPr>
      <w:r>
        <w:rPr>
          <w:b w:val="false"/>
          <w:b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 based on the nature of the code of the repository i.e. a .NET port of an extremely popular library, CommonMark, indicates that this was probably someone’s weekend project or needed for another project that gained some traction over time. 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5"/>
                    <a:stretch>
                      <a:fillRect/>
                    </a:stretch>
                  </pic:blipFill>
                  <pic:spPr bwMode="auto">
                    <a:xfrm>
                      <a:off x="0" y="0"/>
                      <a:ext cx="5486400" cy="55308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 xml:space="preserve">ig. </w:t>
      </w:r>
      <w:r>
        <w:rPr>
          <w:rFonts w:ascii="Times New Roman" w:hAnsi="Times New Roman"/>
          <w:b/>
          <w:bCs/>
          <w:i w:val="false"/>
          <w:iCs w:val="false"/>
        </w:rPr>
        <w:t>20</w:t>
      </w:r>
      <w:r>
        <w:rPr>
          <w:rFonts w:ascii="Times New Roman" w:hAnsi="Times New Roman"/>
          <w:b/>
          <w:bCs/>
          <w:i w:val="false"/>
          <w:iCs w:val="false"/>
        </w:rPr>
        <w:t>: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rPr>
        <w:t>This section involves the following steps 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Fonts w:ascii="Times New Roman" w:hAnsi="Times New Roman"/>
        </w:rPr>
      </w:r>
    </w:p>
    <w:p>
      <w:pPr>
        <w:pStyle w:val="Normal"/>
        <w:numPr>
          <w:ilvl w:val="0"/>
          <w:numId w:val="12"/>
        </w:numPr>
        <w:spacing w:lineRule="auto" w:line="480"/>
        <w:jc w:val="left"/>
        <w:rPr>
          <w:rFonts w:ascii="Times New Roman" w:hAnsi="Times New Roman"/>
        </w:rPr>
      </w:pPr>
      <w:r>
        <w:rPr>
          <w:rFonts w:ascii="Times New Roman" w:hAnsi="Times New Roman"/>
        </w:rPr>
        <w:t>Describing the Source Code To Run The Experiments</w:t>
      </w:r>
    </w:p>
    <w:p>
      <w:pPr>
        <w:pStyle w:val="Normal"/>
        <w:numPr>
          <w:ilvl w:val="0"/>
          <w:numId w:val="12"/>
        </w:numPr>
        <w:spacing w:lineRule="auto" w:line="480"/>
        <w:jc w:val="left"/>
        <w:rPr>
          <w:rFonts w:ascii="Times New Roman" w:hAnsi="Times New Roman"/>
        </w:rPr>
      </w:pPr>
      <w:r>
        <w:rPr>
          <w:rFonts w:ascii="Times New Roman" w:hAnsi="Times New Roman"/>
          <w:b w:val="false"/>
          <w:bCs w:val="false"/>
          <w:i w:val="false"/>
          <w:iCs w:val="false"/>
        </w:rPr>
        <w:t>Preparation of the Data</w:t>
      </w:r>
    </w:p>
    <w:p>
      <w:pPr>
        <w:pStyle w:val="Normal"/>
        <w:numPr>
          <w:ilvl w:val="0"/>
          <w:numId w:val="12"/>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code used to run the experiments can be found here: </w:t>
      </w:r>
      <w:hyperlink r:id="rId26">
        <w:r>
          <w:rPr>
            <w:rStyle w:val="InternetLink"/>
            <w:rFonts w:ascii="Times New Roman" w:hAnsi="Times New Roman"/>
          </w:rPr>
          <w:t>https://github.com/mokosan/tf-gnn-samples</w:t>
        </w:r>
      </w:hyperlink>
      <w:r>
        <w:rPr>
          <w:rFonts w:ascii="Times New Roman" w:hAnsi="Times New Roman"/>
        </w:rPr>
        <w:t xml:space="preserve">. The link is to my fork of the original “tf-gnn-samples” repository or the Tensorflow based implementation of the GNN based sample library by Microsoft Research can be found here: </w:t>
      </w:r>
      <w:hyperlink r:id="rId27">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Fonts w:ascii="Times New Roman" w:hAnsi="Times New Roman"/>
        </w:rPr>
        <w:t>The original source code that my implementation is based off of is written in Python 3.x using Tensorflow 1. There discussion that indicates that this code i.e. tf-gnn-samples is getting converted into Tensorflow 2 that, in my opinion, is considerably more user friendly than Tensorflow 1. Tensorflow 2 contains extra features such as eager execution that results in a smoother development experience as users don’t have to construct a computation graph each time even if they want to execute a menial task with different tensorflow constructs.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u w:val="single"/>
        </w:rPr>
        <w:t>Models:</w:t>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t xml:space="preserve">The models encapsulate different types of graph based neural networks and are essentially representations of the directed graphs containing the edges and nodes with the graph neural networks. </w:t>
      </w:r>
      <w:r>
        <w:rPr>
          <w:rFonts w:ascii="Times New Roman" w:hAnsi="Times New Roman"/>
          <w:b w:val="false"/>
          <w:bCs w:val="false"/>
          <w:i w:val="false"/>
          <w:iCs w:val="false"/>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center"/>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8"/>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r>
        <w:rPr>
          <w:rFonts w:ascii="Times New Roman" w:hAnsi="Times New Roman"/>
          <w:b/>
          <w:bCs/>
          <w:i w:val="false"/>
          <w:iCs w:val="false"/>
          <w:u w:val="none"/>
        </w:rPr>
        <w:t>Fig. 2</w:t>
      </w:r>
      <w:r>
        <w:rPr>
          <w:rFonts w:ascii="Times New Roman" w:hAnsi="Times New Roman"/>
          <w:b/>
          <w:bCs/>
          <w:i w:val="false"/>
          <w:iCs w:val="false"/>
          <w:u w:val="none"/>
        </w:rPr>
        <w:t>1</w:t>
      </w:r>
      <w:r>
        <w:rPr>
          <w:rFonts w:ascii="Times New Roman" w:hAnsi="Times New Roman"/>
          <w:b/>
          <w:bCs/>
          <w:i w:val="false"/>
          <w:iCs w:val="false"/>
          <w:u w:val="none"/>
        </w:rPr>
        <w:t xml:space="preserve">: List of Models </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left"/>
        <w:rPr>
          <w:rFonts w:ascii="Times New Roman" w:hAnsi="Times New Roman"/>
          <w:u w:val="single"/>
        </w:rPr>
      </w:pPr>
      <w:r>
        <w:rPr>
          <w:rFonts w:ascii="Times New Roman" w:hAnsi="Times New Roman"/>
          <w:u w:val="single"/>
        </w:rPr>
        <w:t>Graph Neural Network Types: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Graph Neural Network types describe individual networks associated with the nodes and edges that contain the mathematical functions required for state updates. The files used by this project are ggnn.py and rgcn.py.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486400" cy="1838960"/>
            <wp:effectExtent l="0" t="0" r="0" b="0"/>
            <wp:wrapSquare wrapText="largest"/>
            <wp:docPr id="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 descr=""/>
                    <pic:cNvPicPr>
                      <a:picLocks noChangeAspect="1" noChangeArrowheads="1"/>
                    </pic:cNvPicPr>
                  </pic:nvPicPr>
                  <pic:blipFill>
                    <a:blip r:embed="rId29"/>
                    <a:stretch>
                      <a:fillRect/>
                    </a:stretch>
                  </pic:blipFill>
                  <pic:spPr bwMode="auto">
                    <a:xfrm>
                      <a:off x="0" y="0"/>
                      <a:ext cx="5486400" cy="1838960"/>
                    </a:xfrm>
                    <a:prstGeom prst="rect">
                      <a:avLst/>
                    </a:prstGeom>
                  </pic:spPr>
                </pic:pic>
              </a:graphicData>
            </a:graphic>
          </wp:anchor>
        </w:drawing>
      </w:r>
      <w:r>
        <w:rPr>
          <w:rFonts w:ascii="Times New Roman" w:hAnsi="Times New Roman"/>
          <w:b/>
          <w:bCs/>
          <w:u w:val="none"/>
        </w:rPr>
        <w:t>F</w:t>
      </w:r>
      <w:r>
        <w:rPr>
          <w:rFonts w:ascii="Times New Roman" w:hAnsi="Times New Roman"/>
          <w:b/>
          <w:bCs/>
          <w:u w:val="none"/>
        </w:rPr>
        <w:t>ig. 2</w:t>
      </w:r>
      <w:r>
        <w:rPr>
          <w:rFonts w:ascii="Times New Roman" w:hAnsi="Times New Roman"/>
          <w:b/>
          <w:bCs/>
          <w:u w:val="none"/>
        </w:rPr>
        <w:t>2</w:t>
      </w:r>
      <w:r>
        <w:rPr>
          <w:rFonts w:ascii="Times New Roman" w:hAnsi="Times New Roman"/>
          <w:b/>
          <w:bCs/>
          <w:u w:val="none"/>
        </w:rPr>
        <w:t>: List of Gated Graph Neural Networks</w:t>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Tasks: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default hyperparameters associated with the tasks and the respective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I’ll touch on this briefly, however, based on the results I found by tweaking hyperparameters such as the decay rate or learning rate during my experimentation, I found that there wasn’t much improvement overall. The hyperparameters were stored as a JSON file and then fed into the code as a dictionary in typical python fashion. The specific files that I made use of from the tasks directory were varmisuse_task.py and the default hyperparameters that were eventually used were VarMisuse_RGCN.json and VarMisuse_GGNN.json.</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14401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30"/>
                    <a:stretch>
                      <a:fillRect/>
                    </a:stretch>
                  </pic:blipFill>
                  <pic:spPr bwMode="auto">
                    <a:xfrm>
                      <a:off x="0" y="0"/>
                      <a:ext cx="5486400" cy="1440180"/>
                    </a:xfrm>
                    <a:prstGeom prst="rect">
                      <a:avLst/>
                    </a:prstGeom>
                  </pic:spPr>
                </pic:pic>
              </a:graphicData>
            </a:graphic>
          </wp:anchor>
        </w:drawing>
      </w:r>
      <w:r>
        <w:rPr>
          <w:rFonts w:ascii="Times New Roman" w:hAnsi="Times New Roman"/>
          <w:b/>
          <w:bCs/>
          <w:u w:val="none"/>
        </w:rPr>
        <w:t>F</w:t>
      </w:r>
      <w:r>
        <w:rPr>
          <w:rFonts w:ascii="Times New Roman" w:hAnsi="Times New Roman"/>
          <w:b/>
          <w:bCs/>
          <w:u w:val="none"/>
        </w:rPr>
        <w:t>ig. 2</w:t>
      </w:r>
      <w:r>
        <w:rPr>
          <w:rFonts w:ascii="Times New Roman" w:hAnsi="Times New Roman"/>
          <w:b/>
          <w:bCs/>
          <w:u w:val="none"/>
        </w:rPr>
        <w:t>3</w:t>
      </w:r>
      <w:r>
        <w:rPr>
          <w:rFonts w:ascii="Times New Roman" w:hAnsi="Times New Roman"/>
          <w:b/>
          <w:bCs/>
          <w:u w:val="none"/>
        </w:rPr>
        <w:t>: List of Tasks And Hyperparameters</w:t>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Running Scripts: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three main scripts used to run the code were the reorg_varmisuse_data.sh script that I handcrafted to tailor specifically to the VarMisuse Task with some adjustments that were needed to run. This script basically converts the raw JSONized directed program graphs into digestible chunks that can be pulled into memory to create the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The two other scripts that run as command line programs are train.py and test.py. The source code from train.py takes the outputted data from reorg_varmiuse_data.sh and trains the models. Additionally, optimization is done on the basis of the validation data covered in the Source Data section. The weights after each epoch of training are serialized and saved as pickle files. These pickle files form the basis of which the testing is commenced by the test.py file that first loads the weights and runs a round of inference in the form of prediction to compute the test accuracy.</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drawing>
          <wp:anchor behindDoc="0" distT="0" distB="0" distL="0" distR="0" simplePos="0" locked="0" layoutInCell="1" allowOverlap="1" relativeHeight="21">
            <wp:simplePos x="0" y="0"/>
            <wp:positionH relativeFrom="column">
              <wp:posOffset>76200</wp:posOffset>
            </wp:positionH>
            <wp:positionV relativeFrom="paragraph">
              <wp:posOffset>43180</wp:posOffset>
            </wp:positionV>
            <wp:extent cx="5034280" cy="319214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31"/>
                    <a:stretch>
                      <a:fillRect/>
                    </a:stretch>
                  </pic:blipFill>
                  <pic:spPr bwMode="auto">
                    <a:xfrm>
                      <a:off x="0" y="0"/>
                      <a:ext cx="5034280" cy="3192145"/>
                    </a:xfrm>
                    <a:prstGeom prst="rect">
                      <a:avLst/>
                    </a:prstGeom>
                  </pic:spPr>
                </pic:pic>
              </a:graphicData>
            </a:graphic>
          </wp:anchor>
        </w:drawing>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b/>
          <w:b/>
          <w:bCs/>
          <w:u w:val="none"/>
        </w:rPr>
      </w:pPr>
      <w:r>
        <w:rPr>
          <w:rFonts w:ascii="Times New Roman" w:hAnsi="Times New Roman"/>
          <w:b/>
          <w:bCs/>
          <w:u w:val="none"/>
        </w:rPr>
      </w:r>
    </w:p>
    <w:p>
      <w:pPr>
        <w:pStyle w:val="Normal"/>
        <w:spacing w:lineRule="auto" w:line="480"/>
        <w:jc w:val="center"/>
        <w:rPr/>
      </w:pPr>
      <w:r>
        <w:rPr>
          <w:rFonts w:ascii="Times New Roman" w:hAnsi="Times New Roman"/>
          <w:b/>
          <w:bCs/>
          <w:u w:val="none"/>
        </w:rPr>
        <w:t>Fig. 2</w:t>
      </w:r>
      <w:r>
        <w:rPr>
          <w:rFonts w:ascii="Times New Roman" w:hAnsi="Times New Roman"/>
          <w:b/>
          <w:bCs/>
          <w:u w:val="none"/>
        </w:rPr>
        <w:t>4</w:t>
      </w:r>
      <w:r>
        <w:rPr>
          <w:rFonts w:ascii="Times New Roman" w:hAnsi="Times New Roman"/>
          <w:b/>
          <w:bCs/>
          <w:u w:val="none"/>
        </w:rPr>
        <w:t xml:space="preserve">: List of Scripts </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Misc Utilities: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Miscellaneous utility files include all the auxiliary functions used throughout the repository from code that is responsible for bringing the data into memory and constructing the representation of the directed program graph to dictionary look up functions used throughout the repository that map the name of the model type to its functional equivalent.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486400" cy="1100455"/>
            <wp:effectExtent l="0" t="0" r="0" b="0"/>
            <wp:wrapSquare wrapText="largest"/>
            <wp:docPr id="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descr=""/>
                    <pic:cNvPicPr>
                      <a:picLocks noChangeAspect="1" noChangeArrowheads="1"/>
                    </pic:cNvPicPr>
                  </pic:nvPicPr>
                  <pic:blipFill>
                    <a:blip r:embed="rId32"/>
                    <a:stretch>
                      <a:fillRect/>
                    </a:stretch>
                  </pic:blipFill>
                  <pic:spPr bwMode="auto">
                    <a:xfrm>
                      <a:off x="0" y="0"/>
                      <a:ext cx="5486400" cy="1100455"/>
                    </a:xfrm>
                    <a:prstGeom prst="rect">
                      <a:avLst/>
                    </a:prstGeom>
                  </pic:spPr>
                </pic:pic>
              </a:graphicData>
            </a:graphic>
          </wp:anchor>
        </w:drawing>
      </w:r>
      <w:r>
        <w:rPr>
          <w:rFonts w:ascii="Times New Roman" w:hAnsi="Times New Roman"/>
          <w:b/>
          <w:bCs/>
          <w:u w:val="none"/>
        </w:rPr>
        <w:t>F</w:t>
      </w:r>
      <w:r>
        <w:rPr>
          <w:rFonts w:ascii="Times New Roman" w:hAnsi="Times New Roman"/>
          <w:b/>
          <w:bCs/>
          <w:u w:val="none"/>
        </w:rPr>
        <w:t>ig. 2</w:t>
      </w:r>
      <w:r>
        <w:rPr>
          <w:rFonts w:ascii="Times New Roman" w:hAnsi="Times New Roman"/>
          <w:b/>
          <w:bCs/>
          <w:u w:val="none"/>
        </w:rPr>
        <w:t>5</w:t>
      </w:r>
      <w:r>
        <w:rPr>
          <w:rFonts w:ascii="Times New Roman" w:hAnsi="Times New Roman"/>
          <w:b/>
          <w:bCs/>
          <w:u w:val="none"/>
        </w:rPr>
        <w:t xml:space="preserve">: List of Utilities </w:t>
      </w:r>
    </w:p>
    <w:p>
      <w:pPr>
        <w:pStyle w:val="Normal"/>
        <w:spacing w:lineRule="auto" w:line="480"/>
        <w:jc w:val="left"/>
        <w:rPr>
          <w:b w:val="false"/>
          <w:b w:val="false"/>
          <w:bCs w:val="false"/>
          <w:i w:val="false"/>
          <w:i w:val="false"/>
          <w:iCs w:val="false"/>
          <w:u w:val="single"/>
        </w:rPr>
      </w:pPr>
      <w:r>
        <w:rPr>
          <w:b w:val="false"/>
          <w:bCs w:val="false"/>
          <w:i w:val="false"/>
          <w:iCs w:val="false"/>
          <w:u w:val="single"/>
        </w:rPr>
      </w:r>
    </w:p>
    <w:p>
      <w:pPr>
        <w:pStyle w:val="Normal"/>
        <w:spacing w:lineRule="auto" w:line="480"/>
        <w:jc w:val="left"/>
        <w:rPr>
          <w:rFonts w:ascii="Times New Roman" w:hAnsi="Times New Roman"/>
        </w:rPr>
      </w:pPr>
      <w:r>
        <w:rPr>
          <w:rFonts w:ascii="Times New Roman" w:hAnsi="Times New Roman"/>
          <w:b w:val="false"/>
          <w:bCs w:val="false"/>
          <w:i w:val="false"/>
          <w:iCs w:val="false"/>
          <w:u w:val="single"/>
        </w:rPr>
        <w:t>Pipeline</w:t>
      </w:r>
    </w:p>
    <w:p>
      <w:pPr>
        <w:pStyle w:val="Normal"/>
        <w:spacing w:lineRule="auto" w:line="480"/>
        <w:jc w:val="left"/>
        <w:rPr>
          <w:b w:val="false"/>
          <w:b w:val="false"/>
          <w:bCs w:val="false"/>
          <w:i w:val="false"/>
          <w:i w:val="false"/>
          <w:iCs w:val="false"/>
          <w:u w:val="single"/>
        </w:rPr>
      </w:pPr>
      <w:r>
        <w:rPr>
          <w:b w:val="false"/>
          <w:bCs w:val="false"/>
          <w:i w:val="false"/>
          <w:iCs w:val="false"/>
          <w:u w:val="single"/>
        </w:rPr>
      </w:r>
    </w:p>
    <w:p>
      <w:pPr>
        <w:pStyle w:val="Normal"/>
        <w:spacing w:lineRule="auto" w:line="480"/>
        <w:jc w:val="left"/>
        <w:rPr>
          <w:b w:val="false"/>
          <w:b w:val="false"/>
          <w:bCs w:val="false"/>
          <w:i w:val="false"/>
          <w:i w:val="false"/>
          <w:iCs w:val="false"/>
          <w:u w:val="single"/>
        </w:rPr>
      </w:pPr>
      <w:r>
        <w:rPr>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none"/>
        </w:rPr>
        <w:t>The entire pipeline is described as the following:</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source code is obtained through </w:t>
      </w:r>
      <w:r>
        <w:rPr>
          <w:rFonts w:ascii="Times New Roman" w:hAnsi="Times New Roman"/>
          <w:b/>
          <w:bCs/>
          <w:i w:val="false"/>
          <w:iCs w:val="false"/>
          <w:u w:val="none"/>
        </w:rPr>
        <w:t>Github</w:t>
      </w:r>
      <w:r>
        <w:rPr>
          <w:rFonts w:ascii="Times New Roman" w:hAnsi="Times New Roman"/>
          <w:b w:val="false"/>
          <w:bCs w:val="false"/>
          <w:i w:val="false"/>
          <w:iCs w:val="false"/>
          <w:u w:val="none"/>
        </w:rPr>
        <w:t>.</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w:t>
      </w:r>
      <w:r>
        <w:rPr>
          <w:rFonts w:ascii="Times New Roman" w:hAnsi="Times New Roman"/>
          <w:b/>
          <w:bCs/>
          <w:i w:val="false"/>
          <w:iCs w:val="false"/>
          <w:u w:val="none"/>
        </w:rPr>
        <w:t>DPU-Utils</w:t>
      </w:r>
      <w:r>
        <w:rPr>
          <w:rFonts w:ascii="Times New Roman" w:hAnsi="Times New Roman"/>
          <w:b w:val="false"/>
          <w:bCs w:val="false"/>
          <w:i w:val="false"/>
          <w:iCs w:val="false"/>
          <w:u w:val="none"/>
        </w:rPr>
        <w:t xml:space="preserve"> extract the source code and convert the code into a directed program graph.</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directed program graph is converted into digestible chunks by the reorg_varmiuse_data.sh script in tf-gnn-samples.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those chunks as inputs to the train.py method, the neural network is trained and the weights are saved as pickle files.</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the weights as pickle files and picked up by train.py to generate the corresponding test accuracy.</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test accuracy is noted and the experiment is repeated for different models.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Once the test accuracies for different models is obtained for a particular data set, the next step is to change the experiment by swapping the input data to the reorg_varmiuse_data.sh script.</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91455" cy="271907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3"/>
                    <a:stretch>
                      <a:fillRect/>
                    </a:stretch>
                  </pic:blipFill>
                  <pic:spPr bwMode="auto">
                    <a:xfrm>
                      <a:off x="0" y="0"/>
                      <a:ext cx="5291455" cy="2719070"/>
                    </a:xfrm>
                    <a:prstGeom prst="rect">
                      <a:avLst/>
                    </a:prstGeom>
                  </pic:spPr>
                </pic:pic>
              </a:graphicData>
            </a:graphic>
          </wp:anchor>
        </w:drawing>
      </w:r>
      <w:r>
        <w:rPr>
          <w:rFonts w:ascii="Times New Roman" w:hAnsi="Times New Roman"/>
          <w:b/>
          <w:bCs/>
          <w:i w:val="false"/>
          <w:iCs w:val="false"/>
          <w:u w:val="none"/>
        </w:rPr>
        <w:t xml:space="preserve"> </w:t>
      </w:r>
      <w:r>
        <w:rPr>
          <w:rFonts w:ascii="Times New Roman" w:hAnsi="Times New Roman"/>
          <w:b/>
          <w:bCs/>
          <w:i w:val="false"/>
          <w:iCs w:val="false"/>
          <w:u w:val="none"/>
        </w:rPr>
        <w:t>2</w:t>
      </w:r>
      <w:r>
        <w:rPr>
          <w:rFonts w:ascii="Times New Roman" w:hAnsi="Times New Roman"/>
          <w:b/>
          <w:bCs/>
          <w:i w:val="false"/>
          <w:iCs w:val="false"/>
          <w:u w:val="none"/>
        </w:rPr>
        <w:t>6</w:t>
      </w:r>
      <w:r>
        <w:rPr>
          <w:rFonts w:ascii="Times New Roman" w:hAnsi="Times New Roman"/>
          <w:b/>
          <w:bCs/>
          <w:i w:val="false"/>
          <w:iCs w:val="false"/>
          <w:u w:val="none"/>
        </w:rPr>
        <w:t>:  Mockup of the Pipeline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 general, I’d like to conclude by highlighting that 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 Marc Brockshmidt, the contributor I reached out to was also incredibly welcoming in others contributing, which made this exploration experience all the more worthwhile.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section involves adding specificity to the abstractions described in the previous section to be applied to the experiments that were conducted. For each of the experiments, the data is obtained and is separated out. In general the following figure describes the data required: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186555" cy="154305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4"/>
                    <a:stretch>
                      <a:fillRect/>
                    </a:stretch>
                  </pic:blipFill>
                  <pic:spPr bwMode="auto">
                    <a:xfrm>
                      <a:off x="0" y="0"/>
                      <a:ext cx="4186555" cy="154305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2</w:t>
      </w:r>
      <w:r>
        <w:rPr>
          <w:rFonts w:ascii="Times New Roman" w:hAnsi="Times New Roman"/>
          <w:b/>
          <w:bCs/>
          <w:i w:val="false"/>
          <w:iCs w:val="false"/>
        </w:rPr>
        <w:t>7</w:t>
      </w:r>
      <w:r>
        <w:rPr>
          <w:rFonts w:ascii="Times New Roman" w:hAnsi="Times New Roman"/>
          <w:b/>
          <w:bCs/>
          <w:i w:val="false"/>
          <w:iCs w:val="false"/>
        </w:rPr>
        <w:t>:  Data Needed For Each of the Experiments</w:t>
      </w:r>
    </w:p>
    <w:p>
      <w:pPr>
        <w:pStyle w:val="Normal"/>
        <w:spacing w:lineRule="auto" w:line="480"/>
        <w:jc w:val="left"/>
        <w:rPr/>
      </w:pPr>
      <w:r>
        <w:rPr>
          <w:rFonts w:ascii="Times New Roman" w:hAnsi="Times New Roman"/>
          <w:b w:val="false"/>
          <w:bCs w:val="false"/>
          <w:i w:val="false"/>
          <w:iCs w:val="false"/>
        </w:rPr>
        <w:t xml:space="preserve">Once the reorg_varmisuse_data.sh script is run on each of the data sets for each of the experiments, running train.py is the next step with appropriate arguments. These arguments include the location of the result of the script that creates chunks out of the data i.e. the digestible input used by the training process, the type of task and the type of model to be used.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example of the arguments associated with the training phase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86400" cy="333375"/>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5"/>
                    <a:stretch>
                      <a:fillRect/>
                    </a:stretch>
                  </pic:blipFill>
                  <pic:spPr bwMode="auto">
                    <a:xfrm>
                      <a:off x="0" y="0"/>
                      <a:ext cx="5486400" cy="33337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2</w:t>
      </w:r>
      <w:r>
        <w:rPr>
          <w:rFonts w:ascii="Times New Roman" w:hAnsi="Times New Roman"/>
          <w:b/>
          <w:bCs/>
          <w:i w:val="false"/>
          <w:iCs w:val="false"/>
        </w:rPr>
        <w:t>8</w:t>
      </w:r>
      <w:r>
        <w:rPr>
          <w:rFonts w:ascii="Times New Roman" w:hAnsi="Times New Roman"/>
          <w:b/>
          <w:bCs/>
          <w:i w:val="false"/>
          <w:iCs w:val="false"/>
        </w:rPr>
        <w:t>: Training Command Line Args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During the training phase for this specific run, what is observed is for each epoch, the training and validation accuracy is computed and if there is an improvement to the validation accuracy, it is saved in a pickle file. This loop of training continues till we don’t improve the validation accuracy based on a number of epochs (default is 5 specified by the “patience” parameter) or we reach the maximum number of epochs (default is 10,000 specified by the “max_epochs” 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command line output for a typical run is as follows where indication of each epoch of training is given: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86400" cy="875030"/>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6"/>
                    <a:stretch>
                      <a:fillRect/>
                    </a:stretch>
                  </pic:blipFill>
                  <pic:spPr bwMode="auto">
                    <a:xfrm>
                      <a:off x="0" y="0"/>
                      <a:ext cx="5486400" cy="87503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2</w:t>
      </w:r>
      <w:r>
        <w:rPr>
          <w:rFonts w:ascii="Times New Roman" w:hAnsi="Times New Roman"/>
          <w:b/>
          <w:bCs/>
          <w:i w:val="false"/>
          <w:iCs w:val="false"/>
        </w:rPr>
        <w:t>9</w:t>
      </w:r>
      <w:r>
        <w:rPr>
          <w:rFonts w:ascii="Times New Roman" w:hAnsi="Times New Roman"/>
          <w:b/>
          <w:bCs/>
          <w:i w:val="false"/>
          <w:iCs w:val="false"/>
        </w:rPr>
        <w:t>: Command Line Output For Training</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Along with training and validation accuracies at each step, the rate of processing of the edges is specified.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training completes the weights can be used for the testing phase by the applying the parameters specifying the location of the pickle file from the training process that’ll contain all the contextual information as well as parameters to compute the testing accuracy.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86400" cy="144780"/>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7"/>
                    <a:stretch>
                      <a:fillRect/>
                    </a:stretch>
                  </pic:blipFill>
                  <pic:spPr bwMode="auto">
                    <a:xfrm>
                      <a:off x="0" y="0"/>
                      <a:ext cx="5486400" cy="14478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 xml:space="preserve">ig. </w:t>
      </w:r>
      <w:r>
        <w:rPr>
          <w:rFonts w:ascii="Times New Roman" w:hAnsi="Times New Roman"/>
          <w:b/>
          <w:bCs/>
          <w:i w:val="false"/>
          <w:iCs w:val="false"/>
        </w:rPr>
        <w:t>30</w:t>
      </w:r>
      <w:r>
        <w:rPr>
          <w:rFonts w:ascii="Times New Roman" w:hAnsi="Times New Roman"/>
          <w:b/>
          <w:bCs/>
          <w:i w:val="false"/>
          <w:iCs w:val="false"/>
        </w:rPr>
        <w:t>: Testing Command Line Arguments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testing process is relatively short and simply involves simply computing the test accuracy based on the weights from the pickle file.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typical run of testing looks like the following where the test accuracy is outputted to the terminal.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716915"/>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8"/>
                    <a:stretch>
                      <a:fillRect/>
                    </a:stretch>
                  </pic:blipFill>
                  <pic:spPr bwMode="auto">
                    <a:xfrm>
                      <a:off x="0" y="0"/>
                      <a:ext cx="5486400" cy="716915"/>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 xml:space="preserve">ig. </w:t>
      </w:r>
      <w:r>
        <w:rPr>
          <w:rFonts w:ascii="Times New Roman" w:hAnsi="Times New Roman"/>
          <w:b/>
          <w:bCs/>
          <w:i w:val="false"/>
          <w:iCs w:val="false"/>
        </w:rPr>
        <w:t>31</w:t>
      </w:r>
      <w:r>
        <w:rPr>
          <w:rFonts w:ascii="Times New Roman" w:hAnsi="Times New Roman"/>
          <w:b/>
          <w:bCs/>
          <w:i w:val="false"/>
          <w:iCs w:val="false"/>
        </w:rPr>
        <w:t>: Testing Terminal Output</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output in the end is that of the test accuracy as a percentage. This is the test accuracy that will be used to discern which model outperforms the other.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note on computation time, from the experiments conducted the authors, it took around 2 weeks to compute all the results for all the repositories. It took me about 5 – 6 hours to run the experiment on the esoteric repository and about 2 hours longer for the popular repository. And to give a bit of a background, I built my own PC to conduct these experiments running Ubuntu 18.04 with an i9 core, 96 GB of RAM, 5 TB memory and a GTX 1080 Ti FTW3 GPU. In other words, training these extremely large graph based neural network models was extremely computationally expensive even on a state-of-the-art machine.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final aggregated results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86400" cy="1116330"/>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9"/>
                    <a:stretch>
                      <a:fillRect/>
                    </a:stretch>
                  </pic:blipFill>
                  <pic:spPr bwMode="auto">
                    <a:xfrm>
                      <a:off x="0" y="0"/>
                      <a:ext cx="5486400" cy="1116330"/>
                    </a:xfrm>
                    <a:prstGeom prst="rect">
                      <a:avLst/>
                    </a:prstGeom>
                  </pic:spPr>
                </pic:pic>
              </a:graphicData>
            </a:graphic>
          </wp:anchor>
        </w:drawing>
      </w:r>
      <w:r>
        <w:rPr>
          <w:rFonts w:ascii="Times New Roman" w:hAnsi="Times New Roman"/>
          <w:b/>
          <w:bCs/>
          <w:i w:val="false"/>
          <w:iCs w:val="false"/>
        </w:rPr>
        <w:t>F</w:t>
      </w:r>
      <w:r>
        <w:rPr>
          <w:rFonts w:ascii="Times New Roman" w:hAnsi="Times New Roman"/>
          <w:b/>
          <w:bCs/>
          <w:i w:val="false"/>
          <w:iCs w:val="false"/>
        </w:rPr>
        <w:t>ig. 3</w:t>
      </w:r>
      <w:r>
        <w:rPr>
          <w:rFonts w:ascii="Times New Roman" w:hAnsi="Times New Roman"/>
          <w:b/>
          <w:bCs/>
          <w:i w:val="false"/>
          <w:iCs w:val="false"/>
        </w:rPr>
        <w:t>2</w:t>
      </w:r>
      <w:r>
        <w:rPr>
          <w:rFonts w:ascii="Times New Roman" w:hAnsi="Times New Roman"/>
          <w:b/>
          <w:bCs/>
          <w:i w:val="false"/>
          <w:iCs w:val="false"/>
        </w:rPr>
        <w:t>: Final Results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And the following are the conclusions based on these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The final results indicated that </w:t>
      </w:r>
      <w:r>
        <w:rPr>
          <w:rFonts w:ascii="Times New Roman" w:hAnsi="Times New Roman"/>
          <w:b/>
          <w:bCs/>
          <w:i w:val="false"/>
          <w:iCs w:val="false"/>
        </w:rPr>
        <w:t>RGCN</w:t>
      </w:r>
      <w:r>
        <w:rPr>
          <w:rFonts w:ascii="Times New Roman" w:hAnsi="Times New Roman"/>
          <w:b w:val="false"/>
          <w:bCs w:val="false"/>
          <w:i w:val="false"/>
          <w:iCs w:val="false"/>
        </w:rPr>
        <w:t xml:space="preserve"> based model was superior in terms of test accuracy in all experiments compared to the </w:t>
      </w:r>
      <w:r>
        <w:rPr>
          <w:rFonts w:ascii="Times New Roman" w:hAnsi="Times New Roman"/>
          <w:b/>
          <w:bCs/>
          <w:i w:val="false"/>
          <w:iCs w:val="false"/>
        </w:rPr>
        <w:t>GGNN</w:t>
      </w:r>
      <w:r>
        <w:rPr>
          <w:rFonts w:ascii="Times New Roman" w:hAnsi="Times New Roman"/>
          <w:b w:val="false"/>
          <w:bCs w:val="false"/>
          <w:i w:val="false"/>
          <w:iCs w:val="false"/>
        </w:rPr>
        <w:t xml:space="preserve"> based model although within a margin of 5%.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Surprisingly, the ability of both models to predict on both esoteric and popular repositories was the same i.e. the differences between the respective test accuracies of the esoteric vs. popular repositories was very similar.</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Training on more repositories provides significantly better results, as expected, than just the individual repositories.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The gap between the RGCN and GGNN test accuracies decreased as the training was generalized on more data.</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b/>
          <w:b/>
          <w:bCs/>
        </w:rPr>
      </w:pPr>
      <w:r>
        <w:rPr>
          <w:rFonts w:ascii="Times New Roman" w:hAnsi="Times New Roman"/>
          <w:b/>
          <w:bCs/>
          <w:i w:val="false"/>
          <w:iCs w:val="false"/>
        </w:rPr>
        <w:t>Next Possible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Based on the conclusions from the results, specifically the fact that training on all repositories yields a higher test accuracy and lower difference between the RGCN and GGNN test results, the next steps in the scope of this project, would be rerun the experiments with the training based on all the repositories.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Outside the scope of this project, the next steps would be to: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Research other Graph Neural Network models such as Relational Graph Attention Networks that build or Relational Isomorphism Networks and study their behaviors on different repositories. Additionally, further research that build on the weaknesses of these models with an effort to increase the representational capacity.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Additionally, I know I did play around with the hyperparameters and found that it was pretty much a fruitless endeavor, I don’t want to absolutely negate the possibility that there is value to explore further as there are a considerable number of possibilities that can be used of further experimentation.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Future work also could include extending the problem to newer tasks and applying the entire concept of graph neural networks to other static analysis tooling. This would involve various changes to our current graph structure and could mean redesigning our models.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8</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To recap, in this paper I went over a comparative study between Gated Graph Neural Network models and Relational Graph Convolutional Networks on the Variable Misuse Task for the three experiments described. Additionally, I covered the basics of Graph Neural Networks, elucidated on the nuances of the input data namely, source code, went into details about the repository used to consume the source code and convert into a directed program graph and generate the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repository, I generated the results and confirmed that the Relational Graph Convolutional Networks outperformed Gated Graph Neural Network on the basis of test accuracy, albeit, within a 5% range. And finally, I suggested next steps in this extremely deep topic that could have multiple hypotheses that can be thought of the prove or disprove.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Despite the initially extremely sharp learning curve associated with the white papers of this project, once I understood the source material and got familiar with this repository, working on this was nothing less than absolute fun! It was great to immerse myself in the intersection between software engineering and deep learning and learn about what the future holds. </w:t>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b/>
          <w:b/>
          <w:bCs/>
          <w:i w:val="false"/>
          <w:i w:val="false"/>
          <w:iCs w:val="false"/>
        </w:rPr>
      </w:pPr>
      <w:r>
        <w:rPr>
          <w:b/>
          <w:bCs/>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REFERENCES</w:t>
      </w:r>
    </w:p>
    <w:p>
      <w:pPr>
        <w:pStyle w:val="Normal"/>
        <w:spacing w:lineRule="auto" w:line="480"/>
        <w:jc w:val="center"/>
        <w:rPr>
          <w:b w:val="false"/>
          <w:b w:val="false"/>
          <w:bCs w:val="false"/>
          <w:i w:val="false"/>
          <w:i w:val="false"/>
          <w:iCs w:val="false"/>
        </w:rPr>
      </w:pPr>
      <w:r>
        <w:rPr>
          <w:b w:val="false"/>
          <w:bCs w:val="false"/>
          <w:i w:val="false"/>
          <w:iCs w:val="false"/>
        </w:rPr>
      </w:r>
    </w:p>
    <w:p>
      <w:pPr>
        <w:pStyle w:val="Normal"/>
        <w:spacing w:lineRule="auto" w:line="480"/>
        <w:jc w:val="center"/>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Allamanis, M., Brockschmidt, M., &amp; Khademi, M. (2017). Learning to Represent </w:t>
        <w:tab/>
        <w:t xml:space="preserve">Programs with Graphs. </w:t>
      </w:r>
      <w:hyperlink r:id="rId40">
        <w:r>
          <w:rPr>
            <w:rStyle w:val="InternetLink"/>
            <w:rFonts w:ascii="Times New Roman" w:hAnsi="Times New Roman"/>
            <w:b w:val="false"/>
            <w:bCs w:val="false"/>
            <w:i w:val="false"/>
            <w:iCs w:val="false"/>
          </w:rPr>
          <w:t>https://arxiv.org/pdf/1711.00740.pdf</w:t>
        </w:r>
      </w:hyperlink>
      <w:r>
        <w:rPr>
          <w:rFonts w:ascii="Times New Roman" w:hAnsi="Times New Roman"/>
          <w:b w:val="false"/>
          <w:bCs w:val="false"/>
          <w:i w:val="false"/>
          <w:iCs w:val="false"/>
        </w:rPr>
        <w:t>.</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r>
    </w:p>
    <w:p>
      <w:pPr>
        <w:pStyle w:val="Normal"/>
        <w:spacing w:lineRule="auto" w:line="240"/>
        <w:jc w:val="left"/>
        <w:rPr/>
      </w:pPr>
      <w:r>
        <w:rPr>
          <w:rFonts w:ascii="Times New Roman" w:hAnsi="Times New Roman"/>
          <w:b w:val="false"/>
          <w:bCs w:val="false"/>
          <w:i w:val="false"/>
          <w:iCs w:val="false"/>
        </w:rPr>
        <w:t xml:space="preserve">Conference on Computer-Aided Verification. (2018). “Understanding &amp; Generating </w:t>
        <w:tab/>
        <w:t xml:space="preserve">Source Code With Graph Neural Networks” Miltos Allamanis | FLOC 2018. </w:t>
        <w:tab/>
        <w:t xml:space="preserve">[Video file]. Retrieved from </w:t>
      </w:r>
      <w:hyperlink r:id="rId41">
        <w:r>
          <w:rPr>
            <w:rStyle w:val="InternetLink"/>
            <w:rFonts w:ascii="Times New Roman" w:hAnsi="Times New Roman"/>
            <w:b w:val="false"/>
            <w:bCs w:val="false"/>
          </w:rPr>
          <w:t>https://www.youtube.com/watch?v=AVvagxSeP2Q</w:t>
        </w:r>
      </w:hyperlink>
      <w:r>
        <w:rPr>
          <w:rFonts w:ascii="Times New Roman" w:hAnsi="Times New Roman"/>
          <w:b w:val="false"/>
          <w:bCs w:val="false"/>
        </w:rPr>
        <w:t>.</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r>
    </w:p>
    <w:p>
      <w:pPr>
        <w:pStyle w:val="Normal"/>
        <w:spacing w:lineRule="auto" w:line="240"/>
        <w:jc w:val="left"/>
        <w:rPr/>
      </w:pPr>
      <w:r>
        <w:rPr>
          <w:rFonts w:ascii="Times New Roman" w:hAnsi="Times New Roman"/>
          <w:b w:val="false"/>
          <w:bCs w:val="false"/>
          <w:i w:val="false"/>
          <w:iCs w:val="false"/>
        </w:rPr>
        <w:t xml:space="preserve">Hindle, A., Barr, E., Su, Z., Gabel, M., &amp; Devanbu, P. (2012). On the naturalness of </w:t>
        <w:tab/>
        <w:t xml:space="preserve">software. In International Conference on Software Engineering (ICSE). </w:t>
        <w:tab/>
      </w:r>
      <w:hyperlink r:id="rId42">
        <w:r>
          <w:rPr>
            <w:rStyle w:val="InternetLink"/>
            <w:rFonts w:ascii="Times New Roman" w:hAnsi="Times New Roman"/>
            <w:b w:val="false"/>
            <w:bCs w:val="false"/>
          </w:rPr>
          <w:t>https://people.inf.ethz.ch/suz/publications/natural.pdf</w:t>
        </w:r>
      </w:hyperlink>
      <w:r>
        <w:rPr>
          <w:rFonts w:ascii="Times New Roman" w:hAnsi="Times New Roman"/>
          <w:b w:val="false"/>
          <w:bCs w:val="false"/>
        </w:rPr>
        <w:t>.</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Gilmer. J., Schoenholz, S, S., Riley P, F., Vinyals, O., &amp; Dahl, G, E. (2017). Neural message passing for quantum chemistry. arXiv preprint arXiv:1704.01212. </w:t>
        <w:tab/>
      </w:r>
      <w:hyperlink r:id="rId43">
        <w:r>
          <w:rPr>
            <w:rStyle w:val="InternetLink"/>
            <w:rFonts w:ascii="Times New Roman" w:hAnsi="Times New Roman"/>
            <w:b w:val="false"/>
            <w:bCs w:val="false"/>
            <w:i w:val="false"/>
            <w:iCs w:val="false"/>
          </w:rPr>
          <w:t>https://arxiv.org/pdf/1704.01212.pdf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Kipf, N. T., &amp; Welling, M. (2016) Semi-supervised classification with graph </w:t>
        <w:tab/>
        <w:t xml:space="preserve">convolutional networks. arXiv preprint arXiv:1609.02907. </w:t>
        <w:tab/>
      </w:r>
      <w:hyperlink r:id="rId44">
        <w:r>
          <w:rPr>
            <w:rStyle w:val="InternetLink"/>
            <w:rFonts w:ascii="Times New Roman" w:hAnsi="Times New Roman"/>
            <w:b w:val="false"/>
            <w:bCs w:val="false"/>
            <w:i w:val="false"/>
            <w:iCs w:val="false"/>
          </w:rPr>
          <w:t>https://arxiv.org/pdf/1609.02907.pdf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Li, Y., Tarlow, D., Brockschmidt, M., &amp; Zemel, R. (2015). Gated graph sequence neural </w:t>
        <w:tab/>
        <w:t xml:space="preserve">networks. In International Conference on Learning Representations (ICLR). </w:t>
        <w:tab/>
      </w:r>
      <w:hyperlink r:id="rId45">
        <w:r>
          <w:rPr>
            <w:rStyle w:val="InternetLink"/>
            <w:rFonts w:ascii="Times New Roman" w:hAnsi="Times New Roman"/>
            <w:b w:val="false"/>
            <w:bCs w:val="false"/>
            <w:i w:val="false"/>
            <w:iCs w:val="false"/>
          </w:rPr>
          <w:t>https://arxiv.org/pdf/1511.05493.pdf</w:t>
        </w:r>
      </w:hyperlink>
      <w:r>
        <w:rPr>
          <w:rFonts w:ascii="Times New Roman" w:hAnsi="Times New Roman"/>
          <w:b w:val="false"/>
          <w:bCs w:val="false"/>
          <w:i w:val="false"/>
          <w:iCs w:val="false"/>
        </w:rPr>
        <w:t xml:space="preserve">. </w:t>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Liao, R., Brockschmidt, M., Tarlow, D., Gaunt, A, L., Urtasun, R., and Zemel, R. (2018) </w:t>
        <w:tab/>
        <w:t xml:space="preserve">Graph partition neural networks for semi-supervised classification. In ICLR Workshop. </w:t>
      </w:r>
      <w:hyperlink r:id="rId46">
        <w:r>
          <w:rPr>
            <w:rStyle w:val="InternetLink"/>
            <w:rFonts w:ascii="Times New Roman" w:hAnsi="Times New Roman"/>
            <w:b w:val="false"/>
            <w:bCs w:val="false"/>
            <w:i w:val="false"/>
            <w:iCs w:val="false"/>
          </w:rPr>
          <w:t>https://arxiv.org/pdf/1803.06272.pdf</w:t>
        </w:r>
      </w:hyperlink>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Microsoft Research. (2018). Graph Neural Networks: Variation and Application. [Video </w:t>
        <w:tab/>
        <w:t xml:space="preserve">file]. Retrieved from </w:t>
      </w:r>
      <w:hyperlink r:id="rId47">
        <w:r>
          <w:rPr>
            <w:rStyle w:val="InternetLink"/>
            <w:rFonts w:ascii="Times New Roman" w:hAnsi="Times New Roman"/>
            <w:b w:val="false"/>
            <w:bCs w:val="false"/>
            <w:i w:val="false"/>
            <w:iCs w:val="false"/>
          </w:rPr>
          <w:t>https://www.youtube.com/watch?v=cWIeTMklzNg</w:t>
        </w:r>
      </w:hyperlink>
      <w:r>
        <w:rPr>
          <w:rFonts w:ascii="Times New Roman" w:hAnsi="Times New Roman"/>
          <w:b w:val="false"/>
          <w:bCs w:val="false"/>
          <w:i w:val="false"/>
          <w:iCs w:val="false"/>
        </w:rPr>
        <w:t>.</w:t>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Raychev, V., Vechev, M., &amp; Yahav, E. (2014). Code completion with statistical language </w:t>
        <w:tab/>
        <w:t xml:space="preserve">models. In Programming Languages Design and Implementation (PLDI), pp. </w:t>
        <w:tab/>
        <w:t xml:space="preserve">419–428. </w:t>
      </w:r>
      <w:hyperlink r:id="rId48">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Scarselli, F., Gori, M., Tsoi, A. C., Hagenbuchner, M., &amp; Monfardini, G. (2009). The </w:t>
        <w:tab/>
        <w:t>graph neural network model. IEEE Transactions on Neural Networks 20(1):61–</w:t>
        <w:tab/>
        <w:t xml:space="preserve">80. </w:t>
      </w:r>
      <w:hyperlink r:id="rId49">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b w:val="false"/>
          <w:b w:val="false"/>
          <w:bCs w:val="false"/>
          <w:i w:val="false"/>
          <w:i w:val="false"/>
          <w:iCs w:val="false"/>
        </w:rPr>
      </w:pPr>
      <w:r>
        <w:rPr>
          <w:b w:val="false"/>
          <w:bCs w:val="false"/>
          <w:i w:val="false"/>
          <w:iCs w:val="false"/>
        </w:rPr>
      </w:r>
    </w:p>
    <w:p>
      <w:pPr>
        <w:pStyle w:val="Normal"/>
        <w:spacing w:lineRule="auto" w:line="240"/>
        <w:jc w:val="left"/>
        <w:rPr/>
      </w:pPr>
      <w:r>
        <w:rPr>
          <w:rFonts w:ascii="Times New Roman" w:hAnsi="Times New Roman"/>
          <w:b w:val="false"/>
          <w:bCs w:val="false"/>
          <w:i w:val="false"/>
          <w:iCs w:val="false"/>
        </w:rPr>
        <w:t xml:space="preserve">Schlichtkrull, M., Kipf, N. T., Bloem, P., Berg, V, D, P., Titov, I., &amp; Welling, M. (2017) </w:t>
        <w:tab/>
        <w:t xml:space="preserve">Modeling relational data with graph convolutional network. arXiv preprint </w:t>
        <w:tab/>
        <w:t xml:space="preserve">arXiv:1703.06103,. </w:t>
      </w:r>
      <w:hyperlink r:id="rId50">
        <w:r>
          <w:rPr>
            <w:rStyle w:val="InternetLink"/>
            <w:rFonts w:ascii="Times New Roman" w:hAnsi="Times New Roman"/>
            <w:b w:val="false"/>
            <w:bCs w:val="false"/>
            <w:i w:val="false"/>
            <w:iCs w:val="false"/>
          </w:rPr>
          <w:t>https://arxiv.org/pdf/1703.06103.pdf</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b w:val="false"/>
          <w:b w:val="false"/>
          <w:bCs w:val="false"/>
          <w:i w:val="false"/>
          <w:i w:val="false"/>
          <w:iCs w:val="false"/>
        </w:rPr>
      </w:pPr>
      <w:r>
        <w:rPr>
          <w:b w:val="false"/>
          <w:bCs w:val="false"/>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center"/>
        <w:rPr>
          <w:i w:val="false"/>
          <w:i w:val="false"/>
          <w:iCs w:val="false"/>
        </w:rPr>
      </w:pPr>
      <w:r>
        <w:rPr>
          <w:rFonts w:ascii="Times New Roman" w:hAnsi="Times New Roman"/>
          <w:b/>
          <w:bCs/>
          <w:i w:val="false"/>
          <w:iCs w:val="false"/>
        </w:rPr>
        <w:t>APPENDIX A: Links to Resources</w:t>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object>
          <v:shape id="ole_rId51" style="width:499pt;height:203.8pt" o:ole="">
            <v:imagedata r:id="rId52" o:title=""/>
          </v:shape>
          <o:OLEObject Type="Embed" ProgID="Excel.Sheet.12" ShapeID="ole_rId51" DrawAspect="Content" ObjectID="_346210120" r:id="rId51"/>
        </w:object>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i w:val="false"/>
          <w:i w:val="false"/>
          <w:iCs w:val="false"/>
        </w:rPr>
      </w:pPr>
      <w:r>
        <w:rPr>
          <w:rFonts w:ascii="Times New Roman" w:hAnsi="Times New Roman"/>
          <w:b/>
          <w:bCs/>
          <w:i w:val="false"/>
          <w:iCs w:val="false"/>
        </w:rPr>
        <w:t>APPENDIX B:  Repository Info Data</w:t>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object>
          <v:shape id="ole_rId53" style="width:489pt;height:307.4pt" o:ole="">
            <v:imagedata r:id="rId54" o:title=""/>
          </v:shape>
          <o:OLEObject Type="Embed" ProgID="Excel.Sheet.12" ShapeID="ole_rId53" DrawAspect="Content" ObjectID="_1774464006" r:id="rId53"/>
        </w:object>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center"/>
        <w:rPr>
          <w:rFonts w:ascii="Times New Roman" w:hAnsi="Times New Roman"/>
          <w:b/>
          <w:b/>
          <w:bCs/>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i w:val="false"/>
          <w:i w:val="false"/>
          <w:iCs w:val="false"/>
        </w:rPr>
      </w:pPr>
      <w:r>
        <w:rPr>
          <w:i w:val="false"/>
          <w:iCs w:val="false"/>
        </w:rPr>
      </w:r>
    </w:p>
    <w:p>
      <w:pPr>
        <w:pStyle w:val="Normal"/>
        <w:spacing w:lineRule="auto" w:line="480"/>
        <w:jc w:val="left"/>
        <w:rPr/>
      </w:pPr>
      <w:r>
        <w:rPr/>
      </w:r>
    </w:p>
    <w:sectPr>
      <w:headerReference w:type="default" r:id="rId55"/>
      <w:footerReference w:type="default" r:id="rId56"/>
      <w:type w:val="nextPage"/>
      <w:pgSz w:w="12240" w:h="15840"/>
      <w:pgMar w:left="2160" w:right="1440" w:header="1134" w:top="1696"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Sans">
    <w:altName w:val="Arial"/>
    <w:charset w:val="01"/>
    <w:family w:val="auto"/>
    <w:pitch w:val="default"/>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Times New Roman" w:hAnsi="Times New Roman"/>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73</w:t>
    </w:r>
    <w:r>
      <w:rPr>
        <w:rFonts w:ascii="Times New Roman" w:hAnsi="Times New Roman"/>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Songti SC" w:cs="Arial Unicode MS"/>
      <w:b/>
      <w:bCs/>
      <w:sz w:val="48"/>
      <w:szCs w:val="48"/>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ListLabel2">
    <w:name w:val="ListLabel 2"/>
    <w:qFormat/>
    <w:rPr>
      <w:rFonts w:ascii="Times New Roman" w:hAnsi="Times New Roman"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ascii="Times New Roman" w:hAnsi="Times New Roman"/>
      <w:b w:val="false"/>
      <w:bCs w:val="false"/>
      <w:i w:val="false"/>
      <w:iCs w:val="false"/>
    </w:rPr>
  </w:style>
  <w:style w:type="character" w:styleId="ListLabel12">
    <w:name w:val="ListLabel 12"/>
    <w:qFormat/>
    <w:rPr>
      <w:rFonts w:ascii="Times New Roman" w:hAnsi="Times New Roman"/>
      <w:b w:val="false"/>
      <w:bCs w:val="false"/>
      <w:i w:val="false"/>
      <w:iCs w:val="false"/>
    </w:rPr>
  </w:style>
  <w:style w:type="character" w:styleId="ListLabel13">
    <w:name w:val="ListLabel 13"/>
    <w:qFormat/>
    <w:rPr>
      <w:rFonts w:ascii="Times New Roman" w:hAnsi="Times New Roman"/>
      <w:i w:val="false"/>
      <w:iCs w:val="false"/>
    </w:rPr>
  </w:style>
  <w:style w:type="character" w:styleId="ListLabel14">
    <w:name w:val="ListLabel 14"/>
    <w:qFormat/>
    <w:rPr>
      <w:rFonts w:ascii="Times New Roman" w:hAnsi="Times New Roman"/>
    </w:rPr>
  </w:style>
  <w:style w:type="character" w:styleId="ListLabel15">
    <w:name w:val="ListLabel 15"/>
    <w:qFormat/>
    <w:rPr>
      <w:rFonts w:ascii="Times New Roman" w:hAnsi="Times New Roman"/>
      <w:b w:val="false"/>
      <w:bCs w:val="fals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crosoft/tf-gnn-samples" TargetMode="External"/><Relationship Id="rId4" Type="http://schemas.openxmlformats.org/officeDocument/2006/relationships/hyperlink" Target="https://www.youtube.com/watch?v=AVvagxSeP2Q" TargetMode="External"/><Relationship Id="rId5" Type="http://schemas.openxmlformats.org/officeDocument/2006/relationships/hyperlink" Target="https://www.youtube.com/watch?v=cWIeTMklzNg"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github.com/microsoft/dpu-utils/tree/master/dotnet" TargetMode="External"/><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yperlink" Target="https://github.com/MokoSan/tf-gnn-samples/tree/master/assets/samples"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s://github.com/mokosan/tf-gnn-samples" TargetMode="External"/><Relationship Id="rId27" Type="http://schemas.openxmlformats.org/officeDocument/2006/relationships/hyperlink" Target="https://github.com/microsoft/tf-gnn-samples" TargetMode="External"/><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yperlink" Target="https://arxiv.org/pdf/1711.00740.pdf" TargetMode="External"/><Relationship Id="rId41" Type="http://schemas.openxmlformats.org/officeDocument/2006/relationships/hyperlink" Target="https://www.youtube.com/watch?v=AVvagxSeP2Q" TargetMode="External"/><Relationship Id="rId42" Type="http://schemas.openxmlformats.org/officeDocument/2006/relationships/hyperlink" Target="https://people.inf.ethz.ch/suz/publications/natural.pdf" TargetMode="External"/><Relationship Id="rId43" Type="http://schemas.openxmlformats.org/officeDocument/2006/relationships/hyperlink" Target="https://arxiv.org/pdf/1704.01212.pdf" TargetMode="External"/><Relationship Id="rId44" Type="http://schemas.openxmlformats.org/officeDocument/2006/relationships/hyperlink" Target="https://arxiv.org/pdf/1609.02907.pdf" TargetMode="External"/><Relationship Id="rId45" Type="http://schemas.openxmlformats.org/officeDocument/2006/relationships/hyperlink" Target="https://arxiv.org/pdf/1511.05493.pdf" TargetMode="External"/><Relationship Id="rId46" Type="http://schemas.openxmlformats.org/officeDocument/2006/relationships/hyperlink" Target="https://arxiv.org/pdf/1803.06272.pdf" TargetMode="External"/><Relationship Id="rId47" Type="http://schemas.openxmlformats.org/officeDocument/2006/relationships/hyperlink" Target="https://www.youtube.com/watch?v=cWIeTMklzNg" TargetMode="External"/><Relationship Id="rId48" Type="http://schemas.openxmlformats.org/officeDocument/2006/relationships/hyperlink" Target="http://www.cs.technion.ac.il/~yahave/papers/pldi14-statistical.pdf" TargetMode="External"/><Relationship Id="rId49" Type="http://schemas.openxmlformats.org/officeDocument/2006/relationships/hyperlink" Target="http://www.cs.technion.ac.il/~yahave/papers/pldi14-statistical.pdf" TargetMode="External"/><Relationship Id="rId50" Type="http://schemas.openxmlformats.org/officeDocument/2006/relationships/hyperlink" Target="https://arxiv.org/pdf/1703.06103.pdf" TargetMode="External"/><Relationship Id="rId51" Type="http://schemas.openxmlformats.org/officeDocument/2006/relationships/package" Target="embeddings/oleObject1.xlsx"/><Relationship Id="rId52" Type="http://schemas.openxmlformats.org/officeDocument/2006/relationships/image" Target="media/image32.emf"/><Relationship Id="rId53" Type="http://schemas.openxmlformats.org/officeDocument/2006/relationships/package" Target="embeddings/oleObject2.xlsx"/><Relationship Id="rId54" Type="http://schemas.openxmlformats.org/officeDocument/2006/relationships/image" Target="media/image33.emf"/><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12586</TotalTime>
  <Application>LibreOffice/6.1.3.2$MacOSX_X86_64 LibreOffice_project/86daf60bf00efa86ad547e59e09d6bb77c699acb</Application>
  <Pages>73</Pages>
  <Words>8599</Words>
  <Characters>44700</Characters>
  <CharactersWithSpaces>53061</CharactersWithSpaces>
  <Paragraphs>294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2020-05-02T15:16:15Z</dcterms:modified>
  <cp:revision>1991</cp:revision>
  <dc:subject/>
  <dc:title/>
</cp:coreProperties>
</file>