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Contribution statement</w:t>
      </w:r>
    </w:p>
    <w:p>
      <w:r>
        <w:rPr>
          <w:rFonts w:ascii="Calibri" w:hAnsi="Calibri" w:eastAsia="Calibri"/>
          <w:b w:val="0"/>
          <w:i w:val="0"/>
          <w:sz w:val="22"/>
        </w:rPr>
        <w:t>IDA117V group project. One page for the members to complete. This page lists the work that is actually in the repository. It does not assign that work to a person. No signature below is a signature. No row claims that a presentation was attended or that a defence was marked.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The only human name in the git history is Thabang Mokoena, on four commits dated 15 October 2026: the initial repository, the README, the </w:t>
      </w:r>
      <w:r>
        <w:rPr>
          <w:rFonts w:ascii="Consolas" w:hAnsi="Consolas" w:eastAsia="Consolas"/>
          <w:b w:val="0"/>
          <w:i w:val="0"/>
          <w:sz w:val="20"/>
        </w:rPr>
        <w:t>src</w:t>
      </w:r>
      <w:r>
        <w:rPr>
          <w:rFonts w:ascii="Calibri" w:hAnsi="Calibri" w:eastAsia="Calibri"/>
          <w:b w:val="0"/>
          <w:i w:val="0"/>
          <w:sz w:val="22"/>
        </w:rPr>
        <w:t xml:space="preserve"> placeholder, and </w:t>
      </w:r>
      <w:r>
        <w:rPr>
          <w:rFonts w:ascii="Consolas" w:hAnsi="Consolas" w:eastAsia="Consolas"/>
          <w:b w:val="0"/>
          <w:i w:val="0"/>
          <w:sz w:val="20"/>
        </w:rPr>
        <w:t>requirements.txt</w:t>
      </w:r>
      <w:r>
        <w:rPr>
          <w:rFonts w:ascii="Calibri" w:hAnsi="Calibri" w:eastAsia="Calibri"/>
          <w:b w:val="0"/>
          <w:i w:val="0"/>
          <w:sz w:val="22"/>
        </w:rPr>
        <w:t>. Later commits are authored Cursor Agent. That history is not a signed division of labour, and it is not a student number. The signature columns stay empty because no signature was supplied. The brief requires every member to sign. This page does not meet that requirement until they do.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The brief asks every member to participate in a 10–12 minute presentation and to defend the modelling choices. </w:t>
      </w:r>
      <w:r>
        <w:rPr>
          <w:rFonts w:ascii="Consolas" w:hAnsi="Consolas" w:eastAsia="Consolas"/>
          <w:b w:val="0"/>
          <w:i w:val="0"/>
          <w:sz w:val="20"/>
        </w:rPr>
        <w:t>reports/presentation_outline.md</w:t>
      </w:r>
      <w:r>
        <w:rPr>
          <w:rFonts w:ascii="Calibri" w:hAnsi="Calibri" w:eastAsia="Calibri"/>
          <w:b w:val="0"/>
          <w:i w:val="0"/>
          <w:sz w:val="22"/>
        </w:rPr>
        <w:t xml:space="preserve"> is a speaking outline of about 11 minutes. It is not a slide file, not an attendance record, and not a defence result. The presentation window in the brief is 5–17 October 2026. This repository has no evidence that the presentation was given.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Work that exists in the repository</w:t>
            </w:r>
          </w:p>
        </w:tc>
        <w:tc>
          <w:tcPr>
            <w:tcW w:type="dxa" w:w="1882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Name</w:t>
            </w:r>
          </w:p>
        </w:tc>
        <w:tc>
          <w:tcPr>
            <w:tcW w:type="dxa" w:w="1882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Student number</w:t>
            </w:r>
          </w:p>
        </w:tc>
        <w:tc>
          <w:tcPr>
            <w:tcW w:type="dxa" w:w="1882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Signature</w:t>
            </w:r>
          </w:p>
        </w:tc>
        <w:tc>
          <w:tcPr>
            <w:tcW w:type="dxa" w:w="1882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Date</w:t>
            </w:r>
          </w:p>
        </w:tc>
      </w:tr>
      <w:tr>
        <w:tc>
          <w:tcPr>
            <w:tcW w:type="dxa" w:w="1882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Data source, licence note, and raw-file audit. Notebooks 01 and 02. Data dictionary.</w:t>
            </w:r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882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Label rule, chronological split, and leakage-safe preprocessing.</w:t>
            </w:r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882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Most-frequent dummy and logistic regression, including the recorded non-convergence.</w:t>
            </w:r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882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Histogram gradient boosting, the training-fold search, and the frozen pipeline.</w:t>
            </w:r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882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Multilayer perceptron and the approved embedding network.</w:t>
            </w:r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882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Ablations, the historical perceptron McNemar table, and the Question 6.2 embedding comparison.</w:t>
            </w:r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882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Streamlit form, saved pipeline, and demonstration cases.</w:t>
            </w:r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882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Report, ROC figure, suburb and ward audit, and the check of the saved tables.</w:t>
            </w:r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  <w:tc>
          <w:tcPr>
            <w:tcW w:type="dxa" w:w="1882"/>
          </w:tcPr>
          <w:p>
            <w:pPr>
              <w:spacing w:after="40" w:before="40"/>
            </w:pPr>
            <w:r/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Each person signs only the rows they did. Leave a row blank if nobody is claiming it. Do not copy a name from a username or an email address. Do not sign for a presentation that has not happened.</w:t>
      </w:r>
    </w:p>
    <w:p>
      <w:r>
        <w:rPr>
          <w:rFonts w:ascii="Calibri" w:hAnsi="Calibri" w:eastAsia="Calibri"/>
          <w:b w:val="0"/>
          <w:i w:val="0"/>
          <w:sz w:val="22"/>
        </w:rPr>
        <w:t>The group confirms that the locked-test scores were not used to choose the champion, and that the embedding-network test score is the Question 6.2 comparison only.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Confirmation</w:t>
            </w:r>
          </w:p>
        </w:tc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Name</w:t>
            </w:r>
          </w:p>
        </w:tc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Signature</w:t>
            </w:r>
          </w:p>
        </w:tc>
        <w:tc>
          <w:tcPr>
            <w:tcW w:type="dxa" w:w="2353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Date</w:t>
            </w:r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 sign only for rows I did.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 sign only for rows I did.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 sign only for rows I did.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 sign only for rows I did.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 sign only for rows I did.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2353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I sign only for rows I did.</w:t>
            </w:r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  <w:tc>
          <w:tcPr>
            <w:tcW w:type="dxa" w:w="2353"/>
          </w:tcPr>
          <w:p>
            <w:pPr>
              <w:spacing w:after="40" w:before="40"/>
            </w:pPr>
            <w:r/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contribution statement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