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8888" w14:textId="77777777" w:rsidR="003504F6" w:rsidRDefault="003504F6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B8ECED1" wp14:editId="10A121FD">
                <wp:extent cx="304800" cy="304800"/>
                <wp:effectExtent l="0" t="0" r="0" b="0"/>
                <wp:docPr id="2038026227" name="Rectangle 1" descr="Hyundai i10 hatchback pictures | Carbuy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36379" id="Rectangle 1" o:spid="_x0000_s1026" alt="Hyundai i10 hatchback pictures | Carbuy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A19645" wp14:editId="2D9BD9FC">
            <wp:extent cx="5731510" cy="3820795"/>
            <wp:effectExtent l="0" t="0" r="2540" b="8255"/>
            <wp:docPr id="704129812" name="Picture 2" descr="Hyundai i10 hatchback pictures | Carbu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undai i10 hatchback pictures | Carbuy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9FA6" w14:textId="77777777" w:rsidR="003504F6" w:rsidRDefault="003504F6" w:rsidP="003504F6">
      <w:pPr>
        <w:rPr>
          <w:noProof/>
        </w:rPr>
      </w:pPr>
    </w:p>
    <w:p w14:paraId="1FCD7FC5" w14:textId="77777777" w:rsidR="003504F6" w:rsidRPr="003504F6" w:rsidRDefault="003504F6" w:rsidP="003504F6">
      <w:pPr>
        <w:jc w:val="center"/>
      </w:pPr>
      <w:r w:rsidRPr="003504F6">
        <w:rPr>
          <w:b/>
          <w:bCs/>
        </w:rPr>
        <w:t>Hyundai i10 – ₹1400 per Day</w:t>
      </w:r>
    </w:p>
    <w:p w14:paraId="29AB6197" w14:textId="77777777" w:rsidR="003504F6" w:rsidRPr="003504F6" w:rsidRDefault="003504F6" w:rsidP="003504F6">
      <w:pPr>
        <w:jc w:val="center"/>
      </w:pPr>
      <w:r w:rsidRPr="003504F6">
        <w:t xml:space="preserve">The Hyundai i10 is a </w:t>
      </w:r>
      <w:r w:rsidRPr="003504F6">
        <w:rPr>
          <w:b/>
          <w:bCs/>
        </w:rPr>
        <w:t>5-seater</w:t>
      </w:r>
      <w:r w:rsidRPr="003504F6">
        <w:t xml:space="preserve"> compact hatchback known for its stylish design, fuel efficiency, and easy </w:t>
      </w:r>
      <w:proofErr w:type="spellStart"/>
      <w:r w:rsidRPr="003504F6">
        <w:t>maneuverability</w:t>
      </w:r>
      <w:proofErr w:type="spellEnd"/>
      <w:r w:rsidRPr="003504F6">
        <w:t>. Its compact size makes it perfect for city driving, while the smooth engine ensures a comfortable and economical ride. The i10 comes with a well-designed cabin, user-friendly infotainment system, and essential safety features, making every journey convenient and secure.</w:t>
      </w:r>
    </w:p>
    <w:p w14:paraId="2ECB9A19" w14:textId="77777777" w:rsidR="003504F6" w:rsidRPr="003504F6" w:rsidRDefault="003504F6" w:rsidP="003504F6">
      <w:pPr>
        <w:jc w:val="center"/>
      </w:pPr>
      <w:r w:rsidRPr="003504F6">
        <w:t xml:space="preserve">Ideal for </w:t>
      </w:r>
      <w:r w:rsidRPr="003504F6">
        <w:rPr>
          <w:b/>
          <w:bCs/>
        </w:rPr>
        <w:t>daily commutes, short trips, and budget-friendly travel</w:t>
      </w:r>
      <w:r w:rsidRPr="003504F6">
        <w:t xml:space="preserve">, the Hyundai i10 offers a great balance of affordability, reliability, and comfort. Whether </w:t>
      </w:r>
      <w:proofErr w:type="gramStart"/>
      <w:r w:rsidRPr="003504F6">
        <w:t>you're</w:t>
      </w:r>
      <w:proofErr w:type="gramEnd"/>
      <w:r w:rsidRPr="003504F6">
        <w:t xml:space="preserve"> navigating busy city streets or planning a quick getaway, this hatchback is a practical and efficient choice. Rent the Hyundai i10 today for a hassle-free and enjoyable ride.</w:t>
      </w:r>
    </w:p>
    <w:p w14:paraId="53E38C6B" w14:textId="77777777" w:rsidR="003504F6" w:rsidRPr="003504F6" w:rsidRDefault="003504F6" w:rsidP="003504F6">
      <w:pPr>
        <w:jc w:val="center"/>
      </w:pPr>
    </w:p>
    <w:sectPr w:rsidR="003504F6" w:rsidRPr="00350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F6"/>
    <w:rsid w:val="003504F6"/>
    <w:rsid w:val="005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9C88"/>
  <w15:chartTrackingRefBased/>
  <w15:docId w15:val="{5590EC62-BE75-4FCE-B444-4F11CBE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Kothari</dc:creator>
  <cp:keywords/>
  <dc:description/>
  <cp:lastModifiedBy>Moksh Kothari</cp:lastModifiedBy>
  <cp:revision>1</cp:revision>
  <dcterms:created xsi:type="dcterms:W3CDTF">2025-02-26T11:31:00Z</dcterms:created>
  <dcterms:modified xsi:type="dcterms:W3CDTF">2025-02-26T11:40:00Z</dcterms:modified>
</cp:coreProperties>
</file>