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00DCF">
      <w:pPr>
        <w:jc w:val="center"/>
        <w:rPr>
          <w:b/>
          <w:bCs/>
          <w:sz w:val="34"/>
          <w:szCs w:val="34"/>
        </w:rPr>
      </w:pPr>
      <w:r>
        <w:rPr>
          <w:b/>
          <w:bCs/>
          <w:sz w:val="34"/>
          <w:szCs w:val="34"/>
        </w:rPr>
        <w:t xml:space="preserve"> SIMATS ENGINEERING</w:t>
      </w:r>
    </w:p>
    <w:p w14:paraId="328E8FB9">
      <w:pPr>
        <w:jc w:val="center"/>
        <w:rPr>
          <w:b/>
          <w:bCs/>
          <w:sz w:val="28"/>
          <w:szCs w:val="28"/>
        </w:rPr>
      </w:pPr>
      <w:r>
        <w:rPr>
          <w:b/>
          <w:bCs/>
          <w:sz w:val="28"/>
          <w:szCs w:val="28"/>
        </w:rPr>
        <w:t>ASSESSMENT TOOL 2</w:t>
      </w:r>
    </w:p>
    <w:p w14:paraId="222C77A9">
      <w:pPr>
        <w:jc w:val="center"/>
        <w:rPr>
          <w:b/>
          <w:bCs/>
          <w:sz w:val="34"/>
          <w:szCs w:val="34"/>
        </w:rPr>
      </w:pPr>
    </w:p>
    <w:p w14:paraId="1EF764DD">
      <w:pPr>
        <w:jc w:val="center"/>
        <w:rPr>
          <w:b/>
          <w:bCs/>
          <w:sz w:val="34"/>
          <w:szCs w:val="34"/>
        </w:rPr>
      </w:pPr>
    </w:p>
    <w:p w14:paraId="13E53D4B">
      <w:pPr>
        <w:rPr>
          <w:b/>
          <w:bCs/>
          <w:sz w:val="24"/>
          <w:szCs w:val="24"/>
        </w:rPr>
      </w:pPr>
      <w:r>
        <w:rPr>
          <w:b/>
          <w:bCs/>
          <w:sz w:val="24"/>
          <w:szCs w:val="24"/>
        </w:rPr>
        <w:t>COURSE NAME: INTERNET PROGRAMMING</w:t>
      </w:r>
      <w:r>
        <w:rPr>
          <w:b/>
          <w:bCs/>
          <w:sz w:val="24"/>
          <w:szCs w:val="24"/>
        </w:rPr>
        <w:tab/>
      </w:r>
    </w:p>
    <w:p w14:paraId="5C6D12E7">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3C1C1C4">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B332F28">
      <w:pPr>
        <w:rPr>
          <w:b/>
          <w:bCs/>
          <w:sz w:val="24"/>
          <w:szCs w:val="24"/>
        </w:rPr>
      </w:pPr>
    </w:p>
    <w:p w14:paraId="45A4D8CA">
      <w:pPr>
        <w:rPr>
          <w:b/>
          <w:bCs/>
          <w:sz w:val="24"/>
          <w:szCs w:val="24"/>
        </w:rPr>
      </w:pPr>
      <w:r>
        <w:rPr>
          <w:b/>
          <w:bCs/>
          <w:sz w:val="24"/>
          <w:szCs w:val="24"/>
        </w:rPr>
        <w:t>COURSE OUTCOME COVERED</w:t>
      </w:r>
    </w:p>
    <w:p w14:paraId="601D8D41">
      <w:pPr>
        <w:rPr>
          <w:b/>
          <w:bCs/>
          <w:sz w:val="24"/>
          <w:szCs w:val="24"/>
        </w:rPr>
      </w:pPr>
    </w:p>
    <w:p w14:paraId="68C0E894">
      <w:pPr>
        <w:rPr>
          <w:sz w:val="24"/>
          <w:szCs w:val="24"/>
        </w:rPr>
      </w:pPr>
      <w:r>
        <w:rPr>
          <w:b/>
          <w:bCs/>
          <w:sz w:val="24"/>
          <w:szCs w:val="24"/>
        </w:rPr>
        <w:t xml:space="preserve">CO-4: </w:t>
      </w:r>
      <w:r>
        <w:t>Formulate data-driven web solutions using XML, XSLT, and JSP within the MVC framework. (L4)</w:t>
      </w:r>
    </w:p>
    <w:p w14:paraId="4BA75A2B">
      <w:pPr>
        <w:rPr>
          <w:sz w:val="24"/>
          <w:szCs w:val="24"/>
        </w:rPr>
      </w:pPr>
    </w:p>
    <w:p w14:paraId="6E3B0CBE">
      <w:pPr>
        <w:rPr>
          <w:sz w:val="24"/>
          <w:szCs w:val="24"/>
        </w:rPr>
      </w:pPr>
      <w:r>
        <w:rPr>
          <w:sz w:val="24"/>
          <w:szCs w:val="24"/>
        </w:rPr>
        <w:t>Assessment Tool :</w:t>
      </w:r>
      <w:r>
        <w:t xml:space="preserve"> Pseudocode Writing Task (Algorithm Design)</w:t>
      </w:r>
    </w:p>
    <w:p w14:paraId="6A64CF28">
      <w:pPr>
        <w:rPr>
          <w:sz w:val="24"/>
          <w:szCs w:val="24"/>
        </w:rPr>
      </w:pPr>
      <w:r>
        <w:rPr>
          <w:sz w:val="24"/>
          <w:szCs w:val="24"/>
        </w:rPr>
        <w:t>Weightage: 20%</w:t>
      </w:r>
    </w:p>
    <w:p w14:paraId="386C0E5E">
      <w:pPr>
        <w:rPr>
          <w:sz w:val="24"/>
          <w:szCs w:val="24"/>
        </w:rPr>
      </w:pPr>
    </w:p>
    <w:p w14:paraId="24700803">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78F02916">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 xml:space="preserve">Total Marks: 25 </w:t>
      </w:r>
    </w:p>
    <w:p w14:paraId="30653491">
      <w:pPr>
        <w:pStyle w:val="4"/>
        <w:jc w:val="both"/>
        <w:rPr>
          <w:b/>
          <w:bCs/>
          <w:color w:val="000000"/>
        </w:rPr>
      </w:pPr>
      <w:r>
        <w:rPr>
          <w:b/>
          <w:bCs/>
          <w:color w:val="000000"/>
        </w:rPr>
        <w:t xml:space="preserve">1: XML Parsing Algorithm </w:t>
      </w:r>
    </w:p>
    <w:p w14:paraId="359E7704">
      <w:pPr>
        <w:spacing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Write a detailed pseudocode algorithm to parse an XML document that contains structured data such as user or product details. Your algorithm should clearly describe the steps involved in loading the XML file, accessing its elements, traversing through nodes, extracting required data, and displaying the output in a readable format. Ensure that the logic handles hierarchical structure properly.</w:t>
      </w:r>
    </w:p>
    <w:p w14:paraId="1B48B437">
      <w:pPr>
        <w:spacing w:line="240" w:lineRule="auto"/>
        <w:jc w:val="both"/>
        <w:rPr>
          <w:rFonts w:ascii="Times New Roman" w:hAnsi="Times New Roman" w:eastAsia="Times New Roman" w:cs="Times New Roman"/>
          <w:color w:val="000000"/>
          <w:sz w:val="24"/>
          <w:szCs w:val="24"/>
        </w:rPr>
      </w:pPr>
    </w:p>
    <w:p w14:paraId="4F365AB3">
      <w:pPr>
        <w:spacing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1. XML Parsing Algorithm (Hierarchical Tree Traversal)</w:t>
      </w:r>
    </w:p>
    <w:p w14:paraId="7342721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ALGORITHM: ParseAndExtractXML</w:t>
      </w:r>
    </w:p>
    <w:p w14:paraId="5720FB1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INPUT: xmlFilePath (String)</w:t>
      </w:r>
    </w:p>
    <w:p w14:paraId="274D3D2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OUTPUT: Structured console/report output of entities and nested attributes</w:t>
      </w:r>
    </w:p>
    <w:p w14:paraId="592FE9EB">
      <w:pPr>
        <w:spacing w:line="240" w:lineRule="auto"/>
        <w:jc w:val="both"/>
        <w:rPr>
          <w:rFonts w:ascii="Times New Roman" w:hAnsi="Times New Roman" w:eastAsia="Times New Roman" w:cs="Times New Roman"/>
          <w:color w:val="000000"/>
          <w:sz w:val="24"/>
          <w:szCs w:val="24"/>
        </w:rPr>
      </w:pPr>
    </w:p>
    <w:p w14:paraId="1E2DB3A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BEGIN</w:t>
      </w:r>
    </w:p>
    <w:p w14:paraId="5A524BA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1: Initialize parser and load document</w:t>
      </w:r>
    </w:p>
    <w:p w14:paraId="222E6AF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TRY</w:t>
      </w:r>
    </w:p>
    <w:p w14:paraId="69CB53C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parserBuilder AS DocumentBuilderFactory.newInstance()</w:t>
      </w:r>
    </w:p>
    <w:p w14:paraId="3859303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SET parserBuilder.setIgnoringElementContentWhitespace = TRUE</w:t>
      </w:r>
    </w:p>
    <w:p w14:paraId="509C6A2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1BA22E4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documentBuilder AS parserBuilder.newDocumentBuilder()</w:t>
      </w:r>
    </w:p>
    <w:p w14:paraId="37D5D27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xmlDocument AS documentBuilder.parse(xmlFilePath)</w:t>
      </w:r>
    </w:p>
    <w:p w14:paraId="20F7674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4E4134E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Normalize document structure to eliminate redundant whitespace/text nodes</w:t>
      </w:r>
    </w:p>
    <w:p w14:paraId="369676C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CALL xmlDocument.getDocumentElement().normalize()</w:t>
      </w:r>
    </w:p>
    <w:p w14:paraId="45577E5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4897C05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rootNode AS xmlDocument.getDocumentElement()</w:t>
      </w:r>
    </w:p>
    <w:p w14:paraId="00BA2AB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"Root Element: " + rootNode.getNodeName()</w:t>
      </w:r>
    </w:p>
    <w:p w14:paraId="01064E6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69FBAD8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2: Retrieve target entity nodes (e.g., &lt;product&gt; or &lt;user&gt;)</w:t>
      </w:r>
    </w:p>
    <w:p w14:paraId="773CD1A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entityList AS rootNode.getChildNodes()</w:t>
      </w:r>
    </w:p>
    <w:p w14:paraId="7344727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23E9693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3: Iterate through top-level entity nodes</w:t>
      </w:r>
    </w:p>
    <w:p w14:paraId="4C75952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FOR index FROM 0 TO entityList.getLength() - 1 DO</w:t>
      </w:r>
    </w:p>
    <w:p w14:paraId="55E6F76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currentNode AS entityList.item(index)</w:t>
      </w:r>
    </w:p>
    <w:p w14:paraId="18ADA07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57F155E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Filter out comment or whitespace text nodes</w:t>
      </w:r>
    </w:p>
    <w:p w14:paraId="6079A85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currentNode.getNodeType() EQUALS ELEMENT_NODE THEN</w:t>
      </w:r>
    </w:p>
    <w:p w14:paraId="363B92C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w:t>
      </w:r>
    </w:p>
    <w:p w14:paraId="267BBF1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"Entity: " + currentNode.getNodeName()</w:t>
      </w:r>
    </w:p>
    <w:p w14:paraId="745E3EB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5E9944F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Extract element attributes (e.g., id="P101")</w:t>
      </w:r>
    </w:p>
    <w:p w14:paraId="38F7275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currentNode.hasAttributes() THEN</w:t>
      </w:r>
    </w:p>
    <w:p w14:paraId="7CAC571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attributes AS currentNode.getAttributes()</w:t>
      </w:r>
    </w:p>
    <w:p w14:paraId="7A96198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FOR attrIdx FROM 0 TO attributes.getLength() - 1 DO</w:t>
      </w:r>
    </w:p>
    <w:p w14:paraId="6B5EE40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attr AS attributes.item(attrIdx)</w:t>
      </w:r>
    </w:p>
    <w:p w14:paraId="325DD39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  [Attribute] " + attr.getNodeName() + " = " + attr.getNodeValue()</w:t>
      </w:r>
    </w:p>
    <w:p w14:paraId="548BA1AC">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FOR</w:t>
      </w:r>
    </w:p>
    <w:p w14:paraId="0BC61E7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4A8AE8E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4E150E6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4: Recursively / sequentially extract child elements</w:t>
      </w:r>
    </w:p>
    <w:p w14:paraId="18D6594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CALL TraverseAndPrintChildren(currentNode, 1)</w:t>
      </w:r>
    </w:p>
    <w:p w14:paraId="722B42F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00B5FA7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FOR</w:t>
      </w:r>
    </w:p>
    <w:p w14:paraId="605597B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4EAB33E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CATCH FileNotFoundException THEN</w:t>
      </w:r>
    </w:p>
    <w:p w14:paraId="18F429F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"Error: Specified XML file not found at path: " + xmlFilePath</w:t>
      </w:r>
    </w:p>
    <w:p w14:paraId="69FA05B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CATCH XMLParseException AS ex THEN</w:t>
      </w:r>
    </w:p>
    <w:p w14:paraId="37BB729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"Error: Malformed XML document. " + ex.getMessage()</w:t>
      </w:r>
    </w:p>
    <w:p w14:paraId="2D28BF0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TRY</w:t>
      </w:r>
    </w:p>
    <w:p w14:paraId="0F35997C">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END</w:t>
      </w:r>
    </w:p>
    <w:p w14:paraId="164DDC07">
      <w:pPr>
        <w:spacing w:line="240" w:lineRule="auto"/>
        <w:jc w:val="both"/>
        <w:rPr>
          <w:rFonts w:ascii="Times New Roman" w:hAnsi="Times New Roman" w:eastAsia="Times New Roman" w:cs="Times New Roman"/>
          <w:color w:val="000000"/>
          <w:sz w:val="24"/>
          <w:szCs w:val="24"/>
        </w:rPr>
      </w:pPr>
    </w:p>
    <w:p w14:paraId="43FEB1F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FUNCTION TraverseAndPrintChildren(parentNode, depthLevel)</w:t>
      </w:r>
    </w:p>
    <w:p w14:paraId="1CFD234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childNodes AS parentNode.getChildNodes()</w:t>
      </w:r>
    </w:p>
    <w:p w14:paraId="363EFB2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indent AS RepeatString("  ", depthLevel)</w:t>
      </w:r>
    </w:p>
    <w:p w14:paraId="29363FB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213737E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FOR i FROM 0 TO childNodes.getLength() - 1 DO</w:t>
      </w:r>
    </w:p>
    <w:p w14:paraId="5E69873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child AS childNodes.item(i)</w:t>
      </w:r>
    </w:p>
    <w:p w14:paraId="117630F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7E4031B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child.getNodeType() EQUALS ELEMENT_NODE THEN</w:t>
      </w:r>
    </w:p>
    <w:p w14:paraId="7FC1159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Check if child has deeper sub-elements or direct text</w:t>
      </w:r>
    </w:p>
    <w:p w14:paraId="2D6664D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HasChildElements(child) THEN</w:t>
      </w:r>
    </w:p>
    <w:p w14:paraId="4C36CF3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indent + child.getNodeName() + ":"</w:t>
      </w:r>
    </w:p>
    <w:p w14:paraId="6DB74AC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CALL TraverseAndPrintChildren(child, depthLevel + 1)</w:t>
      </w:r>
    </w:p>
    <w:p w14:paraId="2BBD05D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ELSE</w:t>
      </w:r>
    </w:p>
    <w:p w14:paraId="0D96F17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indent + child.getNodeName() + ": " + child.getTextContent().trim()</w:t>
      </w:r>
    </w:p>
    <w:p w14:paraId="72B91CB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428FA02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1B00B66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FOR</w:t>
      </w:r>
    </w:p>
    <w:p w14:paraId="0561DE3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END FUNCTION</w:t>
      </w:r>
    </w:p>
    <w:p w14:paraId="1696AD30">
      <w:pPr>
        <w:spacing w:line="240" w:lineRule="auto"/>
        <w:jc w:val="both"/>
        <w:rPr>
          <w:rFonts w:ascii="Times New Roman" w:hAnsi="Times New Roman" w:eastAsia="Times New Roman" w:cs="Times New Roman"/>
          <w:color w:val="000000"/>
          <w:sz w:val="24"/>
          <w:szCs w:val="24"/>
        </w:rPr>
      </w:pPr>
    </w:p>
    <w:p w14:paraId="2D7ECFAC">
      <w:pPr>
        <w:spacing w:line="240" w:lineRule="auto"/>
        <w:jc w:val="both"/>
        <w:rPr>
          <w:rFonts w:ascii="Times New Roman" w:hAnsi="Times New Roman" w:eastAsia="Times New Roman" w:cs="Times New Roman"/>
          <w:color w:val="000000"/>
          <w:sz w:val="24"/>
          <w:szCs w:val="24"/>
        </w:rPr>
      </w:pPr>
    </w:p>
    <w:p w14:paraId="74F1CD07">
      <w:pPr>
        <w:pStyle w:val="4"/>
        <w:jc w:val="both"/>
        <w:rPr>
          <w:b/>
          <w:bCs/>
          <w:color w:val="000000"/>
        </w:rPr>
      </w:pPr>
      <w:r>
        <w:rPr>
          <w:b/>
          <w:bCs/>
          <w:color w:val="000000"/>
        </w:rPr>
        <w:t xml:space="preserve">2: MVC Workflow </w:t>
      </w:r>
    </w:p>
    <w:p w14:paraId="7B5373AF">
      <w:pPr>
        <w:spacing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Write a pseudocode representation 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4B8A0160">
      <w:pPr>
        <w:spacing w:line="240" w:lineRule="auto"/>
        <w:jc w:val="both"/>
        <w:rPr>
          <w:rFonts w:ascii="Times New Roman" w:hAnsi="Times New Roman" w:eastAsia="Times New Roman" w:cs="Times New Roman"/>
          <w:color w:val="000000"/>
          <w:sz w:val="24"/>
          <w:szCs w:val="24"/>
        </w:rPr>
      </w:pPr>
    </w:p>
    <w:p w14:paraId="0863A302">
      <w:pPr>
        <w:spacing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MVC Workflow Algorithm</w:t>
      </w:r>
    </w:p>
    <w:p w14:paraId="7171431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ALGORITHM: MVC_Web_Request_Lifecycle</w:t>
      </w:r>
    </w:p>
    <w:p w14:paraId="2128A30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INPUT: Incoming HTTP Request Packet (URL, Query/Body, Headers, Cookies)</w:t>
      </w:r>
    </w:p>
    <w:p w14:paraId="2F020D6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OUTPUT: HTTP Response Packet (Rendered View HTML / JSON payload)</w:t>
      </w:r>
    </w:p>
    <w:p w14:paraId="7CC89FB9">
      <w:pPr>
        <w:spacing w:line="240" w:lineRule="auto"/>
        <w:jc w:val="both"/>
        <w:rPr>
          <w:rFonts w:ascii="Times New Roman" w:hAnsi="Times New Roman" w:eastAsia="Times New Roman" w:cs="Times New Roman"/>
          <w:color w:val="000000"/>
          <w:sz w:val="24"/>
          <w:szCs w:val="24"/>
        </w:rPr>
      </w:pPr>
    </w:p>
    <w:p w14:paraId="37A479B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BEGIN</w:t>
      </w:r>
    </w:p>
    <w:p w14:paraId="3BDE1E8C">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1: Front Controller / Router intercepts request</w:t>
      </w:r>
    </w:p>
    <w:p w14:paraId="5346BC1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request AS ParseIncomingHTTPRequest()</w:t>
      </w:r>
    </w:p>
    <w:p w14:paraId="5BABD43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response AS InitializeHTTPResponse()</w:t>
      </w:r>
    </w:p>
    <w:p w14:paraId="69FA265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3C9DACF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targetRoute AS Router.resolve(request.getMethod(), request.getPath())</w:t>
      </w:r>
    </w:p>
    <w:p w14:paraId="0800BBD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1F3337F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targetRoute IS NULL THEN</w:t>
      </w:r>
    </w:p>
    <w:p w14:paraId="0AF5F6A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response.setStatusCode(404)</w:t>
      </w:r>
    </w:p>
    <w:p w14:paraId="190490A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response.setBody("Page Not Found")</w:t>
      </w:r>
    </w:p>
    <w:p w14:paraId="5F2D452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RETURN response</w:t>
      </w:r>
    </w:p>
    <w:p w14:paraId="66C2F31C">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5FF5625F">
      <w:pPr>
        <w:spacing w:line="240" w:lineRule="auto"/>
        <w:jc w:val="both"/>
        <w:rPr>
          <w:rFonts w:ascii="Times New Roman" w:hAnsi="Times New Roman" w:eastAsia="Times New Roman" w:cs="Times New Roman"/>
          <w:color w:val="000000"/>
          <w:sz w:val="24"/>
          <w:szCs w:val="24"/>
        </w:rPr>
      </w:pPr>
    </w:p>
    <w:p w14:paraId="63CBB13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2: Controller Execution</w:t>
      </w:r>
    </w:p>
    <w:p w14:paraId="185BBCD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controllerInstance AS Instantiate(targetRoute.getController())</w:t>
      </w:r>
    </w:p>
    <w:p w14:paraId="12676C3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actionMethod AS targetRoute.getAction()</w:t>
      </w:r>
    </w:p>
    <w:p w14:paraId="24AFBFC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055D969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Extract sanitized input data</w:t>
      </w:r>
    </w:p>
    <w:p w14:paraId="7267733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inputParams AS Sanitize(request.getParams())</w:t>
      </w:r>
    </w:p>
    <w:p w14:paraId="05BB62E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00CD85F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3: Model Interaction &amp; Business Logic</w:t>
      </w:r>
    </w:p>
    <w:p w14:paraId="6798427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TRY</w:t>
      </w:r>
    </w:p>
    <w:p w14:paraId="573AE03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modelService AS Instantiate(ProductService)</w:t>
      </w:r>
    </w:p>
    <w:p w14:paraId="08B8957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domainData AS NULL</w:t>
      </w:r>
    </w:p>
    <w:p w14:paraId="2C4BD1C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73BA777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request.getMethod() EQUALS "POST" THEN</w:t>
      </w:r>
    </w:p>
    <w:p w14:paraId="5385B2F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State-altering action</w:t>
      </w:r>
    </w:p>
    <w:p w14:paraId="4B30C54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newEntity AS modelService.create(inputParams)</w:t>
      </w:r>
    </w:p>
    <w:p w14:paraId="290C995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domainData = modelService.persistToDatabase(newEntity)</w:t>
      </w:r>
    </w:p>
    <w:p w14:paraId="636498E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ELSE</w:t>
      </w:r>
    </w:p>
    <w:p w14:paraId="254B4D2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Read-only query action</w:t>
      </w:r>
    </w:p>
    <w:p w14:paraId="54DCC76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domainData = modelService.fetchData(inputParams.get("id"))</w:t>
      </w:r>
    </w:p>
    <w:p w14:paraId="34DBD27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7026746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0E4C645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4: View Preparation</w:t>
      </w:r>
    </w:p>
    <w:p w14:paraId="23B23E0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viewModel AS New Map()</w:t>
      </w:r>
    </w:p>
    <w:p w14:paraId="0802D6B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viewModel.put("data", domainData)</w:t>
      </w:r>
    </w:p>
    <w:p w14:paraId="6FF3A5C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viewModel.put("csrfToken", request.getSession().get("csrf_token"))</w:t>
      </w:r>
    </w:p>
    <w:p w14:paraId="712AF2A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17AC793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5: View Rendering</w:t>
      </w:r>
    </w:p>
    <w:p w14:paraId="4EB4016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viewTemplate AS LoadTemplate(targetRoute.getViewPath())</w:t>
      </w:r>
    </w:p>
    <w:p w14:paraId="6AA5FFD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renderedContent AS viewTemplate.merge(viewModel)</w:t>
      </w:r>
    </w:p>
    <w:p w14:paraId="7D54C2E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37C5218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6: Return Response</w:t>
      </w:r>
    </w:p>
    <w:p w14:paraId="20A4388C">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response.setStatusCode(200)</w:t>
      </w:r>
    </w:p>
    <w:p w14:paraId="571A1A0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response.setHeader("Content-Type", "text/html; charset=UTF-8")</w:t>
      </w:r>
    </w:p>
    <w:p w14:paraId="1F65E0E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response.setBody(renderedContent)</w:t>
      </w:r>
    </w:p>
    <w:p w14:paraId="2271CDA5">
      <w:pPr>
        <w:spacing w:line="240" w:lineRule="auto"/>
        <w:jc w:val="both"/>
        <w:rPr>
          <w:rFonts w:ascii="Times New Roman" w:hAnsi="Times New Roman" w:eastAsia="Times New Roman" w:cs="Times New Roman"/>
          <w:color w:val="000000"/>
          <w:sz w:val="24"/>
          <w:szCs w:val="24"/>
        </w:rPr>
      </w:pPr>
    </w:p>
    <w:p w14:paraId="02EAF09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CATCH ValidationException AS valErr THEN</w:t>
      </w:r>
    </w:p>
    <w:p w14:paraId="0A1D56F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response.setStatusCode(422)</w:t>
      </w:r>
    </w:p>
    <w:p w14:paraId="229DB70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response.setBody(RenderView("errors/validation.html", valErr.getErrors()))</w:t>
      </w:r>
    </w:p>
    <w:p w14:paraId="1783064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CATCH DatabaseException AS dbErr THEN</w:t>
      </w:r>
    </w:p>
    <w:p w14:paraId="1893FF9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response.setStatusCode(500)</w:t>
      </w:r>
    </w:p>
    <w:p w14:paraId="00BFF08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response.setBody(RenderView("errors/500.html", "Database error occurred."))</w:t>
      </w:r>
    </w:p>
    <w:p w14:paraId="5E7AFF2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TRY</w:t>
      </w:r>
    </w:p>
    <w:p w14:paraId="2F9BAC1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0226A49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RETURN response</w:t>
      </w:r>
    </w:p>
    <w:p w14:paraId="1F83DB7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END</w:t>
      </w:r>
    </w:p>
    <w:p w14:paraId="20882694">
      <w:pPr>
        <w:spacing w:line="240" w:lineRule="auto"/>
        <w:jc w:val="both"/>
        <w:rPr>
          <w:rFonts w:ascii="Times New Roman" w:hAnsi="Times New Roman" w:eastAsia="Times New Roman" w:cs="Times New Roman"/>
          <w:color w:val="000000"/>
          <w:sz w:val="24"/>
          <w:szCs w:val="24"/>
        </w:rPr>
      </w:pPr>
    </w:p>
    <w:p w14:paraId="223CAFEB">
      <w:pPr>
        <w:pStyle w:val="4"/>
        <w:jc w:val="both"/>
        <w:rPr>
          <w:b/>
          <w:bCs/>
          <w:color w:val="000000"/>
        </w:rPr>
      </w:pPr>
      <w:r>
        <w:rPr>
          <w:b/>
          <w:bCs/>
          <w:color w:val="000000"/>
        </w:rPr>
        <w:t xml:space="preserve">3: JSP Request Flow </w:t>
      </w:r>
    </w:p>
    <w:p w14:paraId="0D358E09">
      <w:pPr>
        <w:spacing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Write a detailed pseudocode algorithm 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5A96A391">
      <w:pPr>
        <w:spacing w:line="240" w:lineRule="auto"/>
        <w:jc w:val="both"/>
        <w:rPr>
          <w:rFonts w:ascii="Times New Roman" w:hAnsi="Times New Roman" w:eastAsia="Times New Roman" w:cs="Times New Roman"/>
          <w:color w:val="000000"/>
          <w:sz w:val="24"/>
          <w:szCs w:val="24"/>
        </w:rPr>
      </w:pPr>
    </w:p>
    <w:p w14:paraId="600DE9A2">
      <w:pPr>
        <w:spacing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JSP Request–Response Processing Flow</w:t>
      </w:r>
    </w:p>
    <w:p w14:paraId="10C8E4A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ALGORITHM: JSP_Execution_Lifecycle</w:t>
      </w:r>
    </w:p>
    <w:p w14:paraId="05F8139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INPUT: Client HTTP GET/POST Request for target `.jsp` file</w:t>
      </w:r>
    </w:p>
    <w:p w14:paraId="191346B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OUTPUT: Dynamic HTML payload streamed to client browser</w:t>
      </w:r>
    </w:p>
    <w:p w14:paraId="138BC3CE">
      <w:pPr>
        <w:spacing w:line="240" w:lineRule="auto"/>
        <w:jc w:val="both"/>
        <w:rPr>
          <w:rFonts w:ascii="Times New Roman" w:hAnsi="Times New Roman" w:eastAsia="Times New Roman" w:cs="Times New Roman"/>
          <w:color w:val="000000"/>
          <w:sz w:val="24"/>
          <w:szCs w:val="24"/>
        </w:rPr>
      </w:pPr>
    </w:p>
    <w:p w14:paraId="73E35E9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BEGIN</w:t>
      </w:r>
    </w:p>
    <w:p w14:paraId="74B0E63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1: Web Container intercepts request</w:t>
      </w:r>
    </w:p>
    <w:p w14:paraId="417D266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requestUri AS request.getRequestURI() // e.g., "/products.jsp"</w:t>
      </w:r>
    </w:p>
    <w:p w14:paraId="7936DD1C">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48CD750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2: Translation and Compilation Phase (Handled by Servlet/JSP Engine)</w:t>
      </w:r>
    </w:p>
    <w:p w14:paraId="0D0E8EB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servletClassFile AS FindCompiledServletClass(requestUri)</w:t>
      </w:r>
    </w:p>
    <w:p w14:paraId="0284E24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3EE9D70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servletClassFile DOES NOT EXIST OR FileModifiedTime(requestUri) &gt; FileModifiedTime(servletClassFile) THEN</w:t>
      </w:r>
    </w:p>
    <w:p w14:paraId="2BEAC61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Parse JSP syntax into a Java Servlet source file (.java)</w:t>
      </w:r>
    </w:p>
    <w:p w14:paraId="68BF3B9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javaSourceCode AS JSPTranslator.translateToServlet(requestUri)</w:t>
      </w:r>
    </w:p>
    <w:p w14:paraId="0B5D459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1443FE9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Compile Java source to Bytecode (.class)</w:t>
      </w:r>
    </w:p>
    <w:p w14:paraId="0F89971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servletClassFile = JavaCompiler.compile(javaSourceCode)</w:t>
      </w:r>
    </w:p>
    <w:p w14:paraId="2C75C00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3C544CE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Load class and invoke jspInit()</w:t>
      </w:r>
    </w:p>
    <w:p w14:paraId="0917A9B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jspServletInstance AS ClassLoader.load(servletClassFile).newInstance()</w:t>
      </w:r>
    </w:p>
    <w:p w14:paraId="6BD5A85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CALL jspServletInstance.jspInit()</w:t>
      </w:r>
    </w:p>
    <w:p w14:paraId="7EA8F96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ELSE</w:t>
      </w:r>
    </w:p>
    <w:p w14:paraId="3375144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jspServletInstance AS GetLoadedServletInstance(servletClassFile)</w:t>
      </w:r>
    </w:p>
    <w:p w14:paraId="2D97A74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2DF8630C">
      <w:pPr>
        <w:spacing w:line="240" w:lineRule="auto"/>
        <w:jc w:val="both"/>
        <w:rPr>
          <w:rFonts w:ascii="Times New Roman" w:hAnsi="Times New Roman" w:eastAsia="Times New Roman" w:cs="Times New Roman"/>
          <w:color w:val="000000"/>
          <w:sz w:val="24"/>
          <w:szCs w:val="24"/>
        </w:rPr>
      </w:pPr>
    </w:p>
    <w:p w14:paraId="2CFC958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3: Execution Phase (_jspService method invocation)</w:t>
      </w:r>
    </w:p>
    <w:p w14:paraId="71024C6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Container assigns request to an execution thread</w:t>
      </w:r>
    </w:p>
    <w:p w14:paraId="0039701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TRY</w:t>
      </w:r>
    </w:p>
    <w:p w14:paraId="368D30F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outStream AS response.getWriter()</w:t>
      </w:r>
    </w:p>
    <w:p w14:paraId="619D3A9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67DCC10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Implicit JSP Objects instantiated by container</w:t>
      </w:r>
    </w:p>
    <w:p w14:paraId="1AE679D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pageContext AS CreatePageContext(request, response)</w:t>
      </w:r>
    </w:p>
    <w:p w14:paraId="16DD2BD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session AS request.getSession()</w:t>
      </w:r>
    </w:p>
    <w:p w14:paraId="3DE683F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application AS request.getServletContext()</w:t>
      </w:r>
    </w:p>
    <w:p w14:paraId="4F612D1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5E0B921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Execute business logic embedded or delegated by tags/beans</w:t>
      </w:r>
    </w:p>
    <w:p w14:paraId="7CF041D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productDao AS New ProductDAO()</w:t>
      </w:r>
    </w:p>
    <w:p w14:paraId="2819B10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productList AS productDao.getAllProducts()</w:t>
      </w:r>
    </w:p>
    <w:p w14:paraId="7CA8A20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6C5C832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Dynamic HTML markup construction</w:t>
      </w:r>
    </w:p>
    <w:p w14:paraId="3420CB1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outStream.write("&lt;html&gt;&lt;head&gt;&lt;title&gt;Product Catalog&lt;/title&gt;&lt;/head&gt;&lt;body&gt;")</w:t>
      </w:r>
    </w:p>
    <w:p w14:paraId="691BC2F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outStream.write("&lt;h1&gt;Available Products&lt;/h1&gt;&lt;ul&gt;")</w:t>
      </w:r>
    </w:p>
    <w:p w14:paraId="69134B8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2444828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FOR EACH product IN productList DO</w:t>
      </w:r>
    </w:p>
    <w:p w14:paraId="7350801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outStream.write("&lt;li&gt;" + product.getName() + " - $" + product.getPrice() + "&lt;/li&gt;")</w:t>
      </w:r>
    </w:p>
    <w:p w14:paraId="724F90C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FOR</w:t>
      </w:r>
    </w:p>
    <w:p w14:paraId="7173188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67820B2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outStream.write("&lt;/ul&gt;&lt;/body&gt;&lt;/html&gt;")</w:t>
      </w:r>
    </w:p>
    <w:p w14:paraId="02F3A67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584643B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4: Finalize and Flush Stream</w:t>
      </w:r>
    </w:p>
    <w:p w14:paraId="1AA1134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response.setStatus(200)</w:t>
      </w:r>
    </w:p>
    <w:p w14:paraId="306CAFE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response.setContentType("text/html")</w:t>
      </w:r>
    </w:p>
    <w:p w14:paraId="54A5247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outStream.flush()</w:t>
      </w:r>
    </w:p>
    <w:p w14:paraId="5E7479C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357119B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CATCH Exception AS ex THEN</w:t>
      </w:r>
    </w:p>
    <w:p w14:paraId="4EF376F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CALL HandleJspErrorPage(ex, request, response)</w:t>
      </w:r>
    </w:p>
    <w:p w14:paraId="6D26B4A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TRY</w:t>
      </w:r>
    </w:p>
    <w:p w14:paraId="00ED078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END</w:t>
      </w:r>
    </w:p>
    <w:p w14:paraId="20462A3F">
      <w:pPr>
        <w:spacing w:line="240" w:lineRule="auto"/>
        <w:jc w:val="both"/>
        <w:rPr>
          <w:rFonts w:ascii="Times New Roman" w:hAnsi="Times New Roman" w:eastAsia="Times New Roman" w:cs="Times New Roman"/>
          <w:color w:val="000000"/>
          <w:sz w:val="24"/>
          <w:szCs w:val="24"/>
        </w:rPr>
      </w:pPr>
    </w:p>
    <w:p w14:paraId="3ECF7DD1">
      <w:pPr>
        <w:pStyle w:val="4"/>
        <w:jc w:val="both"/>
        <w:rPr>
          <w:b/>
          <w:bCs/>
          <w:color w:val="000000"/>
        </w:rPr>
      </w:pPr>
      <w:r>
        <w:rPr>
          <w:b/>
          <w:bCs/>
          <w:color w:val="000000"/>
        </w:rPr>
        <w:t xml:space="preserve">4: Database Retrieval </w:t>
      </w:r>
    </w:p>
    <w:p w14:paraId="391A927B">
      <w:pPr>
        <w:spacing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Write a pseudocode algorithm to retrieve data from a database. Your answer should include steps for establishing a database connection, executing SQL queries, processing the result set, and displaying the retrieved data. Clearly represent the sequence of operations involved in database interaction.</w:t>
      </w:r>
    </w:p>
    <w:p w14:paraId="4B7248DB">
      <w:pPr>
        <w:spacing w:line="240" w:lineRule="auto"/>
        <w:jc w:val="both"/>
        <w:rPr>
          <w:rFonts w:ascii="Times New Roman" w:hAnsi="Times New Roman" w:eastAsia="Times New Roman" w:cs="Times New Roman"/>
          <w:color w:val="000000"/>
          <w:sz w:val="24"/>
          <w:szCs w:val="24"/>
        </w:rPr>
      </w:pPr>
    </w:p>
    <w:p w14:paraId="7A61E108">
      <w:pPr>
        <w:spacing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Database Retrieval Algorithm (JDBC Sequence)</w:t>
      </w:r>
    </w:p>
    <w:p w14:paraId="1802EA3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ALGORITHM: DatabaseDataRetrieval</w:t>
      </w:r>
    </w:p>
    <w:p w14:paraId="42DF1E1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INPUT: searchCriteria (String), dbUrl, dbUser, dbPassword</w:t>
      </w:r>
    </w:p>
    <w:p w14:paraId="0491118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OUTPUT: List of Domain Objects displayed to user interface</w:t>
      </w:r>
    </w:p>
    <w:p w14:paraId="4C590C21">
      <w:pPr>
        <w:spacing w:line="240" w:lineRule="auto"/>
        <w:jc w:val="both"/>
        <w:rPr>
          <w:rFonts w:ascii="Times New Roman" w:hAnsi="Times New Roman" w:eastAsia="Times New Roman" w:cs="Times New Roman"/>
          <w:color w:val="000000"/>
          <w:sz w:val="24"/>
          <w:szCs w:val="24"/>
        </w:rPr>
      </w:pPr>
    </w:p>
    <w:p w14:paraId="0F33236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BEGIN</w:t>
      </w:r>
    </w:p>
    <w:p w14:paraId="37E2295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1: Declare resource handles</w:t>
      </w:r>
    </w:p>
    <w:p w14:paraId="7A57EEC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dbConnection AS NULL</w:t>
      </w:r>
    </w:p>
    <w:p w14:paraId="1A7026C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preparedStatement AS NULL</w:t>
      </w:r>
    </w:p>
    <w:p w14:paraId="5B8C7C1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resultSet AS NULL</w:t>
      </w:r>
    </w:p>
    <w:p w14:paraId="3780F8A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productList AS New List()</w:t>
      </w:r>
    </w:p>
    <w:p w14:paraId="69D04CB9">
      <w:pPr>
        <w:spacing w:line="240" w:lineRule="auto"/>
        <w:jc w:val="both"/>
        <w:rPr>
          <w:rFonts w:ascii="Times New Roman" w:hAnsi="Times New Roman" w:eastAsia="Times New Roman" w:cs="Times New Roman"/>
          <w:color w:val="000000"/>
          <w:sz w:val="24"/>
          <w:szCs w:val="24"/>
        </w:rPr>
      </w:pPr>
    </w:p>
    <w:p w14:paraId="771C538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TRY</w:t>
      </w:r>
    </w:p>
    <w:p w14:paraId="14BD920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2: Load Driver &amp; Establish Connection</w:t>
      </w:r>
    </w:p>
    <w:p w14:paraId="4798CA2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CALL Class.forName("com.mysql.cj.jdbc.Driver")</w:t>
      </w:r>
    </w:p>
    <w:p w14:paraId="4B8EF97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dbConnection = DriverManager.getConnection(dbUrl, dbUser, dbPassword)</w:t>
      </w:r>
    </w:p>
    <w:p w14:paraId="4704AA1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18FDEAC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3: Prepare Parameterized SQL Query (Prevents SQL Injection)</w:t>
      </w:r>
    </w:p>
    <w:p w14:paraId="6023C30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sqlQuery AS "SELECT id, name, price, stock_qty FROM inventory WHERE category = ? AND status = 'ACTIVE'"</w:t>
      </w:r>
    </w:p>
    <w:p w14:paraId="56FCF5D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preparedStatement = dbConnection.prepareStatement(sqlQuery)</w:t>
      </w:r>
    </w:p>
    <w:p w14:paraId="417062A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0F8615F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Bind dynamic parameter values</w:t>
      </w:r>
    </w:p>
    <w:p w14:paraId="2606328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preparedStatement.setString(1, searchCriteria)</w:t>
      </w:r>
    </w:p>
    <w:p w14:paraId="56CE021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383244E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4: Execute SQL Query</w:t>
      </w:r>
    </w:p>
    <w:p w14:paraId="7B894B7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resultSet = preparedStatement.executeQuery()</w:t>
      </w:r>
    </w:p>
    <w:p w14:paraId="5D22263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02211F8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5: Process and Map Result Set Cursor</w:t>
      </w:r>
    </w:p>
    <w:p w14:paraId="4BC2D76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WHILE resultSet.next() DO</w:t>
      </w:r>
    </w:p>
    <w:p w14:paraId="0CCD889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Read column data using explicit data types</w:t>
      </w:r>
    </w:p>
    <w:p w14:paraId="43FD1BD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prodId AS resultSet.getInt("id")</w:t>
      </w:r>
    </w:p>
    <w:p w14:paraId="6021AF9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prodName AS resultSet.getString("name")</w:t>
      </w:r>
    </w:p>
    <w:p w14:paraId="07592AD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prodPrice AS resultSet.getDouble("price")</w:t>
      </w:r>
    </w:p>
    <w:p w14:paraId="02CC3EF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prodStock AS resultSet.getInt("stock_qty")</w:t>
      </w:r>
    </w:p>
    <w:p w14:paraId="70973AB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74B3EA1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Map raw row data to Entity Object</w:t>
      </w:r>
    </w:p>
    <w:p w14:paraId="3528C8C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productObj AS New Product(prodId, prodName, prodPrice, prodStock)</w:t>
      </w:r>
    </w:p>
    <w:p w14:paraId="78AB525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productList.add(productObj)</w:t>
      </w:r>
    </w:p>
    <w:p w14:paraId="5F82712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WHILE</w:t>
      </w:r>
    </w:p>
    <w:p w14:paraId="2A3AC85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2C24AB2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6: Render / Output Results</w:t>
      </w:r>
    </w:p>
    <w:p w14:paraId="15C64F6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productList.isEmpty() THEN</w:t>
      </w:r>
    </w:p>
    <w:p w14:paraId="73E02B2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"No records found matching criteria: " + searchCriteria</w:t>
      </w:r>
    </w:p>
    <w:p w14:paraId="79E38A9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ELSE</w:t>
      </w:r>
    </w:p>
    <w:p w14:paraId="2948E1E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 Query Results (" + productList.size() + " items) ====="</w:t>
      </w:r>
    </w:p>
    <w:p w14:paraId="6C1032E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FOR EACH item IN productList DO</w:t>
      </w:r>
    </w:p>
    <w:p w14:paraId="447E117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"ID: " + item.id + " | Name: " + item.name + " | Price: $" + item.price + " | Stock: " + item.stock</w:t>
      </w:r>
    </w:p>
    <w:p w14:paraId="3371407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FOR</w:t>
      </w:r>
    </w:p>
    <w:p w14:paraId="1AC342E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4FEAE67F">
      <w:pPr>
        <w:spacing w:line="240" w:lineRule="auto"/>
        <w:jc w:val="both"/>
        <w:rPr>
          <w:rFonts w:ascii="Times New Roman" w:hAnsi="Times New Roman" w:eastAsia="Times New Roman" w:cs="Times New Roman"/>
          <w:color w:val="000000"/>
          <w:sz w:val="24"/>
          <w:szCs w:val="24"/>
        </w:rPr>
      </w:pPr>
    </w:p>
    <w:p w14:paraId="019967A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CATCH SQLException AS sqlEx THEN</w:t>
      </w:r>
    </w:p>
    <w:p w14:paraId="752A89D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"Database Error: " + sqlEx.getMessage()</w:t>
      </w:r>
    </w:p>
    <w:p w14:paraId="7BF7204C">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PRINT "SQLState Code: " + sqlEx.getSQLState()</w:t>
      </w:r>
    </w:p>
    <w:p w14:paraId="529F008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FINALLY</w:t>
      </w:r>
    </w:p>
    <w:p w14:paraId="38E39A0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7: Explicit Resource Cleanup in reverse order of creation</w:t>
      </w:r>
    </w:p>
    <w:p w14:paraId="0E97C7D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resultSet IS NOT NULL THEN CALL resultSet.close()</w:t>
      </w:r>
    </w:p>
    <w:p w14:paraId="6FDB6FA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preparedStatement IS NOT NULL THEN CALL preparedStatement.close()</w:t>
      </w:r>
    </w:p>
    <w:p w14:paraId="5056677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dbConnection IS NOT NULL THEN CALL dbConnection.close()</w:t>
      </w:r>
    </w:p>
    <w:p w14:paraId="1DCC940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TRY</w:t>
      </w:r>
    </w:p>
    <w:p w14:paraId="4C58A3A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END</w:t>
      </w:r>
    </w:p>
    <w:p w14:paraId="7F8BB501">
      <w:pPr>
        <w:spacing w:line="240" w:lineRule="auto"/>
        <w:jc w:val="both"/>
        <w:rPr>
          <w:rFonts w:ascii="Times New Roman" w:hAnsi="Times New Roman" w:eastAsia="Times New Roman" w:cs="Times New Roman"/>
          <w:color w:val="000000"/>
          <w:sz w:val="24"/>
          <w:szCs w:val="24"/>
        </w:rPr>
      </w:pPr>
    </w:p>
    <w:p w14:paraId="2DABD80F">
      <w:pPr>
        <w:pStyle w:val="4"/>
        <w:jc w:val="both"/>
        <w:rPr>
          <w:b/>
          <w:bCs/>
          <w:color w:val="000000"/>
        </w:rPr>
      </w:pPr>
      <w:r>
        <w:rPr>
          <w:b/>
          <w:bCs/>
          <w:color w:val="000000"/>
        </w:rPr>
        <w:t xml:space="preserve">5: PHP Validation </w:t>
      </w:r>
    </w:p>
    <w:p w14:paraId="348C721E">
      <w:pPr>
        <w:spacing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Write a pseudocode algorithm 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0B02CB5C"/>
    <w:p w14:paraId="05402F77"/>
    <w:p w14:paraId="0A698DB3">
      <w:pPr>
        <w:spacing w:line="240" w:lineRule="auto"/>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PHP Input Form Validation Algorithm</w:t>
      </w:r>
    </w:p>
    <w:p w14:paraId="0E6DB89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ALGORITHM: ProcessAndValidateForm</w:t>
      </w:r>
    </w:p>
    <w:p w14:paraId="2250156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INPUT: HTTP $_POST Superglobal array</w:t>
      </w:r>
    </w:p>
    <w:p w14:paraId="7553183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OUTPUT: Validation Error Collection OR Success Redirection</w:t>
      </w:r>
    </w:p>
    <w:p w14:paraId="0FD4EE78">
      <w:pPr>
        <w:spacing w:line="240" w:lineRule="auto"/>
        <w:jc w:val="both"/>
        <w:rPr>
          <w:rFonts w:ascii="Times New Roman" w:hAnsi="Times New Roman" w:eastAsia="Times New Roman" w:cs="Times New Roman"/>
          <w:color w:val="000000"/>
          <w:sz w:val="24"/>
          <w:szCs w:val="24"/>
        </w:rPr>
      </w:pPr>
    </w:p>
    <w:p w14:paraId="76CD281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BEGIN</w:t>
      </w:r>
    </w:p>
    <w:p w14:paraId="3786F00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1: Initialize error tracking structure and data variables</w:t>
      </w:r>
    </w:p>
    <w:p w14:paraId="4EB37DC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errors AS New KeyValueMap()</w:t>
      </w:r>
    </w:p>
    <w:p w14:paraId="56ED4CC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sanitizedData AS New KeyValueMap()</w:t>
      </w:r>
    </w:p>
    <w:p w14:paraId="68A84AE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1B4F9356">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2: Verify request method</w:t>
      </w:r>
    </w:p>
    <w:p w14:paraId="56D3FBE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$_SERVER["REQUEST_METHOD"] NOT EQUALS "POST" THEN</w:t>
      </w:r>
    </w:p>
    <w:p w14:paraId="1D74509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REDIRECT to "form.html"</w:t>
      </w:r>
    </w:p>
    <w:p w14:paraId="1245ACF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TERMINATE</w:t>
      </w:r>
    </w:p>
    <w:p w14:paraId="16096B5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02674911">
      <w:pPr>
        <w:spacing w:line="240" w:lineRule="auto"/>
        <w:jc w:val="both"/>
        <w:rPr>
          <w:rFonts w:ascii="Times New Roman" w:hAnsi="Times New Roman" w:eastAsia="Times New Roman" w:cs="Times New Roman"/>
          <w:color w:val="000000"/>
          <w:sz w:val="24"/>
          <w:szCs w:val="24"/>
        </w:rPr>
      </w:pPr>
    </w:p>
    <w:p w14:paraId="4F6AB29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3: Validate and Sanitize Username / Full Name</w:t>
      </w:r>
    </w:p>
    <w:p w14:paraId="4B524B8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rawName AS $_POST["fullName"]</w:t>
      </w:r>
    </w:p>
    <w:p w14:paraId="2F27A65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rawName IS NULL OR Trim(rawName) EQUALS "" THEN</w:t>
      </w:r>
    </w:p>
    <w:p w14:paraId="1F25824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errors.put("fullName", "Full name is required.")</w:t>
      </w:r>
    </w:p>
    <w:p w14:paraId="7D04488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ELSE</w:t>
      </w:r>
    </w:p>
    <w:p w14:paraId="285FD96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sanitizedData.put("fullName", HtmlSpecialChars(StripTags(Trim(rawName))))</w:t>
      </w:r>
    </w:p>
    <w:p w14:paraId="00244D9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Length(sanitizedData.get("fullName")) &lt; 3 THEN</w:t>
      </w:r>
    </w:p>
    <w:p w14:paraId="0BC249E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errors.put("fullName", "Full name must be at least 3 characters long.")</w:t>
      </w:r>
    </w:p>
    <w:p w14:paraId="379A739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3B51716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3E78CCF2">
      <w:pPr>
        <w:spacing w:line="240" w:lineRule="auto"/>
        <w:jc w:val="both"/>
        <w:rPr>
          <w:rFonts w:ascii="Times New Roman" w:hAnsi="Times New Roman" w:eastAsia="Times New Roman" w:cs="Times New Roman"/>
          <w:color w:val="000000"/>
          <w:sz w:val="24"/>
          <w:szCs w:val="24"/>
        </w:rPr>
      </w:pPr>
    </w:p>
    <w:p w14:paraId="3B5B26CC">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4: Validate and Sanitize Email</w:t>
      </w:r>
    </w:p>
    <w:p w14:paraId="32EC3381">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rawEmail AS $_POST["email"]</w:t>
      </w:r>
    </w:p>
    <w:p w14:paraId="2A80BC1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rawEmail IS NULL OR Trim(rawEmail) EQUALS "" THEN</w:t>
      </w:r>
    </w:p>
    <w:p w14:paraId="27BBE112">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errors.put("email", "Email address is required.")</w:t>
      </w:r>
    </w:p>
    <w:p w14:paraId="6DB643E8">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ELSE</w:t>
      </w:r>
    </w:p>
    <w:p w14:paraId="0458095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sanitizedEmail AS FilterVar(Trim(rawEmail), FILTER_SANITIZE_EMAIL)</w:t>
      </w:r>
    </w:p>
    <w:p w14:paraId="406B951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NOT FilterVar(sanitizedEmail, FILTER_VALIDATE_EMAIL) THEN</w:t>
      </w:r>
    </w:p>
    <w:p w14:paraId="7A43738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errors.put("email", "Invalid email format.")</w:t>
      </w:r>
    </w:p>
    <w:p w14:paraId="08B53DD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ELSE</w:t>
      </w:r>
    </w:p>
    <w:p w14:paraId="2C125BE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sanitizedData.put("email", sanitizedEmail)</w:t>
      </w:r>
    </w:p>
    <w:p w14:paraId="575CEEAE">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233D7EC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09354B8C">
      <w:pPr>
        <w:spacing w:line="240" w:lineRule="auto"/>
        <w:jc w:val="both"/>
        <w:rPr>
          <w:rFonts w:ascii="Times New Roman" w:hAnsi="Times New Roman" w:eastAsia="Times New Roman" w:cs="Times New Roman"/>
          <w:color w:val="000000"/>
          <w:sz w:val="24"/>
          <w:szCs w:val="24"/>
        </w:rPr>
      </w:pPr>
    </w:p>
    <w:p w14:paraId="5C9FF6A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5: Validate Password Strength</w:t>
      </w:r>
    </w:p>
    <w:p w14:paraId="7FC53DE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rawPassword AS $_POST["password"]</w:t>
      </w:r>
    </w:p>
    <w:p w14:paraId="4CE3ADD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rawConfirmPassword AS $_POST["confirmPassword"]</w:t>
      </w:r>
    </w:p>
    <w:p w14:paraId="5590E77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330DDD8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rawPassword IS NULL OR rawPassword EQUALS "" THEN</w:t>
      </w:r>
    </w:p>
    <w:p w14:paraId="35F8A7E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errors.put("password", "Password is required.")</w:t>
      </w:r>
    </w:p>
    <w:p w14:paraId="1F4E790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ELSE</w:t>
      </w:r>
    </w:p>
    <w:p w14:paraId="2084C94C">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Criteria: Min 8 chars, 1 uppercase, 1 lowercase, 1 number, 1 special char</w:t>
      </w:r>
    </w:p>
    <w:p w14:paraId="212B295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passwordRegex AS "^(?=.*[a-z])(?=.*[A-Z])(?=.*\d)(?=.*[@$!%*?&amp;])[A-Za-z\d@$!%*?&amp;]{8,}$"</w:t>
      </w:r>
    </w:p>
    <w:p w14:paraId="0FDE12C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55830EC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NOT RegexMatch(passwordRegex, rawPassword) THEN</w:t>
      </w:r>
    </w:p>
    <w:p w14:paraId="1FDB6BEC">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errors.put("password", "Password must be at least 8 characters long and include uppercase, lowercase, digit, and special character.")</w:t>
      </w:r>
    </w:p>
    <w:p w14:paraId="3FC7FEF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ELSE IF rawPassword NOT EQUALS rawConfirmPassword THEN</w:t>
      </w:r>
    </w:p>
    <w:p w14:paraId="768D5FC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errors.put("confirmPassword", "Passwords do not match.")</w:t>
      </w:r>
    </w:p>
    <w:p w14:paraId="28A181BC">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56FAD4C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6FC0A037">
      <w:pPr>
        <w:spacing w:line="240" w:lineRule="auto"/>
        <w:jc w:val="both"/>
        <w:rPr>
          <w:rFonts w:ascii="Times New Roman" w:hAnsi="Times New Roman" w:eastAsia="Times New Roman" w:cs="Times New Roman"/>
          <w:color w:val="000000"/>
          <w:sz w:val="24"/>
          <w:szCs w:val="24"/>
        </w:rPr>
      </w:pPr>
    </w:p>
    <w:p w14:paraId="4BCF4F5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6: Check Validation Status</w:t>
      </w:r>
    </w:p>
    <w:p w14:paraId="6B23DC6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errors.size() &gt; 0 THEN</w:t>
      </w:r>
    </w:p>
    <w:p w14:paraId="59CC2C4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Return errors to the presentation view with retained old input</w:t>
      </w:r>
    </w:p>
    <w:p w14:paraId="08CC2C4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SET_HTTP_STATUS(422) // Unprocessable Entity</w:t>
      </w:r>
    </w:p>
    <w:p w14:paraId="1BCAD93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RENDER_VIEW("register_form.php", { "errors": errors, "oldInput": sanitizedData })</w:t>
      </w:r>
    </w:p>
    <w:p w14:paraId="4FFBC269">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ELSE</w:t>
      </w:r>
    </w:p>
    <w:p w14:paraId="085E0F2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 Step 7: Proceed with processing (Secure Password Hashing &amp; Persistence)</w:t>
      </w:r>
    </w:p>
    <w:p w14:paraId="1B7869A5">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hashedPassword AS PasswordHash(rawPassword, PASSWORD_BCRYPT)</w:t>
      </w:r>
    </w:p>
    <w:p w14:paraId="757998EF">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sanitizedData.put("password", hashedPassword)</w:t>
      </w:r>
    </w:p>
    <w:p w14:paraId="54ECF94A">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22247E7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DECLARE isSaved AS DatabaseService.saveUser(sanitizedData)</w:t>
      </w:r>
    </w:p>
    <w:p w14:paraId="6D13D133">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w:t>
      </w:r>
    </w:p>
    <w:p w14:paraId="2C4D800C">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IF isSaved THEN</w:t>
      </w:r>
    </w:p>
    <w:p w14:paraId="3436233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REDIRECT to "dashboard.php?status=success"</w:t>
      </w:r>
    </w:p>
    <w:p w14:paraId="1BF14960">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ELSE</w:t>
      </w:r>
    </w:p>
    <w:p w14:paraId="1298A64B">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errors.put("general", "Internal server error. Please try again later.")</w:t>
      </w:r>
    </w:p>
    <w:p w14:paraId="05304A7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RENDER_VIEW("register_form.php", { "errors": errors })</w:t>
      </w:r>
    </w:p>
    <w:p w14:paraId="28A65C94">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113A51F7">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END IF</w:t>
      </w:r>
    </w:p>
    <w:p w14:paraId="05672D0D">
      <w:pPr>
        <w:spacing w:line="24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END</w:t>
      </w:r>
    </w:p>
    <w:p w14:paraId="1A8AEA97"/>
    <w:p w14:paraId="5E56508F"/>
    <w:p w14:paraId="305D7683"/>
    <w:p w14:paraId="0C983D09">
      <w:pPr>
        <w:rPr>
          <w:b/>
          <w:bCs/>
          <w:sz w:val="24"/>
          <w:szCs w:val="24"/>
        </w:rPr>
      </w:pPr>
    </w:p>
    <w:p w14:paraId="166F28CB">
      <w:pPr>
        <w:jc w:val="both"/>
        <w:rPr>
          <w:b/>
          <w:bCs/>
          <w:i/>
          <w:iCs/>
          <w:sz w:val="24"/>
          <w:szCs w:val="24"/>
        </w:rPr>
      </w:pPr>
      <w:r>
        <w:rPr>
          <w:b/>
          <w:bCs/>
          <w:i/>
          <w:iCs/>
          <w:sz w:val="24"/>
          <w:szCs w:val="24"/>
        </w:rPr>
        <w:t xml:space="preserve"> Code of Conduct:</w:t>
      </w:r>
    </w:p>
    <w:p w14:paraId="417CA0C7">
      <w:pPr>
        <w:jc w:val="both"/>
        <w:rPr>
          <w:i/>
          <w:iCs/>
          <w:sz w:val="24"/>
          <w:szCs w:val="24"/>
        </w:rPr>
      </w:pPr>
    </w:p>
    <w:p w14:paraId="6530D280">
      <w:pPr>
        <w:jc w:val="both"/>
        <w:rPr>
          <w:i/>
          <w:iCs/>
          <w:sz w:val="24"/>
          <w:szCs w:val="24"/>
        </w:rPr>
      </w:pPr>
      <w:r>
        <w:rPr>
          <w:i/>
          <w:iCs/>
          <w:sz w:val="24"/>
          <w:szCs w:val="24"/>
        </w:rPr>
        <w:t xml:space="preserve">I </w:t>
      </w:r>
      <w:r>
        <w:rPr>
          <w:rFonts w:hint="default"/>
          <w:i/>
          <w:iCs/>
          <w:sz w:val="24"/>
          <w:szCs w:val="24"/>
          <w:u w:val="single"/>
          <w:lang w:val="en-US"/>
        </w:rPr>
        <w:t xml:space="preserve">G.MOKSHAGNA(192411160) </w:t>
      </w:r>
      <w:r>
        <w:rPr>
          <w:i/>
          <w:iCs/>
          <w:sz w:val="24"/>
          <w:szCs w:val="24"/>
        </w:rPr>
        <w:t>Name / Reg No) certify that this submission is my original work and that I have adhered to the guidelines specified for this assessment.</w:t>
      </w:r>
    </w:p>
    <w:p w14:paraId="1D085B08">
      <w:pPr>
        <w:jc w:val="both"/>
        <w:rPr>
          <w:i/>
          <w:iCs/>
          <w:sz w:val="24"/>
          <w:szCs w:val="24"/>
        </w:rPr>
      </w:pPr>
      <w:r>
        <w:rPr>
          <w:i/>
          <w:iCs/>
          <w:sz w:val="24"/>
          <w:szCs w:val="24"/>
        </w:rPr>
        <w:t>I understand that any violation of academic integrity rules will result in disciplinary action.</w:t>
      </w:r>
      <w:bookmarkStart w:id="1" w:name="_GoBack"/>
      <w:bookmarkEnd w:id="1"/>
    </w:p>
    <w:p w14:paraId="64991646">
      <w:pPr>
        <w:jc w:val="both"/>
        <w:rPr>
          <w:i/>
          <w:iCs/>
          <w:sz w:val="24"/>
          <w:szCs w:val="24"/>
        </w:rPr>
      </w:pPr>
    </w:p>
    <w:p w14:paraId="5FF8697F">
      <w:pPr>
        <w:jc w:val="both"/>
        <w:rPr>
          <w:rFonts w:hint="default"/>
          <w:b/>
          <w:bCs/>
          <w:i w:val="0"/>
          <w:iCs w:val="0"/>
          <w:sz w:val="24"/>
          <w:szCs w:val="24"/>
          <w:lang w:val="en-US"/>
        </w:rPr>
      </w:pPr>
      <w:r>
        <w:rPr>
          <w:b/>
          <w:bCs/>
          <w:i/>
          <w:iCs/>
          <w:sz w:val="24"/>
          <w:szCs w:val="24"/>
        </w:rPr>
        <w:t>Signature of the student:</w:t>
      </w:r>
      <w:r>
        <w:rPr>
          <w:b/>
          <w:bCs/>
          <w:i/>
          <w:iCs/>
          <w:sz w:val="24"/>
          <w:szCs w:val="24"/>
          <w:lang w:val="en-US"/>
        </w:rPr>
        <w:t xml:space="preserve"> </w:t>
      </w:r>
      <w:r>
        <w:rPr>
          <w:rFonts w:hint="default"/>
          <w:b/>
          <w:bCs/>
          <w:i/>
          <w:iCs/>
          <w:sz w:val="24"/>
          <w:szCs w:val="24"/>
          <w:lang w:val="en-US"/>
        </w:rPr>
        <w:t>G.Mokshagna</w:t>
      </w:r>
    </w:p>
    <w:p w14:paraId="79F26180">
      <w:pPr>
        <w:rPr>
          <w:b/>
          <w:bCs/>
          <w:i/>
          <w:iCs/>
          <w:sz w:val="24"/>
          <w:szCs w:val="24"/>
        </w:rPr>
      </w:pPr>
    </w:p>
    <w:p w14:paraId="35B62D0B">
      <w:pPr>
        <w:rPr>
          <w:i/>
          <w:iCs/>
          <w:sz w:val="24"/>
          <w:szCs w:val="24"/>
        </w:rPr>
      </w:pPr>
    </w:p>
    <w:p w14:paraId="28EABE76">
      <w:pPr>
        <w:rPr>
          <w:i/>
          <w:iCs/>
          <w:sz w:val="24"/>
          <w:szCs w:val="24"/>
        </w:rPr>
      </w:pPr>
    </w:p>
    <w:p w14:paraId="509988F0">
      <w:pPr>
        <w:rPr>
          <w:i/>
          <w:iCs/>
          <w:sz w:val="24"/>
          <w:szCs w:val="24"/>
        </w:rPr>
      </w:pPr>
    </w:p>
    <w:p w14:paraId="2D273163">
      <w:pPr>
        <w:rPr>
          <w:b/>
          <w:bCs/>
          <w:sz w:val="24"/>
          <w:szCs w:val="24"/>
        </w:rPr>
      </w:pPr>
      <w:r>
        <w:rPr>
          <w:b/>
          <w:bCs/>
          <w:sz w:val="24"/>
          <w:szCs w:val="24"/>
        </w:rPr>
        <w:t>RUBRICS FOR CALCULATION:</w:t>
      </w:r>
    </w:p>
    <w:p w14:paraId="539E6068">
      <w:pPr>
        <w:rPr>
          <w:b/>
          <w:bCs/>
          <w:sz w:val="24"/>
          <w:szCs w:val="24"/>
        </w:rPr>
      </w:pPr>
    </w:p>
    <w:tbl>
      <w:tblPr>
        <w:tblStyle w:val="13"/>
        <w:tblW w:w="10060" w:type="dxa"/>
        <w:tblInd w:w="-525" w:type="dxa"/>
        <w:tblLayout w:type="fixed"/>
        <w:tblCellMar>
          <w:top w:w="0" w:type="dxa"/>
          <w:left w:w="115" w:type="dxa"/>
          <w:bottom w:w="0" w:type="dxa"/>
          <w:right w:w="115" w:type="dxa"/>
        </w:tblCellMar>
      </w:tblPr>
      <w:tblGrid>
        <w:gridCol w:w="1555"/>
        <w:gridCol w:w="1329"/>
        <w:gridCol w:w="2073"/>
        <w:gridCol w:w="1760"/>
        <w:gridCol w:w="1642"/>
        <w:gridCol w:w="1701"/>
      </w:tblGrid>
      <w:tr w14:paraId="4D0D7D1E">
        <w:tblPrEx>
          <w:tblCellMar>
            <w:top w:w="0" w:type="dxa"/>
            <w:left w:w="115" w:type="dxa"/>
            <w:bottom w:w="0" w:type="dxa"/>
            <w:right w:w="115" w:type="dxa"/>
          </w:tblCellMar>
        </w:tblPrEx>
        <w:trPr>
          <w:trHeight w:val="870" w:hRule="atLeast"/>
        </w:trPr>
        <w:tc>
          <w:tcPr>
            <w:tcW w:w="1555" w:type="dxa"/>
            <w:tcBorders>
              <w:top w:val="single" w:color="000000" w:sz="4" w:space="0"/>
              <w:left w:val="single" w:color="000000" w:sz="4" w:space="0"/>
              <w:bottom w:val="single" w:color="000000" w:sz="4" w:space="0"/>
              <w:right w:val="single" w:color="000000" w:sz="4" w:space="0"/>
            </w:tcBorders>
            <w:shd w:val="clear" w:color="auto" w:fill="CCCCCC"/>
            <w:vAlign w:val="center"/>
          </w:tcPr>
          <w:p w14:paraId="7DE54D85">
            <w:pPr>
              <w:spacing w:line="240" w:lineRule="auto"/>
              <w:jc w:val="center"/>
              <w:rPr>
                <w:b/>
                <w:bCs/>
                <w:color w:val="000000"/>
              </w:rPr>
            </w:pPr>
            <w:bookmarkStart w:id="0" w:name="_heading=h.qhv4ecgi2q1z" w:colFirst="0" w:colLast="0"/>
            <w:bookmarkEnd w:id="0"/>
            <w:r>
              <w:rPr>
                <w:b/>
                <w:bCs/>
                <w:color w:val="000000"/>
              </w:rPr>
              <w:t>Criteria</w:t>
            </w:r>
          </w:p>
        </w:tc>
        <w:tc>
          <w:tcPr>
            <w:tcW w:w="1329" w:type="dxa"/>
            <w:tcBorders>
              <w:top w:val="single" w:color="000000" w:sz="4" w:space="0"/>
              <w:left w:val="nil"/>
              <w:bottom w:val="single" w:color="000000" w:sz="4" w:space="0"/>
              <w:right w:val="single" w:color="000000" w:sz="4" w:space="0"/>
            </w:tcBorders>
            <w:shd w:val="clear" w:color="auto" w:fill="CCCCCC"/>
            <w:vAlign w:val="center"/>
          </w:tcPr>
          <w:p w14:paraId="60DBDC0E">
            <w:pPr>
              <w:spacing w:line="240" w:lineRule="auto"/>
              <w:jc w:val="center"/>
              <w:rPr>
                <w:b/>
                <w:bCs/>
                <w:color w:val="000000"/>
              </w:rPr>
            </w:pPr>
            <w:r>
              <w:rPr>
                <w:b/>
                <w:bCs/>
                <w:color w:val="000000"/>
              </w:rPr>
              <w:t>Weightage</w:t>
            </w:r>
          </w:p>
        </w:tc>
        <w:tc>
          <w:tcPr>
            <w:tcW w:w="2073" w:type="dxa"/>
            <w:tcBorders>
              <w:top w:val="single" w:color="000000" w:sz="4" w:space="0"/>
              <w:left w:val="nil"/>
              <w:bottom w:val="single" w:color="000000" w:sz="4" w:space="0"/>
              <w:right w:val="single" w:color="000000" w:sz="4" w:space="0"/>
            </w:tcBorders>
            <w:shd w:val="clear" w:color="auto" w:fill="CCCCCC"/>
            <w:vAlign w:val="center"/>
          </w:tcPr>
          <w:p w14:paraId="6D95DEEC">
            <w:pPr>
              <w:spacing w:line="240" w:lineRule="auto"/>
              <w:jc w:val="center"/>
              <w:rPr>
                <w:b/>
                <w:bCs/>
                <w:color w:val="000000"/>
              </w:rPr>
            </w:pPr>
            <w:r>
              <w:rPr>
                <w:b/>
                <w:bCs/>
                <w:color w:val="000000"/>
              </w:rPr>
              <w:t>Level 4 – Exemplary</w:t>
            </w:r>
          </w:p>
        </w:tc>
        <w:tc>
          <w:tcPr>
            <w:tcW w:w="1760" w:type="dxa"/>
            <w:tcBorders>
              <w:top w:val="single" w:color="000000" w:sz="4" w:space="0"/>
              <w:left w:val="nil"/>
              <w:bottom w:val="single" w:color="000000" w:sz="4" w:space="0"/>
              <w:right w:val="single" w:color="000000" w:sz="4" w:space="0"/>
            </w:tcBorders>
            <w:shd w:val="clear" w:color="auto" w:fill="CCCCCC"/>
            <w:vAlign w:val="center"/>
          </w:tcPr>
          <w:p w14:paraId="2995FBC5">
            <w:pPr>
              <w:spacing w:line="240" w:lineRule="auto"/>
              <w:jc w:val="center"/>
              <w:rPr>
                <w:b/>
                <w:bCs/>
                <w:color w:val="000000"/>
              </w:rPr>
            </w:pPr>
            <w:r>
              <w:rPr>
                <w:b/>
                <w:bCs/>
                <w:color w:val="000000"/>
              </w:rPr>
              <w:t>Level 3 – Proficient</w:t>
            </w:r>
          </w:p>
        </w:tc>
        <w:tc>
          <w:tcPr>
            <w:tcW w:w="1642" w:type="dxa"/>
            <w:tcBorders>
              <w:top w:val="single" w:color="000000" w:sz="4" w:space="0"/>
              <w:left w:val="nil"/>
              <w:bottom w:val="single" w:color="000000" w:sz="4" w:space="0"/>
              <w:right w:val="single" w:color="000000" w:sz="4" w:space="0"/>
            </w:tcBorders>
            <w:shd w:val="clear" w:color="auto" w:fill="CCCCCC"/>
            <w:vAlign w:val="center"/>
          </w:tcPr>
          <w:p w14:paraId="79E88E1A">
            <w:pPr>
              <w:spacing w:line="240" w:lineRule="auto"/>
              <w:jc w:val="center"/>
              <w:rPr>
                <w:b/>
                <w:bCs/>
                <w:color w:val="000000"/>
              </w:rPr>
            </w:pPr>
            <w:r>
              <w:rPr>
                <w:b/>
                <w:bCs/>
                <w:color w:val="000000"/>
              </w:rPr>
              <w:t>Level 2 – Developing</w:t>
            </w:r>
          </w:p>
        </w:tc>
        <w:tc>
          <w:tcPr>
            <w:tcW w:w="1701" w:type="dxa"/>
            <w:tcBorders>
              <w:top w:val="single" w:color="000000" w:sz="4" w:space="0"/>
              <w:left w:val="nil"/>
              <w:bottom w:val="single" w:color="000000" w:sz="4" w:space="0"/>
              <w:right w:val="single" w:color="000000" w:sz="4" w:space="0"/>
            </w:tcBorders>
            <w:shd w:val="clear" w:color="auto" w:fill="CCCCCC"/>
            <w:vAlign w:val="center"/>
          </w:tcPr>
          <w:p w14:paraId="69A07DF8">
            <w:pPr>
              <w:spacing w:line="240" w:lineRule="auto"/>
              <w:jc w:val="center"/>
              <w:rPr>
                <w:b/>
                <w:bCs/>
                <w:color w:val="000000"/>
              </w:rPr>
            </w:pPr>
            <w:r>
              <w:rPr>
                <w:b/>
                <w:bCs/>
                <w:color w:val="000000"/>
              </w:rPr>
              <w:t>Level 1 – Beginning</w:t>
            </w:r>
          </w:p>
        </w:tc>
      </w:tr>
      <w:tr w14:paraId="6461C566">
        <w:tblPrEx>
          <w:tblCellMar>
            <w:top w:w="0" w:type="dxa"/>
            <w:left w:w="115" w:type="dxa"/>
            <w:bottom w:w="0" w:type="dxa"/>
            <w:right w:w="115" w:type="dxa"/>
          </w:tblCellMar>
        </w:tblPrEx>
        <w:trPr>
          <w:trHeight w:val="870" w:hRule="atLeast"/>
        </w:trPr>
        <w:tc>
          <w:tcPr>
            <w:tcW w:w="1555" w:type="dxa"/>
            <w:tcBorders>
              <w:top w:val="nil"/>
              <w:left w:val="single" w:color="000000" w:sz="4" w:space="0"/>
              <w:bottom w:val="single" w:color="000000" w:sz="4" w:space="0"/>
              <w:right w:val="single" w:color="000000" w:sz="4" w:space="0"/>
            </w:tcBorders>
            <w:vAlign w:val="center"/>
          </w:tcPr>
          <w:p w14:paraId="1985C290">
            <w:pPr>
              <w:spacing w:line="240" w:lineRule="auto"/>
              <w:jc w:val="center"/>
              <w:rPr>
                <w:color w:val="000000"/>
                <w:sz w:val="20"/>
                <w:szCs w:val="20"/>
              </w:rPr>
            </w:pPr>
            <w:r>
              <w:rPr>
                <w:color w:val="000000"/>
                <w:sz w:val="20"/>
                <w:szCs w:val="20"/>
              </w:rPr>
              <w:t>Problem Understanding</w:t>
            </w:r>
          </w:p>
        </w:tc>
        <w:tc>
          <w:tcPr>
            <w:tcW w:w="1329" w:type="dxa"/>
            <w:tcBorders>
              <w:top w:val="nil"/>
              <w:left w:val="nil"/>
              <w:bottom w:val="single" w:color="000000" w:sz="4" w:space="0"/>
              <w:right w:val="single" w:color="000000" w:sz="4" w:space="0"/>
            </w:tcBorders>
            <w:vAlign w:val="center"/>
          </w:tcPr>
          <w:p w14:paraId="3B85DFE9">
            <w:pPr>
              <w:spacing w:line="240" w:lineRule="auto"/>
              <w:jc w:val="center"/>
              <w:rPr>
                <w:color w:val="000000"/>
                <w:sz w:val="20"/>
                <w:szCs w:val="20"/>
              </w:rPr>
            </w:pPr>
            <w:r>
              <w:rPr>
                <w:color w:val="000000"/>
                <w:sz w:val="20"/>
                <w:szCs w:val="20"/>
              </w:rPr>
              <w:t>20%</w:t>
            </w:r>
          </w:p>
        </w:tc>
        <w:tc>
          <w:tcPr>
            <w:tcW w:w="2073" w:type="dxa"/>
            <w:tcBorders>
              <w:top w:val="nil"/>
              <w:left w:val="nil"/>
              <w:bottom w:val="single" w:color="000000" w:sz="4" w:space="0"/>
              <w:right w:val="single" w:color="000000" w:sz="4" w:space="0"/>
            </w:tcBorders>
            <w:vAlign w:val="center"/>
          </w:tcPr>
          <w:p w14:paraId="19EBC011">
            <w:pPr>
              <w:spacing w:line="240" w:lineRule="auto"/>
              <w:jc w:val="center"/>
              <w:rPr>
                <w:color w:val="000000"/>
                <w:sz w:val="20"/>
                <w:szCs w:val="20"/>
              </w:rPr>
            </w:pPr>
            <w:r>
              <w:rPr>
                <w:color w:val="000000"/>
                <w:sz w:val="20"/>
                <w:szCs w:val="20"/>
              </w:rPr>
              <w:t>Identifies all inputs, outputs, constraints accurately</w:t>
            </w:r>
          </w:p>
        </w:tc>
        <w:tc>
          <w:tcPr>
            <w:tcW w:w="1760" w:type="dxa"/>
            <w:tcBorders>
              <w:top w:val="nil"/>
              <w:left w:val="nil"/>
              <w:bottom w:val="single" w:color="000000" w:sz="4" w:space="0"/>
              <w:right w:val="single" w:color="000000" w:sz="4" w:space="0"/>
            </w:tcBorders>
            <w:vAlign w:val="center"/>
          </w:tcPr>
          <w:p w14:paraId="04341E87">
            <w:pPr>
              <w:spacing w:line="240" w:lineRule="auto"/>
              <w:jc w:val="center"/>
              <w:rPr>
                <w:color w:val="000000"/>
                <w:sz w:val="20"/>
                <w:szCs w:val="20"/>
              </w:rPr>
            </w:pPr>
            <w:r>
              <w:rPr>
                <w:color w:val="000000"/>
                <w:sz w:val="20"/>
                <w:szCs w:val="20"/>
              </w:rPr>
              <w:t>Minor missing elements</w:t>
            </w:r>
          </w:p>
        </w:tc>
        <w:tc>
          <w:tcPr>
            <w:tcW w:w="1642" w:type="dxa"/>
            <w:tcBorders>
              <w:top w:val="nil"/>
              <w:left w:val="nil"/>
              <w:bottom w:val="single" w:color="000000" w:sz="4" w:space="0"/>
              <w:right w:val="single" w:color="000000" w:sz="4" w:space="0"/>
            </w:tcBorders>
            <w:vAlign w:val="center"/>
          </w:tcPr>
          <w:p w14:paraId="5E83C60E">
            <w:pPr>
              <w:spacing w:line="240" w:lineRule="auto"/>
              <w:jc w:val="center"/>
              <w:rPr>
                <w:color w:val="000000"/>
                <w:sz w:val="20"/>
                <w:szCs w:val="20"/>
              </w:rPr>
            </w:pPr>
            <w:r>
              <w:rPr>
                <w:color w:val="000000"/>
                <w:sz w:val="20"/>
                <w:szCs w:val="20"/>
              </w:rPr>
              <w:t>Partial understanding</w:t>
            </w:r>
          </w:p>
        </w:tc>
        <w:tc>
          <w:tcPr>
            <w:tcW w:w="1701" w:type="dxa"/>
            <w:tcBorders>
              <w:top w:val="nil"/>
              <w:left w:val="nil"/>
              <w:bottom w:val="single" w:color="000000" w:sz="4" w:space="0"/>
              <w:right w:val="single" w:color="000000" w:sz="4" w:space="0"/>
            </w:tcBorders>
            <w:vAlign w:val="center"/>
          </w:tcPr>
          <w:p w14:paraId="0051FCF4">
            <w:pPr>
              <w:spacing w:line="240" w:lineRule="auto"/>
              <w:jc w:val="center"/>
              <w:rPr>
                <w:color w:val="000000"/>
                <w:sz w:val="20"/>
                <w:szCs w:val="20"/>
              </w:rPr>
            </w:pPr>
            <w:r>
              <w:rPr>
                <w:color w:val="000000"/>
                <w:sz w:val="20"/>
                <w:szCs w:val="20"/>
              </w:rPr>
              <w:t>Incorrect interpretation</w:t>
            </w:r>
          </w:p>
        </w:tc>
      </w:tr>
      <w:tr w14:paraId="012017E7">
        <w:tblPrEx>
          <w:tblCellMar>
            <w:top w:w="0" w:type="dxa"/>
            <w:left w:w="115" w:type="dxa"/>
            <w:bottom w:w="0" w:type="dxa"/>
            <w:right w:w="115" w:type="dxa"/>
          </w:tblCellMar>
        </w:tblPrEx>
        <w:trPr>
          <w:trHeight w:val="870" w:hRule="atLeast"/>
        </w:trPr>
        <w:tc>
          <w:tcPr>
            <w:tcW w:w="1555" w:type="dxa"/>
            <w:tcBorders>
              <w:top w:val="nil"/>
              <w:left w:val="single" w:color="000000" w:sz="4" w:space="0"/>
              <w:bottom w:val="single" w:color="000000" w:sz="4" w:space="0"/>
              <w:right w:val="single" w:color="000000" w:sz="4" w:space="0"/>
            </w:tcBorders>
            <w:vAlign w:val="center"/>
          </w:tcPr>
          <w:p w14:paraId="15DED311">
            <w:pPr>
              <w:spacing w:line="240" w:lineRule="auto"/>
              <w:jc w:val="center"/>
              <w:rPr>
                <w:color w:val="000000"/>
                <w:sz w:val="20"/>
                <w:szCs w:val="20"/>
              </w:rPr>
            </w:pPr>
            <w:r>
              <w:rPr>
                <w:color w:val="000000"/>
                <w:sz w:val="20"/>
                <w:szCs w:val="20"/>
              </w:rPr>
              <w:t>Algorithm Design</w:t>
            </w:r>
          </w:p>
        </w:tc>
        <w:tc>
          <w:tcPr>
            <w:tcW w:w="1329" w:type="dxa"/>
            <w:tcBorders>
              <w:top w:val="nil"/>
              <w:left w:val="nil"/>
              <w:bottom w:val="single" w:color="000000" w:sz="4" w:space="0"/>
              <w:right w:val="single" w:color="000000" w:sz="4" w:space="0"/>
            </w:tcBorders>
            <w:vAlign w:val="center"/>
          </w:tcPr>
          <w:p w14:paraId="20540274">
            <w:pPr>
              <w:spacing w:line="240" w:lineRule="auto"/>
              <w:jc w:val="center"/>
              <w:rPr>
                <w:color w:val="000000"/>
                <w:sz w:val="20"/>
                <w:szCs w:val="20"/>
              </w:rPr>
            </w:pPr>
            <w:r>
              <w:rPr>
                <w:color w:val="000000"/>
                <w:sz w:val="20"/>
                <w:szCs w:val="20"/>
              </w:rPr>
              <w:t>30%</w:t>
            </w:r>
          </w:p>
        </w:tc>
        <w:tc>
          <w:tcPr>
            <w:tcW w:w="2073" w:type="dxa"/>
            <w:tcBorders>
              <w:top w:val="nil"/>
              <w:left w:val="nil"/>
              <w:bottom w:val="single" w:color="000000" w:sz="4" w:space="0"/>
              <w:right w:val="single" w:color="000000" w:sz="4" w:space="0"/>
            </w:tcBorders>
            <w:vAlign w:val="center"/>
          </w:tcPr>
          <w:p w14:paraId="51EED65C">
            <w:pPr>
              <w:spacing w:line="240" w:lineRule="auto"/>
              <w:jc w:val="center"/>
              <w:rPr>
                <w:color w:val="000000"/>
                <w:sz w:val="20"/>
                <w:szCs w:val="20"/>
              </w:rPr>
            </w:pPr>
            <w:r>
              <w:rPr>
                <w:color w:val="000000"/>
                <w:sz w:val="20"/>
                <w:szCs w:val="20"/>
              </w:rPr>
              <w:t>Complete, correct, and logically sound solution</w:t>
            </w:r>
          </w:p>
        </w:tc>
        <w:tc>
          <w:tcPr>
            <w:tcW w:w="1760" w:type="dxa"/>
            <w:tcBorders>
              <w:top w:val="nil"/>
              <w:left w:val="nil"/>
              <w:bottom w:val="single" w:color="000000" w:sz="4" w:space="0"/>
              <w:right w:val="single" w:color="000000" w:sz="4" w:space="0"/>
            </w:tcBorders>
            <w:vAlign w:val="center"/>
          </w:tcPr>
          <w:p w14:paraId="52A2666E">
            <w:pPr>
              <w:spacing w:line="240" w:lineRule="auto"/>
              <w:jc w:val="center"/>
              <w:rPr>
                <w:color w:val="000000"/>
                <w:sz w:val="20"/>
                <w:szCs w:val="20"/>
              </w:rPr>
            </w:pPr>
            <w:r>
              <w:rPr>
                <w:color w:val="000000"/>
                <w:sz w:val="20"/>
                <w:szCs w:val="20"/>
              </w:rPr>
              <w:t>Minor logical gaps</w:t>
            </w:r>
          </w:p>
        </w:tc>
        <w:tc>
          <w:tcPr>
            <w:tcW w:w="1642" w:type="dxa"/>
            <w:tcBorders>
              <w:top w:val="nil"/>
              <w:left w:val="nil"/>
              <w:bottom w:val="single" w:color="000000" w:sz="4" w:space="0"/>
              <w:right w:val="single" w:color="000000" w:sz="4" w:space="0"/>
            </w:tcBorders>
            <w:vAlign w:val="center"/>
          </w:tcPr>
          <w:p w14:paraId="3B407017">
            <w:pPr>
              <w:spacing w:line="240" w:lineRule="auto"/>
              <w:jc w:val="center"/>
              <w:rPr>
                <w:color w:val="000000"/>
                <w:sz w:val="20"/>
                <w:szCs w:val="20"/>
              </w:rPr>
            </w:pPr>
            <w:r>
              <w:rPr>
                <w:color w:val="000000"/>
                <w:sz w:val="20"/>
                <w:szCs w:val="20"/>
              </w:rPr>
              <w:t>Partially correct logic</w:t>
            </w:r>
          </w:p>
        </w:tc>
        <w:tc>
          <w:tcPr>
            <w:tcW w:w="1701" w:type="dxa"/>
            <w:tcBorders>
              <w:top w:val="nil"/>
              <w:left w:val="nil"/>
              <w:bottom w:val="single" w:color="000000" w:sz="4" w:space="0"/>
              <w:right w:val="single" w:color="000000" w:sz="4" w:space="0"/>
            </w:tcBorders>
            <w:vAlign w:val="center"/>
          </w:tcPr>
          <w:p w14:paraId="3218EBF0">
            <w:pPr>
              <w:spacing w:line="240" w:lineRule="auto"/>
              <w:jc w:val="center"/>
              <w:rPr>
                <w:color w:val="000000"/>
                <w:sz w:val="20"/>
                <w:szCs w:val="20"/>
              </w:rPr>
            </w:pPr>
            <w:r>
              <w:rPr>
                <w:color w:val="000000"/>
                <w:sz w:val="20"/>
                <w:szCs w:val="20"/>
              </w:rPr>
              <w:t>Incorrect approach</w:t>
            </w:r>
          </w:p>
        </w:tc>
      </w:tr>
      <w:tr w14:paraId="0F4F7D33">
        <w:tblPrEx>
          <w:tblCellMar>
            <w:top w:w="0" w:type="dxa"/>
            <w:left w:w="115" w:type="dxa"/>
            <w:bottom w:w="0" w:type="dxa"/>
            <w:right w:w="115" w:type="dxa"/>
          </w:tblCellMar>
        </w:tblPrEx>
        <w:trPr>
          <w:trHeight w:val="870" w:hRule="atLeast"/>
        </w:trPr>
        <w:tc>
          <w:tcPr>
            <w:tcW w:w="1555" w:type="dxa"/>
            <w:tcBorders>
              <w:top w:val="nil"/>
              <w:left w:val="single" w:color="000000" w:sz="4" w:space="0"/>
              <w:bottom w:val="single" w:color="000000" w:sz="4" w:space="0"/>
              <w:right w:val="single" w:color="000000" w:sz="4" w:space="0"/>
            </w:tcBorders>
            <w:vAlign w:val="center"/>
          </w:tcPr>
          <w:p w14:paraId="4741B7DC">
            <w:pPr>
              <w:spacing w:line="240" w:lineRule="auto"/>
              <w:jc w:val="center"/>
              <w:rPr>
                <w:color w:val="000000"/>
                <w:sz w:val="20"/>
                <w:szCs w:val="20"/>
              </w:rPr>
            </w:pPr>
            <w:r>
              <w:rPr>
                <w:color w:val="000000"/>
                <w:sz w:val="20"/>
                <w:szCs w:val="20"/>
              </w:rPr>
              <w:t>Use of Control Structures</w:t>
            </w:r>
          </w:p>
        </w:tc>
        <w:tc>
          <w:tcPr>
            <w:tcW w:w="1329" w:type="dxa"/>
            <w:tcBorders>
              <w:top w:val="nil"/>
              <w:left w:val="nil"/>
              <w:bottom w:val="single" w:color="000000" w:sz="4" w:space="0"/>
              <w:right w:val="single" w:color="000000" w:sz="4" w:space="0"/>
            </w:tcBorders>
            <w:vAlign w:val="center"/>
          </w:tcPr>
          <w:p w14:paraId="3F373C94">
            <w:pPr>
              <w:spacing w:line="240" w:lineRule="auto"/>
              <w:jc w:val="center"/>
              <w:rPr>
                <w:color w:val="000000"/>
                <w:sz w:val="20"/>
                <w:szCs w:val="20"/>
              </w:rPr>
            </w:pPr>
            <w:r>
              <w:rPr>
                <w:color w:val="000000"/>
                <w:sz w:val="20"/>
                <w:szCs w:val="20"/>
              </w:rPr>
              <w:t>20%</w:t>
            </w:r>
          </w:p>
        </w:tc>
        <w:tc>
          <w:tcPr>
            <w:tcW w:w="2073" w:type="dxa"/>
            <w:tcBorders>
              <w:top w:val="nil"/>
              <w:left w:val="nil"/>
              <w:bottom w:val="single" w:color="000000" w:sz="4" w:space="0"/>
              <w:right w:val="single" w:color="000000" w:sz="4" w:space="0"/>
            </w:tcBorders>
            <w:vAlign w:val="center"/>
          </w:tcPr>
          <w:p w14:paraId="451BCDE9">
            <w:pPr>
              <w:spacing w:line="240" w:lineRule="auto"/>
              <w:jc w:val="center"/>
              <w:rPr>
                <w:color w:val="000000"/>
                <w:sz w:val="20"/>
                <w:szCs w:val="20"/>
              </w:rPr>
            </w:pPr>
            <w:r>
              <w:rPr>
                <w:color w:val="000000"/>
                <w:sz w:val="20"/>
                <w:szCs w:val="20"/>
              </w:rPr>
              <w:t>Efficient and appropriate use of loops, conditions, functions/modules</w:t>
            </w:r>
          </w:p>
        </w:tc>
        <w:tc>
          <w:tcPr>
            <w:tcW w:w="1760" w:type="dxa"/>
            <w:tcBorders>
              <w:top w:val="nil"/>
              <w:left w:val="nil"/>
              <w:bottom w:val="single" w:color="000000" w:sz="4" w:space="0"/>
              <w:right w:val="single" w:color="000000" w:sz="4" w:space="0"/>
            </w:tcBorders>
            <w:vAlign w:val="center"/>
          </w:tcPr>
          <w:p w14:paraId="56B73CCF">
            <w:pPr>
              <w:spacing w:line="240" w:lineRule="auto"/>
              <w:jc w:val="center"/>
              <w:rPr>
                <w:color w:val="000000"/>
                <w:sz w:val="20"/>
                <w:szCs w:val="20"/>
              </w:rPr>
            </w:pPr>
            <w:r>
              <w:rPr>
                <w:color w:val="000000"/>
                <w:sz w:val="20"/>
                <w:szCs w:val="20"/>
              </w:rPr>
              <w:t>Minor inefficiencies</w:t>
            </w:r>
          </w:p>
        </w:tc>
        <w:tc>
          <w:tcPr>
            <w:tcW w:w="1642" w:type="dxa"/>
            <w:tcBorders>
              <w:top w:val="nil"/>
              <w:left w:val="nil"/>
              <w:bottom w:val="single" w:color="000000" w:sz="4" w:space="0"/>
              <w:right w:val="single" w:color="000000" w:sz="4" w:space="0"/>
            </w:tcBorders>
            <w:vAlign w:val="center"/>
          </w:tcPr>
          <w:p w14:paraId="4EA4B0E2">
            <w:pPr>
              <w:spacing w:line="240" w:lineRule="auto"/>
              <w:jc w:val="center"/>
              <w:rPr>
                <w:color w:val="000000"/>
                <w:sz w:val="20"/>
                <w:szCs w:val="20"/>
              </w:rPr>
            </w:pPr>
            <w:r>
              <w:rPr>
                <w:color w:val="000000"/>
                <w:sz w:val="20"/>
                <w:szCs w:val="20"/>
              </w:rPr>
              <w:t>Limited or basic usage</w:t>
            </w:r>
          </w:p>
        </w:tc>
        <w:tc>
          <w:tcPr>
            <w:tcW w:w="1701" w:type="dxa"/>
            <w:tcBorders>
              <w:top w:val="nil"/>
              <w:left w:val="nil"/>
              <w:bottom w:val="single" w:color="000000" w:sz="4" w:space="0"/>
              <w:right w:val="single" w:color="000000" w:sz="4" w:space="0"/>
            </w:tcBorders>
            <w:vAlign w:val="center"/>
          </w:tcPr>
          <w:p w14:paraId="1F22A638">
            <w:pPr>
              <w:spacing w:line="240" w:lineRule="auto"/>
              <w:jc w:val="center"/>
              <w:rPr>
                <w:color w:val="000000"/>
                <w:sz w:val="20"/>
                <w:szCs w:val="20"/>
              </w:rPr>
            </w:pPr>
            <w:r>
              <w:rPr>
                <w:color w:val="000000"/>
                <w:sz w:val="20"/>
                <w:szCs w:val="20"/>
              </w:rPr>
              <w:t>Incorrect or missing constructs</w:t>
            </w:r>
          </w:p>
        </w:tc>
      </w:tr>
      <w:tr w14:paraId="1A3086FA">
        <w:tblPrEx>
          <w:tblCellMar>
            <w:top w:w="0" w:type="dxa"/>
            <w:left w:w="115" w:type="dxa"/>
            <w:bottom w:w="0" w:type="dxa"/>
            <w:right w:w="115" w:type="dxa"/>
          </w:tblCellMar>
        </w:tblPrEx>
        <w:trPr>
          <w:trHeight w:val="870" w:hRule="atLeast"/>
        </w:trPr>
        <w:tc>
          <w:tcPr>
            <w:tcW w:w="1555" w:type="dxa"/>
            <w:tcBorders>
              <w:top w:val="nil"/>
              <w:left w:val="single" w:color="000000" w:sz="4" w:space="0"/>
              <w:bottom w:val="single" w:color="000000" w:sz="4" w:space="0"/>
              <w:right w:val="single" w:color="000000" w:sz="4" w:space="0"/>
            </w:tcBorders>
            <w:vAlign w:val="center"/>
          </w:tcPr>
          <w:p w14:paraId="7782D29C">
            <w:pPr>
              <w:spacing w:line="240" w:lineRule="auto"/>
              <w:jc w:val="center"/>
              <w:rPr>
                <w:color w:val="000000"/>
                <w:sz w:val="20"/>
                <w:szCs w:val="20"/>
              </w:rPr>
            </w:pPr>
            <w:r>
              <w:rPr>
                <w:color w:val="000000"/>
                <w:sz w:val="20"/>
                <w:szCs w:val="20"/>
              </w:rPr>
              <w:t>Pseudocode Structure</w:t>
            </w:r>
          </w:p>
        </w:tc>
        <w:tc>
          <w:tcPr>
            <w:tcW w:w="1329" w:type="dxa"/>
            <w:tcBorders>
              <w:top w:val="nil"/>
              <w:left w:val="nil"/>
              <w:bottom w:val="single" w:color="000000" w:sz="4" w:space="0"/>
              <w:right w:val="single" w:color="000000" w:sz="4" w:space="0"/>
            </w:tcBorders>
            <w:vAlign w:val="center"/>
          </w:tcPr>
          <w:p w14:paraId="70D696A4">
            <w:pPr>
              <w:spacing w:line="240" w:lineRule="auto"/>
              <w:jc w:val="center"/>
              <w:rPr>
                <w:color w:val="000000"/>
                <w:sz w:val="20"/>
                <w:szCs w:val="20"/>
              </w:rPr>
            </w:pPr>
            <w:r>
              <w:rPr>
                <w:color w:val="000000"/>
                <w:sz w:val="20"/>
                <w:szCs w:val="20"/>
              </w:rPr>
              <w:t>10%</w:t>
            </w:r>
          </w:p>
        </w:tc>
        <w:tc>
          <w:tcPr>
            <w:tcW w:w="2073" w:type="dxa"/>
            <w:tcBorders>
              <w:top w:val="nil"/>
              <w:left w:val="nil"/>
              <w:bottom w:val="single" w:color="000000" w:sz="4" w:space="0"/>
              <w:right w:val="single" w:color="000000" w:sz="4" w:space="0"/>
            </w:tcBorders>
            <w:vAlign w:val="center"/>
          </w:tcPr>
          <w:p w14:paraId="735E0809">
            <w:pPr>
              <w:spacing w:line="240" w:lineRule="auto"/>
              <w:jc w:val="center"/>
              <w:rPr>
                <w:color w:val="000000"/>
                <w:sz w:val="20"/>
                <w:szCs w:val="20"/>
              </w:rPr>
            </w:pPr>
            <w:r>
              <w:rPr>
                <w:color w:val="000000"/>
                <w:sz w:val="20"/>
                <w:szCs w:val="20"/>
              </w:rPr>
              <w:t>Well-structured, clear, consistent format, easy to follow</w:t>
            </w:r>
          </w:p>
        </w:tc>
        <w:tc>
          <w:tcPr>
            <w:tcW w:w="1760" w:type="dxa"/>
            <w:tcBorders>
              <w:top w:val="nil"/>
              <w:left w:val="nil"/>
              <w:bottom w:val="single" w:color="000000" w:sz="4" w:space="0"/>
              <w:right w:val="single" w:color="000000" w:sz="4" w:space="0"/>
            </w:tcBorders>
            <w:vAlign w:val="center"/>
          </w:tcPr>
          <w:p w14:paraId="79674836">
            <w:pPr>
              <w:spacing w:line="240" w:lineRule="auto"/>
              <w:jc w:val="center"/>
              <w:rPr>
                <w:color w:val="000000"/>
                <w:sz w:val="20"/>
                <w:szCs w:val="20"/>
              </w:rPr>
            </w:pPr>
            <w:r>
              <w:rPr>
                <w:color w:val="000000"/>
                <w:sz w:val="20"/>
                <w:szCs w:val="20"/>
              </w:rPr>
              <w:t>Mostly clear with minor issues</w:t>
            </w:r>
          </w:p>
        </w:tc>
        <w:tc>
          <w:tcPr>
            <w:tcW w:w="1642" w:type="dxa"/>
            <w:tcBorders>
              <w:top w:val="nil"/>
              <w:left w:val="nil"/>
              <w:bottom w:val="single" w:color="000000" w:sz="4" w:space="0"/>
              <w:right w:val="single" w:color="000000" w:sz="4" w:space="0"/>
            </w:tcBorders>
            <w:vAlign w:val="center"/>
          </w:tcPr>
          <w:p w14:paraId="0A4A4511">
            <w:pPr>
              <w:spacing w:line="240" w:lineRule="auto"/>
              <w:jc w:val="center"/>
              <w:rPr>
                <w:color w:val="000000"/>
                <w:sz w:val="20"/>
                <w:szCs w:val="20"/>
              </w:rPr>
            </w:pPr>
            <w:r>
              <w:rPr>
                <w:color w:val="000000"/>
                <w:sz w:val="20"/>
                <w:szCs w:val="20"/>
              </w:rPr>
              <w:t>Difficult to follow in parts</w:t>
            </w:r>
          </w:p>
        </w:tc>
        <w:tc>
          <w:tcPr>
            <w:tcW w:w="1701" w:type="dxa"/>
            <w:tcBorders>
              <w:top w:val="nil"/>
              <w:left w:val="nil"/>
              <w:bottom w:val="single" w:color="000000" w:sz="4" w:space="0"/>
              <w:right w:val="single" w:color="000000" w:sz="4" w:space="0"/>
            </w:tcBorders>
            <w:vAlign w:val="center"/>
          </w:tcPr>
          <w:p w14:paraId="5E4863FB">
            <w:pPr>
              <w:spacing w:line="240" w:lineRule="auto"/>
              <w:jc w:val="center"/>
              <w:rPr>
                <w:color w:val="000000"/>
                <w:sz w:val="20"/>
                <w:szCs w:val="20"/>
              </w:rPr>
            </w:pPr>
            <w:r>
              <w:rPr>
                <w:color w:val="000000"/>
                <w:sz w:val="20"/>
                <w:szCs w:val="20"/>
              </w:rPr>
              <w:t>Poorly structured and unclear</w:t>
            </w:r>
          </w:p>
        </w:tc>
      </w:tr>
      <w:tr w14:paraId="0E43DD2A">
        <w:tblPrEx>
          <w:tblCellMar>
            <w:top w:w="0" w:type="dxa"/>
            <w:left w:w="115" w:type="dxa"/>
            <w:bottom w:w="0" w:type="dxa"/>
            <w:right w:w="115" w:type="dxa"/>
          </w:tblCellMar>
        </w:tblPrEx>
        <w:trPr>
          <w:trHeight w:val="870" w:hRule="atLeast"/>
        </w:trPr>
        <w:tc>
          <w:tcPr>
            <w:tcW w:w="1555" w:type="dxa"/>
            <w:tcBorders>
              <w:top w:val="nil"/>
              <w:left w:val="single" w:color="000000" w:sz="4" w:space="0"/>
              <w:bottom w:val="single" w:color="000000" w:sz="4" w:space="0"/>
              <w:right w:val="single" w:color="000000" w:sz="4" w:space="0"/>
            </w:tcBorders>
            <w:vAlign w:val="center"/>
          </w:tcPr>
          <w:p w14:paraId="52B6E2C9">
            <w:pPr>
              <w:spacing w:line="240" w:lineRule="auto"/>
              <w:jc w:val="center"/>
              <w:rPr>
                <w:color w:val="000000"/>
                <w:sz w:val="20"/>
                <w:szCs w:val="20"/>
              </w:rPr>
            </w:pPr>
            <w:r>
              <w:rPr>
                <w:color w:val="000000"/>
                <w:sz w:val="20"/>
                <w:szCs w:val="20"/>
              </w:rPr>
              <w:t>Completeness</w:t>
            </w:r>
          </w:p>
        </w:tc>
        <w:tc>
          <w:tcPr>
            <w:tcW w:w="1329" w:type="dxa"/>
            <w:tcBorders>
              <w:top w:val="nil"/>
              <w:left w:val="nil"/>
              <w:bottom w:val="single" w:color="000000" w:sz="4" w:space="0"/>
              <w:right w:val="single" w:color="000000" w:sz="4" w:space="0"/>
            </w:tcBorders>
            <w:vAlign w:val="center"/>
          </w:tcPr>
          <w:p w14:paraId="4D271B2D">
            <w:pPr>
              <w:spacing w:line="240" w:lineRule="auto"/>
              <w:jc w:val="center"/>
              <w:rPr>
                <w:color w:val="000000"/>
                <w:sz w:val="20"/>
                <w:szCs w:val="20"/>
              </w:rPr>
            </w:pPr>
            <w:r>
              <w:rPr>
                <w:color w:val="000000"/>
                <w:sz w:val="20"/>
                <w:szCs w:val="20"/>
              </w:rPr>
              <w:t>20%</w:t>
            </w:r>
          </w:p>
        </w:tc>
        <w:tc>
          <w:tcPr>
            <w:tcW w:w="2073" w:type="dxa"/>
            <w:tcBorders>
              <w:top w:val="nil"/>
              <w:left w:val="nil"/>
              <w:bottom w:val="single" w:color="000000" w:sz="4" w:space="0"/>
              <w:right w:val="single" w:color="000000" w:sz="4" w:space="0"/>
            </w:tcBorders>
            <w:vAlign w:val="center"/>
          </w:tcPr>
          <w:p w14:paraId="704A653C">
            <w:pPr>
              <w:spacing w:line="240" w:lineRule="auto"/>
              <w:jc w:val="center"/>
              <w:rPr>
                <w:color w:val="000000"/>
                <w:sz w:val="20"/>
                <w:szCs w:val="20"/>
              </w:rPr>
            </w:pPr>
            <w:r>
              <w:rPr>
                <w:color w:val="000000"/>
                <w:sz w:val="20"/>
                <w:szCs w:val="20"/>
              </w:rPr>
              <w:t>Handles all cases; optimized approach</w:t>
            </w:r>
          </w:p>
        </w:tc>
        <w:tc>
          <w:tcPr>
            <w:tcW w:w="1760" w:type="dxa"/>
            <w:tcBorders>
              <w:top w:val="nil"/>
              <w:left w:val="nil"/>
              <w:bottom w:val="single" w:color="000000" w:sz="4" w:space="0"/>
              <w:right w:val="single" w:color="000000" w:sz="4" w:space="0"/>
            </w:tcBorders>
            <w:vAlign w:val="center"/>
          </w:tcPr>
          <w:p w14:paraId="711AB178">
            <w:pPr>
              <w:spacing w:line="240" w:lineRule="auto"/>
              <w:jc w:val="center"/>
              <w:rPr>
                <w:color w:val="000000"/>
                <w:sz w:val="20"/>
                <w:szCs w:val="20"/>
              </w:rPr>
            </w:pPr>
            <w:r>
              <w:rPr>
                <w:color w:val="000000"/>
                <w:sz w:val="20"/>
                <w:szCs w:val="20"/>
              </w:rPr>
              <w:t>Handles most cases; reasonable efficiency</w:t>
            </w:r>
          </w:p>
        </w:tc>
        <w:tc>
          <w:tcPr>
            <w:tcW w:w="1642" w:type="dxa"/>
            <w:tcBorders>
              <w:top w:val="nil"/>
              <w:left w:val="nil"/>
              <w:bottom w:val="single" w:color="000000" w:sz="4" w:space="0"/>
              <w:right w:val="single" w:color="000000" w:sz="4" w:space="0"/>
            </w:tcBorders>
            <w:vAlign w:val="center"/>
          </w:tcPr>
          <w:p w14:paraId="28174068">
            <w:pPr>
              <w:spacing w:line="240" w:lineRule="auto"/>
              <w:jc w:val="center"/>
              <w:rPr>
                <w:color w:val="000000"/>
                <w:sz w:val="20"/>
                <w:szCs w:val="20"/>
              </w:rPr>
            </w:pPr>
            <w:r>
              <w:rPr>
                <w:color w:val="000000"/>
                <w:sz w:val="20"/>
                <w:szCs w:val="20"/>
              </w:rPr>
              <w:t>Handles basic cases only</w:t>
            </w:r>
          </w:p>
        </w:tc>
        <w:tc>
          <w:tcPr>
            <w:tcW w:w="1701" w:type="dxa"/>
            <w:tcBorders>
              <w:top w:val="nil"/>
              <w:left w:val="nil"/>
              <w:bottom w:val="single" w:color="000000" w:sz="4" w:space="0"/>
              <w:right w:val="single" w:color="000000" w:sz="4" w:space="0"/>
            </w:tcBorders>
            <w:vAlign w:val="center"/>
          </w:tcPr>
          <w:p w14:paraId="1F0E9A58">
            <w:pPr>
              <w:spacing w:line="240" w:lineRule="auto"/>
              <w:jc w:val="center"/>
              <w:rPr>
                <w:color w:val="000000"/>
                <w:sz w:val="20"/>
                <w:szCs w:val="20"/>
              </w:rPr>
            </w:pPr>
            <w:r>
              <w:rPr>
                <w:color w:val="000000"/>
                <w:sz w:val="20"/>
                <w:szCs w:val="20"/>
              </w:rPr>
              <w:t>Incomplete or inefficient</w:t>
            </w:r>
          </w:p>
        </w:tc>
      </w:tr>
    </w:tbl>
    <w:p w14:paraId="5C885AC4">
      <w:pPr>
        <w:rPr>
          <w:b/>
          <w:bCs/>
          <w:sz w:val="24"/>
          <w:szCs w:val="24"/>
        </w:rPr>
      </w:pPr>
    </w:p>
    <w:sectPr>
      <w:pgSz w:w="11909" w:h="16834"/>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C3F5EA47-E372-4E16-B33F-1338FAF5A52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44E1ECF-D6B4-40F6-8E01-EF54A7DDF644}"/>
  </w:font>
  <w:font w:name="Wingdings">
    <w:panose1 w:val="05000000000000000000"/>
    <w:charset w:val="02"/>
    <w:family w:val="auto"/>
    <w:pitch w:val="default"/>
    <w:sig w:usb0="00000000" w:usb1="00000000" w:usb2="00000000" w:usb3="00000000" w:csb0="80000000" w:csb1="00000000"/>
    <w:embedRegular r:id="rId3" w:fontKey="{7138EBCA-8CDD-40B7-8AD6-CF55947ED5C6}"/>
  </w:font>
  <w:font w:name="Calibri">
    <w:panose1 w:val="020F0502020204030204"/>
    <w:charset w:val="00"/>
    <w:family w:val="swiss"/>
    <w:pitch w:val="default"/>
    <w:sig w:usb0="E4002EFF" w:usb1="C200247B" w:usb2="00000009" w:usb3="00000000" w:csb0="200001FF" w:csb1="00000000"/>
    <w:embedRegular r:id="rId4" w:fontKey="{214D125A-B141-45AD-ACEC-C7684CD48831}"/>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5" w:fontKey="{7AD34EB7-C1D7-431E-9623-4B148F21FE1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1C5"/>
    <w:rsid w:val="00040FD7"/>
    <w:rsid w:val="000416D7"/>
    <w:rsid w:val="00180D4D"/>
    <w:rsid w:val="004461C5"/>
    <w:rsid w:val="004935B3"/>
    <w:rsid w:val="004D45F0"/>
    <w:rsid w:val="007B7CBB"/>
    <w:rsid w:val="00A4273F"/>
    <w:rsid w:val="00A54AF4"/>
    <w:rsid w:val="00E716C0"/>
    <w:rsid w:val="21E86EEF"/>
    <w:rsid w:val="5E911050"/>
    <w:rsid w:val="71194D7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eJswRByQfSp3k7fKS1m0am/cQ==">CgMxLjAyDmgucWh2NGVjZ2kycTF6OAByITFacGlzem90RFR0bEh0UnhHWUNCRjhmcGRSRTRGNVFaNQ==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9</Pages>
  <Words>2541</Words>
  <Characters>14487</Characters>
  <Lines>120</Lines>
  <Paragraphs>33</Paragraphs>
  <TotalTime>0</TotalTime>
  <ScaleCrop>false</ScaleCrop>
  <LinksUpToDate>false</LinksUpToDate>
  <CharactersWithSpaces>16995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2026-09-02T16:18:00Z</dcterms:created>
  <dc:creator>Aravind Kumar Reddy</dc:creator>
  <cp:lastModifiedBy>GANGAVARAPU T</cp:lastModifiedBy>
  <dcterms:modified xsi:type="dcterms:W3CDTF">2026-09-03T11:57:16Z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B3FDABC8284E4602A01DCB0C3208B6AA_13</vt:lpwstr>
  </property>
</Properties>
</file>