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D46A5" w14:textId="6EA1815B" w:rsidR="008275C7" w:rsidRPr="00631D52" w:rsidRDefault="008275C7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31D52">
        <w:rPr>
          <w:rFonts w:ascii="Times New Roman" w:hAnsi="Times New Roman" w:cs="Times New Roman"/>
          <w:b/>
          <w:bCs/>
          <w:sz w:val="44"/>
          <w:szCs w:val="44"/>
        </w:rPr>
        <w:t>Task – 01 Java backend and REST API example.</w:t>
      </w:r>
    </w:p>
    <w:p w14:paraId="2F960F2F" w14:textId="423A781D" w:rsidR="00AF433C" w:rsidRPr="00B1546B" w:rsidRDefault="00AF433C" w:rsidP="00631D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B1546B">
        <w:rPr>
          <w:rFonts w:ascii="Times New Roman" w:hAnsi="Times New Roman" w:cs="Times New Roman"/>
          <w:b/>
          <w:bCs/>
          <w:sz w:val="40"/>
          <w:szCs w:val="40"/>
        </w:rPr>
        <w:t>Objective:</w:t>
      </w:r>
      <w:r w:rsidRPr="00B1546B">
        <w:rPr>
          <w:rFonts w:ascii="Times New Roman" w:hAnsi="Times New Roman" w:cs="Times New Roman"/>
          <w:spacing w:val="2"/>
        </w:rPr>
        <w:t xml:space="preserve"> </w:t>
      </w:r>
      <w:r w:rsidRPr="00B1546B">
        <w:rPr>
          <w:rFonts w:ascii="Times New Roman" w:hAnsi="Times New Roman" w:cs="Times New Roman"/>
          <w:sz w:val="36"/>
          <w:szCs w:val="36"/>
        </w:rPr>
        <w:t>The objective of this project is to build a robust Java Spring Boot REST API for managing and executing "tasks"—each representing a shell command that can run in a Kubernetes pod. Every task tracks its unique identifier, name, owner, command string, and a history of past executions (including timestamps and command output). All data is stored in MongoDB to enable persistence and scalability.</w:t>
      </w:r>
    </w:p>
    <w:p w14:paraId="3D05C5C6" w14:textId="77777777" w:rsidR="00AF433C" w:rsidRPr="00AF433C" w:rsidRDefault="00AF433C" w:rsidP="00AF433C">
      <w:pPr>
        <w:rPr>
          <w:rFonts w:ascii="Times New Roman" w:hAnsi="Times New Roman" w:cs="Times New Roman"/>
          <w:sz w:val="36"/>
          <w:szCs w:val="36"/>
        </w:rPr>
      </w:pPr>
      <w:r w:rsidRPr="00AF433C">
        <w:rPr>
          <w:rFonts w:ascii="Times New Roman" w:hAnsi="Times New Roman" w:cs="Times New Roman"/>
          <w:sz w:val="36"/>
          <w:szCs w:val="36"/>
        </w:rPr>
        <w:t>This API is designed to support:</w:t>
      </w:r>
    </w:p>
    <w:p w14:paraId="2181023E" w14:textId="77777777" w:rsidR="00AF433C" w:rsidRPr="00AF433C" w:rsidRDefault="00AF433C" w:rsidP="00AF433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F433C">
        <w:rPr>
          <w:rFonts w:ascii="Times New Roman" w:hAnsi="Times New Roman" w:cs="Times New Roman"/>
          <w:b/>
          <w:bCs/>
          <w:sz w:val="36"/>
          <w:szCs w:val="36"/>
        </w:rPr>
        <w:t>Task creation, searching, updating, and deletion</w:t>
      </w:r>
      <w:r w:rsidRPr="00AF433C">
        <w:rPr>
          <w:rFonts w:ascii="Times New Roman" w:hAnsi="Times New Roman" w:cs="Times New Roman"/>
          <w:sz w:val="36"/>
          <w:szCs w:val="36"/>
        </w:rPr>
        <w:t> via different endpoints</w:t>
      </w:r>
    </w:p>
    <w:p w14:paraId="6D3FB8AC" w14:textId="77777777" w:rsidR="00AF433C" w:rsidRPr="00AF433C" w:rsidRDefault="00AF433C" w:rsidP="00AF433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F433C">
        <w:rPr>
          <w:rFonts w:ascii="Times New Roman" w:hAnsi="Times New Roman" w:cs="Times New Roman"/>
          <w:b/>
          <w:bCs/>
          <w:sz w:val="36"/>
          <w:szCs w:val="36"/>
        </w:rPr>
        <w:t>Execution and logging of shell commands</w:t>
      </w:r>
      <w:r w:rsidRPr="00AF433C">
        <w:rPr>
          <w:rFonts w:ascii="Times New Roman" w:hAnsi="Times New Roman" w:cs="Times New Roman"/>
          <w:sz w:val="36"/>
          <w:szCs w:val="36"/>
        </w:rPr>
        <w:t> remotely over HTTP</w:t>
      </w:r>
    </w:p>
    <w:p w14:paraId="409C8882" w14:textId="77777777" w:rsidR="00AF433C" w:rsidRPr="00AF433C" w:rsidRDefault="00AF433C" w:rsidP="00AF433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F433C">
        <w:rPr>
          <w:rFonts w:ascii="Times New Roman" w:hAnsi="Times New Roman" w:cs="Times New Roman"/>
          <w:b/>
          <w:bCs/>
          <w:sz w:val="36"/>
          <w:szCs w:val="36"/>
        </w:rPr>
        <w:t>Easy auditing of task history and results</w:t>
      </w:r>
      <w:r w:rsidRPr="00AF433C">
        <w:rPr>
          <w:rFonts w:ascii="Times New Roman" w:hAnsi="Times New Roman" w:cs="Times New Roman"/>
          <w:sz w:val="36"/>
          <w:szCs w:val="36"/>
        </w:rPr>
        <w:t>, with each execution tracked by start time, end time, and output</w:t>
      </w:r>
    </w:p>
    <w:p w14:paraId="502DBDF7" w14:textId="77777777" w:rsidR="00AF433C" w:rsidRPr="00AF433C" w:rsidRDefault="00AF433C" w:rsidP="00AF433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F433C">
        <w:rPr>
          <w:rFonts w:ascii="Times New Roman" w:hAnsi="Times New Roman" w:cs="Times New Roman"/>
          <w:b/>
          <w:bCs/>
          <w:sz w:val="36"/>
          <w:szCs w:val="36"/>
        </w:rPr>
        <w:t>Clear, modular code structure</w:t>
      </w:r>
      <w:r w:rsidRPr="00AF433C">
        <w:rPr>
          <w:rFonts w:ascii="Times New Roman" w:hAnsi="Times New Roman" w:cs="Times New Roman"/>
          <w:sz w:val="36"/>
          <w:szCs w:val="36"/>
        </w:rPr>
        <w:t> for maintainability and extensibility</w:t>
      </w:r>
    </w:p>
    <w:p w14:paraId="7C81200A" w14:textId="139DBBB4" w:rsidR="00AF433C" w:rsidRDefault="00AF433C">
      <w:pPr>
        <w:rPr>
          <w:sz w:val="40"/>
          <w:szCs w:val="40"/>
        </w:rPr>
      </w:pPr>
      <w:r>
        <w:rPr>
          <w:sz w:val="40"/>
          <w:szCs w:val="40"/>
        </w:rPr>
        <w:t xml:space="preserve">2. </w:t>
      </w:r>
      <w:r w:rsidRPr="00B1546B">
        <w:rPr>
          <w:rFonts w:ascii="Times New Roman" w:hAnsi="Times New Roman" w:cs="Times New Roman"/>
          <w:b/>
          <w:bCs/>
          <w:sz w:val="40"/>
          <w:szCs w:val="40"/>
        </w:rPr>
        <w:t>Application Layout:</w:t>
      </w:r>
    </w:p>
    <w:p w14:paraId="7EC0CFBF" w14:textId="346F39B9" w:rsidR="00631D52" w:rsidRDefault="00631D52">
      <w:pPr>
        <w:rPr>
          <w:sz w:val="40"/>
          <w:szCs w:val="40"/>
        </w:rPr>
      </w:pPr>
      <w:r w:rsidRPr="00631D52">
        <w:rPr>
          <w:sz w:val="40"/>
          <w:szCs w:val="40"/>
        </w:rPr>
        <w:lastRenderedPageBreak/>
        <w:drawing>
          <wp:inline distT="0" distB="0" distL="0" distR="0" wp14:anchorId="2A062FEC" wp14:editId="4A693B2D">
            <wp:extent cx="3848637" cy="5687219"/>
            <wp:effectExtent l="0" t="0" r="0" b="8890"/>
            <wp:docPr id="67125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53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FE78" w14:textId="77777777" w:rsidR="00631D52" w:rsidRPr="00631D52" w:rsidRDefault="00631D52" w:rsidP="00631D52">
      <w:p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sz w:val="36"/>
          <w:szCs w:val="36"/>
        </w:rPr>
        <w:t>The project's structure follows best practices for a Spring Boot backend, ensuring code modularity, maintainability, and clarity. The major components and their responsibilities in the layout are:</w:t>
      </w:r>
    </w:p>
    <w:p w14:paraId="25A4E1D1" w14:textId="77777777" w:rsidR="00631D52" w:rsidRPr="00631D52" w:rsidRDefault="00631D52" w:rsidP="00631D52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b/>
          <w:bCs/>
          <w:sz w:val="36"/>
          <w:szCs w:val="36"/>
        </w:rPr>
        <w:t>Main Application Class (TaskManagerAPI_2.java):</w:t>
      </w:r>
      <w:r w:rsidRPr="00631D52">
        <w:rPr>
          <w:rFonts w:ascii="Times New Roman" w:hAnsi="Times New Roman" w:cs="Times New Roman"/>
          <w:sz w:val="36"/>
          <w:szCs w:val="36"/>
        </w:rPr>
        <w:br/>
        <w:t>Entry point for the Spring Boot service, responsible for initializing and running the application.</w:t>
      </w:r>
    </w:p>
    <w:p w14:paraId="4177C673" w14:textId="77777777" w:rsidR="00631D52" w:rsidRPr="00631D52" w:rsidRDefault="00631D52" w:rsidP="00631D52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b/>
          <w:bCs/>
          <w:sz w:val="36"/>
          <w:szCs w:val="36"/>
        </w:rPr>
        <w:t>Controller Layer (TaskController.java):</w:t>
      </w:r>
      <w:r w:rsidRPr="00631D52">
        <w:rPr>
          <w:rFonts w:ascii="Times New Roman" w:hAnsi="Times New Roman" w:cs="Times New Roman"/>
          <w:sz w:val="36"/>
          <w:szCs w:val="36"/>
        </w:rPr>
        <w:br/>
        <w:t xml:space="preserve">Exposes REST endpoints for clients, handles incoming </w:t>
      </w:r>
      <w:r w:rsidRPr="00631D52">
        <w:rPr>
          <w:rFonts w:ascii="Times New Roman" w:hAnsi="Times New Roman" w:cs="Times New Roman"/>
          <w:sz w:val="36"/>
          <w:szCs w:val="36"/>
        </w:rPr>
        <w:lastRenderedPageBreak/>
        <w:t>HTTP requests for creating, updating, searching, deleting, and executing tasks.</w:t>
      </w:r>
    </w:p>
    <w:p w14:paraId="2B050B1C" w14:textId="77777777" w:rsidR="00631D52" w:rsidRPr="00631D52" w:rsidRDefault="00631D52" w:rsidP="00631D52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b/>
          <w:bCs/>
          <w:sz w:val="36"/>
          <w:szCs w:val="36"/>
        </w:rPr>
        <w:t>Model Layer (</w:t>
      </w:r>
      <w:proofErr w:type="gramStart"/>
      <w:r w:rsidRPr="00631D52">
        <w:rPr>
          <w:rFonts w:ascii="Times New Roman" w:hAnsi="Times New Roman" w:cs="Times New Roman"/>
          <w:b/>
          <w:bCs/>
          <w:sz w:val="36"/>
          <w:szCs w:val="36"/>
        </w:rPr>
        <w:t>com.mycompany</w:t>
      </w:r>
      <w:proofErr w:type="gramEnd"/>
      <w:r w:rsidRPr="00631D52">
        <w:rPr>
          <w:rFonts w:ascii="Times New Roman" w:hAnsi="Times New Roman" w:cs="Times New Roman"/>
          <w:b/>
          <w:bCs/>
          <w:sz w:val="36"/>
          <w:szCs w:val="36"/>
        </w:rPr>
        <w:t>.taskmanagerapi2.model):</w:t>
      </w:r>
      <w:r w:rsidRPr="00631D52">
        <w:rPr>
          <w:rFonts w:ascii="Times New Roman" w:hAnsi="Times New Roman" w:cs="Times New Roman"/>
          <w:sz w:val="36"/>
          <w:szCs w:val="36"/>
        </w:rPr>
        <w:br/>
        <w:t>Contains classes that define the data structure for a Task and its execution history, directly mapping to MongoDB documents.</w:t>
      </w:r>
    </w:p>
    <w:p w14:paraId="7B880922" w14:textId="77777777" w:rsidR="00631D52" w:rsidRPr="00631D52" w:rsidRDefault="00631D52" w:rsidP="00631D52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b/>
          <w:bCs/>
          <w:sz w:val="36"/>
          <w:szCs w:val="36"/>
        </w:rPr>
        <w:t>Repository Layer (</w:t>
      </w:r>
      <w:proofErr w:type="gramStart"/>
      <w:r w:rsidRPr="00631D52">
        <w:rPr>
          <w:rFonts w:ascii="Times New Roman" w:hAnsi="Times New Roman" w:cs="Times New Roman"/>
          <w:b/>
          <w:bCs/>
          <w:sz w:val="36"/>
          <w:szCs w:val="36"/>
        </w:rPr>
        <w:t>com.mycompany</w:t>
      </w:r>
      <w:proofErr w:type="gramEnd"/>
      <w:r w:rsidRPr="00631D52">
        <w:rPr>
          <w:rFonts w:ascii="Times New Roman" w:hAnsi="Times New Roman" w:cs="Times New Roman"/>
          <w:b/>
          <w:bCs/>
          <w:sz w:val="36"/>
          <w:szCs w:val="36"/>
        </w:rPr>
        <w:t>.taskmanagerapi2.repository):</w:t>
      </w:r>
      <w:r w:rsidRPr="00631D52">
        <w:rPr>
          <w:rFonts w:ascii="Times New Roman" w:hAnsi="Times New Roman" w:cs="Times New Roman"/>
          <w:sz w:val="36"/>
          <w:szCs w:val="36"/>
        </w:rPr>
        <w:br/>
        <w:t>Implements Spring Data MongoDB repositories that facilitate CRUD operations and custom queries for Task objects.</w:t>
      </w:r>
    </w:p>
    <w:p w14:paraId="2CD366FF" w14:textId="77777777" w:rsidR="00631D52" w:rsidRPr="00631D52" w:rsidRDefault="00631D52" w:rsidP="00631D52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b/>
          <w:bCs/>
          <w:sz w:val="36"/>
          <w:szCs w:val="36"/>
        </w:rPr>
        <w:t>Service Layer (TaskService.java):</w:t>
      </w:r>
      <w:r w:rsidRPr="00631D52">
        <w:rPr>
          <w:rFonts w:ascii="Times New Roman" w:hAnsi="Times New Roman" w:cs="Times New Roman"/>
          <w:sz w:val="36"/>
          <w:szCs w:val="36"/>
        </w:rPr>
        <w:br/>
        <w:t>Encapsulates business logic, including validation, command execution, and interaction with the repository.</w:t>
      </w:r>
    </w:p>
    <w:p w14:paraId="4523120A" w14:textId="77777777" w:rsidR="00631D52" w:rsidRPr="00631D52" w:rsidRDefault="00631D52" w:rsidP="00631D52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b/>
          <w:bCs/>
          <w:sz w:val="36"/>
          <w:szCs w:val="36"/>
        </w:rPr>
        <w:t>Configuration (</w:t>
      </w:r>
      <w:proofErr w:type="spellStart"/>
      <w:r w:rsidRPr="00631D52">
        <w:rPr>
          <w:rFonts w:ascii="Times New Roman" w:hAnsi="Times New Roman" w:cs="Times New Roman"/>
          <w:b/>
          <w:bCs/>
          <w:sz w:val="36"/>
          <w:szCs w:val="36"/>
        </w:rPr>
        <w:t>src</w:t>
      </w:r>
      <w:proofErr w:type="spellEnd"/>
      <w:r w:rsidRPr="00631D52">
        <w:rPr>
          <w:rFonts w:ascii="Times New Roman" w:hAnsi="Times New Roman" w:cs="Times New Roman"/>
          <w:b/>
          <w:bCs/>
          <w:sz w:val="36"/>
          <w:szCs w:val="36"/>
        </w:rPr>
        <w:t>/main/resources/</w:t>
      </w:r>
      <w:proofErr w:type="spellStart"/>
      <w:r w:rsidRPr="00631D52">
        <w:rPr>
          <w:rFonts w:ascii="Times New Roman" w:hAnsi="Times New Roman" w:cs="Times New Roman"/>
          <w:b/>
          <w:bCs/>
          <w:sz w:val="36"/>
          <w:szCs w:val="36"/>
        </w:rPr>
        <w:t>application.properties</w:t>
      </w:r>
      <w:proofErr w:type="spellEnd"/>
      <w:r w:rsidRPr="00631D52">
        <w:rPr>
          <w:rFonts w:ascii="Times New Roman" w:hAnsi="Times New Roman" w:cs="Times New Roman"/>
          <w:b/>
          <w:bCs/>
          <w:sz w:val="36"/>
          <w:szCs w:val="36"/>
        </w:rPr>
        <w:t>):</w:t>
      </w:r>
      <w:r w:rsidRPr="00631D52">
        <w:rPr>
          <w:rFonts w:ascii="Times New Roman" w:hAnsi="Times New Roman" w:cs="Times New Roman"/>
          <w:sz w:val="36"/>
          <w:szCs w:val="36"/>
        </w:rPr>
        <w:br/>
        <w:t>Manages MongoDB connection settings and core Spring Boot configuration.</w:t>
      </w:r>
    </w:p>
    <w:p w14:paraId="6D77D575" w14:textId="77777777" w:rsidR="00631D52" w:rsidRDefault="00631D52" w:rsidP="00631D52">
      <w:pPr>
        <w:rPr>
          <w:sz w:val="40"/>
          <w:szCs w:val="40"/>
        </w:rPr>
      </w:pPr>
      <w:r w:rsidRPr="00631D52">
        <w:rPr>
          <w:rFonts w:ascii="Times New Roman" w:hAnsi="Times New Roman" w:cs="Times New Roman"/>
          <w:sz w:val="36"/>
          <w:szCs w:val="36"/>
        </w:rPr>
        <w:t>This layout enables separation of concerns, easy testing, and future extensibility of the application</w:t>
      </w:r>
      <w:r w:rsidRPr="00631D52">
        <w:rPr>
          <w:sz w:val="40"/>
          <w:szCs w:val="40"/>
        </w:rPr>
        <w:t>.</w:t>
      </w:r>
    </w:p>
    <w:p w14:paraId="1C221468" w14:textId="16621267" w:rsidR="00631D52" w:rsidRPr="00B1546B" w:rsidRDefault="00631D52" w:rsidP="00631D52">
      <w:pPr>
        <w:rPr>
          <w:rFonts w:ascii="Times New Roman" w:hAnsi="Times New Roman" w:cs="Times New Roman"/>
          <w:sz w:val="36"/>
          <w:szCs w:val="36"/>
        </w:rPr>
      </w:pPr>
      <w:r w:rsidRPr="00B1546B">
        <w:rPr>
          <w:rFonts w:ascii="Times New Roman" w:hAnsi="Times New Roman" w:cs="Times New Roman"/>
          <w:sz w:val="36"/>
          <w:szCs w:val="36"/>
        </w:rPr>
        <w:t xml:space="preserve">3. </w:t>
      </w:r>
      <w:r w:rsidRPr="00B1546B">
        <w:rPr>
          <w:rFonts w:ascii="Times New Roman" w:hAnsi="Times New Roman" w:cs="Times New Roman"/>
          <w:b/>
          <w:bCs/>
          <w:sz w:val="36"/>
          <w:szCs w:val="36"/>
        </w:rPr>
        <w:t>Project Structure and Core Model Classes</w:t>
      </w:r>
    </w:p>
    <w:p w14:paraId="75153444" w14:textId="77777777" w:rsidR="00631D52" w:rsidRPr="00631D52" w:rsidRDefault="00631D52" w:rsidP="00631D52">
      <w:p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sz w:val="36"/>
          <w:szCs w:val="36"/>
        </w:rPr>
        <w:t xml:space="preserve">The following screenshots illustrate the complete application layout and the core model classes essential to the TaskManagerAPI_2 project. The first screenshot displays the organized project directory with clearly separated packages </w:t>
      </w:r>
      <w:r w:rsidRPr="00631D52">
        <w:rPr>
          <w:rFonts w:ascii="Times New Roman" w:hAnsi="Times New Roman" w:cs="Times New Roman"/>
          <w:sz w:val="36"/>
          <w:szCs w:val="36"/>
        </w:rPr>
        <w:lastRenderedPageBreak/>
        <w:t>for the main application, controller, model, repository, and service layers, exemplifying best practices in Spring Boot backend development.​</w:t>
      </w:r>
    </w:p>
    <w:p w14:paraId="49830ED6" w14:textId="77777777" w:rsidR="00631D52" w:rsidRPr="00631D52" w:rsidRDefault="00631D52" w:rsidP="00631D52">
      <w:p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sz w:val="36"/>
          <w:szCs w:val="36"/>
        </w:rPr>
        <w:t>The subsequent images show the contents of the critical configuration file (</w:t>
      </w:r>
      <w:proofErr w:type="spellStart"/>
      <w:proofErr w:type="gramStart"/>
      <w:r w:rsidRPr="00631D52">
        <w:rPr>
          <w:rFonts w:ascii="Times New Roman" w:hAnsi="Times New Roman" w:cs="Times New Roman"/>
          <w:sz w:val="36"/>
          <w:szCs w:val="36"/>
        </w:rPr>
        <w:t>application.properties</w:t>
      </w:r>
      <w:proofErr w:type="spellEnd"/>
      <w:proofErr w:type="gramEnd"/>
      <w:r w:rsidRPr="00631D52">
        <w:rPr>
          <w:rFonts w:ascii="Times New Roman" w:hAnsi="Times New Roman" w:cs="Times New Roman"/>
          <w:sz w:val="36"/>
          <w:szCs w:val="36"/>
        </w:rPr>
        <w:t>) and the implementation of the primary Java data structures: Task and </w:t>
      </w:r>
      <w:proofErr w:type="spellStart"/>
      <w:r w:rsidRPr="00631D52">
        <w:rPr>
          <w:rFonts w:ascii="Times New Roman" w:hAnsi="Times New Roman" w:cs="Times New Roman"/>
          <w:sz w:val="36"/>
          <w:szCs w:val="36"/>
        </w:rPr>
        <w:t>TaskExecution</w:t>
      </w:r>
      <w:proofErr w:type="spellEnd"/>
      <w:r w:rsidRPr="00631D52">
        <w:rPr>
          <w:rFonts w:ascii="Times New Roman" w:hAnsi="Times New Roman" w:cs="Times New Roman"/>
          <w:sz w:val="36"/>
          <w:szCs w:val="36"/>
        </w:rPr>
        <w:t>. These model classes define the key attributes for each task and its execution history, enabling robust data persistence and command tracking within MongoDB</w:t>
      </w:r>
    </w:p>
    <w:p w14:paraId="2B1E447A" w14:textId="77777777" w:rsidR="00631D52" w:rsidRDefault="00631D52" w:rsidP="00631D52">
      <w:pPr>
        <w:rPr>
          <w:sz w:val="40"/>
          <w:szCs w:val="40"/>
        </w:rPr>
      </w:pPr>
    </w:p>
    <w:p w14:paraId="7BB5A0CB" w14:textId="1D8FB6FE" w:rsidR="00631D52" w:rsidRDefault="00631D52" w:rsidP="00631D52">
      <w:pPr>
        <w:rPr>
          <w:sz w:val="40"/>
          <w:szCs w:val="40"/>
        </w:rPr>
      </w:pPr>
      <w:r w:rsidRPr="00631D52">
        <w:rPr>
          <w:sz w:val="40"/>
          <w:szCs w:val="40"/>
        </w:rPr>
        <w:drawing>
          <wp:inline distT="0" distB="0" distL="0" distR="0" wp14:anchorId="2D6BFB4D" wp14:editId="44BC12DA">
            <wp:extent cx="5731510" cy="3223895"/>
            <wp:effectExtent l="0" t="0" r="2540" b="0"/>
            <wp:docPr id="91677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76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48EE" w14:textId="1F92102D" w:rsidR="00631D52" w:rsidRDefault="00631D52" w:rsidP="00631D52">
      <w:pPr>
        <w:rPr>
          <w:sz w:val="40"/>
          <w:szCs w:val="40"/>
        </w:rPr>
      </w:pPr>
      <w:r w:rsidRPr="00631D52">
        <w:rPr>
          <w:sz w:val="40"/>
          <w:szCs w:val="40"/>
        </w:rPr>
        <w:lastRenderedPageBreak/>
        <w:drawing>
          <wp:inline distT="0" distB="0" distL="0" distR="0" wp14:anchorId="41834BA4" wp14:editId="44F5163D">
            <wp:extent cx="5731510" cy="3223895"/>
            <wp:effectExtent l="0" t="0" r="2540" b="0"/>
            <wp:docPr id="27520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02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016C" w14:textId="77777777" w:rsidR="00631D52" w:rsidRDefault="00631D52" w:rsidP="00631D52">
      <w:pPr>
        <w:rPr>
          <w:sz w:val="40"/>
          <w:szCs w:val="40"/>
        </w:rPr>
      </w:pPr>
    </w:p>
    <w:p w14:paraId="2E5711B9" w14:textId="4B097653" w:rsidR="00631D52" w:rsidRPr="00631D52" w:rsidRDefault="00631D52" w:rsidP="00631D52">
      <w:pPr>
        <w:rPr>
          <w:sz w:val="40"/>
          <w:szCs w:val="40"/>
        </w:rPr>
      </w:pPr>
      <w:r w:rsidRPr="00631D52">
        <w:rPr>
          <w:sz w:val="40"/>
          <w:szCs w:val="40"/>
        </w:rPr>
        <w:drawing>
          <wp:inline distT="0" distB="0" distL="0" distR="0" wp14:anchorId="450D25D2" wp14:editId="6CF6EF04">
            <wp:extent cx="5731510" cy="3223895"/>
            <wp:effectExtent l="0" t="0" r="2540" b="0"/>
            <wp:docPr id="61529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96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71BC" w14:textId="77777777" w:rsidR="00AF433C" w:rsidRDefault="00AF433C">
      <w:pPr>
        <w:rPr>
          <w:sz w:val="40"/>
          <w:szCs w:val="40"/>
        </w:rPr>
      </w:pPr>
    </w:p>
    <w:p w14:paraId="11EBF357" w14:textId="77777777" w:rsidR="00631D52" w:rsidRDefault="00631D52">
      <w:pPr>
        <w:rPr>
          <w:rFonts w:ascii="Times New Roman" w:hAnsi="Times New Roman" w:cs="Times New Roman"/>
          <w:sz w:val="40"/>
          <w:szCs w:val="40"/>
        </w:rPr>
      </w:pPr>
    </w:p>
    <w:p w14:paraId="59B86D6D" w14:textId="77777777" w:rsidR="00631D52" w:rsidRDefault="00631D52">
      <w:pPr>
        <w:rPr>
          <w:rFonts w:ascii="Times New Roman" w:hAnsi="Times New Roman" w:cs="Times New Roman"/>
          <w:sz w:val="40"/>
          <w:szCs w:val="40"/>
        </w:rPr>
      </w:pPr>
    </w:p>
    <w:p w14:paraId="37F816DA" w14:textId="77777777" w:rsidR="00631D52" w:rsidRDefault="00631D52">
      <w:pPr>
        <w:rPr>
          <w:rFonts w:ascii="Times New Roman" w:hAnsi="Times New Roman" w:cs="Times New Roman"/>
          <w:sz w:val="40"/>
          <w:szCs w:val="40"/>
        </w:rPr>
      </w:pPr>
    </w:p>
    <w:p w14:paraId="3D1287D6" w14:textId="22BE819D" w:rsidR="00631D52" w:rsidRPr="00B1546B" w:rsidRDefault="00631D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1546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4. </w:t>
      </w:r>
      <w:r w:rsidRPr="00B1546B">
        <w:rPr>
          <w:rFonts w:ascii="Times New Roman" w:hAnsi="Times New Roman" w:cs="Times New Roman"/>
          <w:b/>
          <w:bCs/>
          <w:sz w:val="36"/>
          <w:szCs w:val="36"/>
        </w:rPr>
        <w:t>Implementation and Verification of Task Creation and Execution</w:t>
      </w:r>
    </w:p>
    <w:p w14:paraId="1F952F5C" w14:textId="77777777" w:rsidR="00631D52" w:rsidRPr="00631D52" w:rsidRDefault="00631D52" w:rsidP="00631D52">
      <w:p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sz w:val="36"/>
          <w:szCs w:val="36"/>
        </w:rPr>
        <w:t>The following screenshots demonstrate the full workflow of task management and execution in the application, with both API interactions and the resulting database state.</w:t>
      </w:r>
    </w:p>
    <w:p w14:paraId="3946A0AF" w14:textId="77777777" w:rsidR="00631D52" w:rsidRPr="00B1546B" w:rsidRDefault="00631D52" w:rsidP="00631D52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sz w:val="36"/>
          <w:szCs w:val="36"/>
        </w:rPr>
        <w:t>The first MongoDB Compass image shows a Task document before execution, with the </w:t>
      </w:r>
      <w:proofErr w:type="spellStart"/>
      <w:r w:rsidRPr="00631D52">
        <w:rPr>
          <w:rFonts w:ascii="Times New Roman" w:hAnsi="Times New Roman" w:cs="Times New Roman"/>
          <w:sz w:val="36"/>
          <w:szCs w:val="36"/>
        </w:rPr>
        <w:t>taskExecutions</w:t>
      </w:r>
      <w:proofErr w:type="spellEnd"/>
      <w:r w:rsidRPr="00631D52">
        <w:rPr>
          <w:rFonts w:ascii="Times New Roman" w:hAnsi="Times New Roman" w:cs="Times New Roman"/>
          <w:sz w:val="36"/>
          <w:szCs w:val="36"/>
        </w:rPr>
        <w:t> array empty, confirming that a new task was successfully created and persisted.​</w:t>
      </w:r>
    </w:p>
    <w:p w14:paraId="15004C9A" w14:textId="2A76EBFC" w:rsidR="00631D52" w:rsidRPr="00631D52" w:rsidRDefault="00631D52" w:rsidP="00631D52">
      <w:pPr>
        <w:rPr>
          <w:rFonts w:ascii="Times New Roman" w:hAnsi="Times New Roman" w:cs="Times New Roman"/>
          <w:sz w:val="40"/>
          <w:szCs w:val="40"/>
        </w:rPr>
      </w:pPr>
      <w:r w:rsidRPr="004D7C8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F47F51F" wp14:editId="7024685C">
            <wp:extent cx="5731510" cy="3223895"/>
            <wp:effectExtent l="0" t="0" r="2540" b="0"/>
            <wp:docPr id="149321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16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1F41" w14:textId="77777777" w:rsidR="00631D52" w:rsidRPr="00B1546B" w:rsidRDefault="00631D52" w:rsidP="00631D52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sz w:val="36"/>
          <w:szCs w:val="36"/>
        </w:rPr>
        <w:t>The initial Postman screenshot details a successful task creation request: the API returns the saved task object and verifies that the backend and database integration are working as expected.​</w:t>
      </w:r>
    </w:p>
    <w:p w14:paraId="4EAF55D1" w14:textId="33FC155E" w:rsidR="00631D52" w:rsidRPr="00631D52" w:rsidRDefault="00631D52" w:rsidP="00631D5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</w:t>
      </w:r>
      <w:r w:rsidRPr="004D7C8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8CC8C0A" wp14:editId="2F46BA27">
            <wp:extent cx="5731510" cy="2921000"/>
            <wp:effectExtent l="0" t="0" r="2540" b="0"/>
            <wp:docPr id="125681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3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FDF8" w14:textId="77777777" w:rsidR="00631D52" w:rsidRPr="00B1546B" w:rsidRDefault="00631D52" w:rsidP="00631D52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sz w:val="36"/>
          <w:szCs w:val="36"/>
        </w:rPr>
        <w:t>The subsequent Postman screenshot captures the use of the /tasks/{id}/execute endpoint, showing that the command output and timestamps are correctly recorded in the </w:t>
      </w:r>
      <w:proofErr w:type="spellStart"/>
      <w:r w:rsidRPr="00631D52">
        <w:rPr>
          <w:rFonts w:ascii="Times New Roman" w:hAnsi="Times New Roman" w:cs="Times New Roman"/>
          <w:sz w:val="36"/>
          <w:szCs w:val="36"/>
        </w:rPr>
        <w:t>taskExecutions</w:t>
      </w:r>
      <w:proofErr w:type="spellEnd"/>
      <w:r w:rsidRPr="00631D52">
        <w:rPr>
          <w:rFonts w:ascii="Times New Roman" w:hAnsi="Times New Roman" w:cs="Times New Roman"/>
          <w:sz w:val="36"/>
          <w:szCs w:val="36"/>
        </w:rPr>
        <w:t> field when the task is executed.​</w:t>
      </w:r>
    </w:p>
    <w:p w14:paraId="1086FECC" w14:textId="6E22CFEA" w:rsidR="00631D52" w:rsidRPr="00631D52" w:rsidRDefault="00631D52" w:rsidP="00631D52">
      <w:pPr>
        <w:rPr>
          <w:rFonts w:ascii="Times New Roman" w:hAnsi="Times New Roman" w:cs="Times New Roman"/>
          <w:sz w:val="40"/>
          <w:szCs w:val="40"/>
        </w:rPr>
      </w:pPr>
      <w:r w:rsidRPr="00711C78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88F42B6" wp14:editId="6FCA58EF">
            <wp:extent cx="5731510" cy="3223895"/>
            <wp:effectExtent l="0" t="0" r="2540" b="0"/>
            <wp:docPr id="178603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32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E883" w14:textId="77777777" w:rsidR="00631D52" w:rsidRPr="00B1546B" w:rsidRDefault="00631D52" w:rsidP="00631D52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631D52">
        <w:rPr>
          <w:rFonts w:ascii="Times New Roman" w:hAnsi="Times New Roman" w:cs="Times New Roman"/>
          <w:sz w:val="36"/>
          <w:szCs w:val="36"/>
        </w:rPr>
        <w:t xml:space="preserve">The final MongoDB Compass screenshot validates that the execution history is accurately stored and reflected in </w:t>
      </w:r>
      <w:r w:rsidRPr="00631D52">
        <w:rPr>
          <w:rFonts w:ascii="Times New Roman" w:hAnsi="Times New Roman" w:cs="Times New Roman"/>
          <w:sz w:val="36"/>
          <w:szCs w:val="36"/>
        </w:rPr>
        <w:lastRenderedPageBreak/>
        <w:t>the underlying MongoDB document, closing the loop between the REST API, backend logic, and data persistence layers.</w:t>
      </w:r>
    </w:p>
    <w:p w14:paraId="64F9F0EE" w14:textId="563C7B95" w:rsidR="00631D52" w:rsidRPr="00631D52" w:rsidRDefault="00631D52" w:rsidP="00631D52">
      <w:pPr>
        <w:rPr>
          <w:rFonts w:ascii="Times New Roman" w:hAnsi="Times New Roman" w:cs="Times New Roman"/>
          <w:sz w:val="40"/>
          <w:szCs w:val="40"/>
        </w:rPr>
      </w:pPr>
      <w:r w:rsidRPr="00AF433C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95DE6DB" wp14:editId="4EC554DE">
            <wp:extent cx="5731510" cy="3223895"/>
            <wp:effectExtent l="0" t="0" r="2540" b="0"/>
            <wp:docPr id="168412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7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B394" w14:textId="77777777" w:rsidR="00631D52" w:rsidRDefault="00631D52">
      <w:pPr>
        <w:rPr>
          <w:rFonts w:ascii="Times New Roman" w:hAnsi="Times New Roman" w:cs="Times New Roman"/>
          <w:sz w:val="40"/>
          <w:szCs w:val="40"/>
        </w:rPr>
      </w:pPr>
    </w:p>
    <w:p w14:paraId="7C77075D" w14:textId="77777777" w:rsidR="00631D52" w:rsidRDefault="00631D52">
      <w:pPr>
        <w:rPr>
          <w:rFonts w:ascii="Times New Roman" w:hAnsi="Times New Roman" w:cs="Times New Roman"/>
          <w:sz w:val="40"/>
          <w:szCs w:val="40"/>
        </w:rPr>
      </w:pPr>
    </w:p>
    <w:p w14:paraId="15B6493F" w14:textId="5CEDDB92" w:rsidR="004D7C8B" w:rsidRDefault="004D7C8B">
      <w:pPr>
        <w:rPr>
          <w:rFonts w:ascii="Times New Roman" w:hAnsi="Times New Roman" w:cs="Times New Roman"/>
          <w:sz w:val="40"/>
          <w:szCs w:val="40"/>
        </w:rPr>
      </w:pPr>
    </w:p>
    <w:p w14:paraId="5200CC47" w14:textId="77777777" w:rsidR="004D7C8B" w:rsidRDefault="004D7C8B">
      <w:pPr>
        <w:rPr>
          <w:rFonts w:ascii="Times New Roman" w:hAnsi="Times New Roman" w:cs="Times New Roman"/>
          <w:sz w:val="40"/>
          <w:szCs w:val="40"/>
        </w:rPr>
      </w:pPr>
    </w:p>
    <w:p w14:paraId="78EAFAD2" w14:textId="69A9999C" w:rsidR="00711C78" w:rsidRDefault="00711C78">
      <w:pPr>
        <w:rPr>
          <w:rFonts w:ascii="Times New Roman" w:hAnsi="Times New Roman" w:cs="Times New Roman"/>
          <w:sz w:val="40"/>
          <w:szCs w:val="40"/>
        </w:rPr>
      </w:pPr>
    </w:p>
    <w:p w14:paraId="04641E51" w14:textId="77777777" w:rsidR="00711C78" w:rsidRDefault="00711C78">
      <w:pPr>
        <w:rPr>
          <w:rFonts w:ascii="Times New Roman" w:hAnsi="Times New Roman" w:cs="Times New Roman"/>
          <w:sz w:val="40"/>
          <w:szCs w:val="40"/>
        </w:rPr>
      </w:pPr>
    </w:p>
    <w:p w14:paraId="7519E2FE" w14:textId="79ABAFAC" w:rsidR="00AF433C" w:rsidRDefault="00AF433C">
      <w:pPr>
        <w:rPr>
          <w:rFonts w:ascii="Times New Roman" w:hAnsi="Times New Roman" w:cs="Times New Roman"/>
          <w:sz w:val="40"/>
          <w:szCs w:val="40"/>
        </w:rPr>
      </w:pPr>
    </w:p>
    <w:p w14:paraId="3789BCC9" w14:textId="250C3F83" w:rsidR="008275C7" w:rsidRPr="004D7C8B" w:rsidRDefault="001F6B18">
      <w:pPr>
        <w:rPr>
          <w:rFonts w:ascii="Times New Roman" w:hAnsi="Times New Roman" w:cs="Times New Roman"/>
          <w:sz w:val="40"/>
          <w:szCs w:val="40"/>
        </w:rPr>
      </w:pPr>
      <w:r w:rsidRPr="004D7C8B">
        <w:rPr>
          <w:rFonts w:ascii="Times New Roman" w:hAnsi="Times New Roman" w:cs="Times New Roman"/>
          <w:sz w:val="40"/>
          <w:szCs w:val="40"/>
        </w:rPr>
        <w:br/>
      </w:r>
    </w:p>
    <w:p w14:paraId="543AB20C" w14:textId="5FDABECC" w:rsidR="004D7C8B" w:rsidRPr="008275C7" w:rsidRDefault="004D7C8B">
      <w:pPr>
        <w:rPr>
          <w:sz w:val="40"/>
          <w:szCs w:val="40"/>
        </w:rPr>
      </w:pPr>
    </w:p>
    <w:sectPr w:rsidR="004D7C8B" w:rsidRPr="00827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97325"/>
    <w:multiLevelType w:val="multilevel"/>
    <w:tmpl w:val="5DF8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82537C"/>
    <w:multiLevelType w:val="hybridMultilevel"/>
    <w:tmpl w:val="B914A5DC"/>
    <w:lvl w:ilvl="0" w:tplc="B8B47E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546E6"/>
    <w:multiLevelType w:val="multilevel"/>
    <w:tmpl w:val="4A3E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701F03"/>
    <w:multiLevelType w:val="multilevel"/>
    <w:tmpl w:val="EEA6D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59313098">
    <w:abstractNumId w:val="3"/>
  </w:num>
  <w:num w:numId="2" w16cid:durableId="1696348215">
    <w:abstractNumId w:val="0"/>
  </w:num>
  <w:num w:numId="3" w16cid:durableId="2104256373">
    <w:abstractNumId w:val="2"/>
  </w:num>
  <w:num w:numId="4" w16cid:durableId="1939673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5C7"/>
    <w:rsid w:val="001F6B18"/>
    <w:rsid w:val="004D7C8B"/>
    <w:rsid w:val="00631D52"/>
    <w:rsid w:val="00711C78"/>
    <w:rsid w:val="008275C7"/>
    <w:rsid w:val="00AC47AF"/>
    <w:rsid w:val="00AF433C"/>
    <w:rsid w:val="00B1546B"/>
    <w:rsid w:val="00BC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BE6FB"/>
  <w15:chartTrackingRefBased/>
  <w15:docId w15:val="{6716540D-4D2B-4EE8-9BAF-612DA8A45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5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5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5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5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5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5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5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5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5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5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F6955-B67A-4A58-B7EF-988D5620A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Ambica Kuraku</dc:creator>
  <cp:keywords/>
  <dc:description/>
  <cp:lastModifiedBy>Ambica Kuraku</cp:lastModifiedBy>
  <cp:revision>2</cp:revision>
  <dcterms:created xsi:type="dcterms:W3CDTF">2025-10-19T17:15:00Z</dcterms:created>
  <dcterms:modified xsi:type="dcterms:W3CDTF">2025-10-20T17:47:00Z</dcterms:modified>
</cp:coreProperties>
</file>