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6278337" w:displacedByCustomXml="next"/>
    <w:bookmarkEnd w:id="0" w:displacedByCustomXml="next"/>
    <w:sdt>
      <w:sdtPr>
        <w:id w:val="-658223335"/>
      </w:sdtPr>
      <w:sdtContent>
        <w:p w14:paraId="2DC20363" w14:textId="77777777" w:rsidR="00133CEE" w:rsidRDefault="00000000">
          <w:pPr>
            <w:ind w:left="0"/>
          </w:pPr>
          <w:r>
            <w:rPr>
              <w:noProof/>
              <w:lang w:val="en-IN" w:eastAsia="en-IN"/>
            </w:rPr>
            <w:drawing>
              <wp:anchor distT="0" distB="0" distL="114300" distR="114300" simplePos="0" relativeHeight="251664384" behindDoc="0" locked="0" layoutInCell="1" allowOverlap="1" wp14:anchorId="7608B3B5" wp14:editId="46E325C2">
                <wp:simplePos x="0" y="0"/>
                <wp:positionH relativeFrom="column">
                  <wp:posOffset>-401955</wp:posOffset>
                </wp:positionH>
                <wp:positionV relativeFrom="paragraph">
                  <wp:posOffset>-751840</wp:posOffset>
                </wp:positionV>
                <wp:extent cx="1876425" cy="744220"/>
                <wp:effectExtent l="0" t="0" r="9525" b="0"/>
                <wp:wrapNone/>
                <wp:docPr id="649509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9839"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876425" cy="744220"/>
                        </a:xfrm>
                        <a:prstGeom prst="rect">
                          <a:avLst/>
                        </a:prstGeom>
                        <a:noFill/>
                        <a:ln>
                          <a:noFill/>
                        </a:ln>
                      </pic:spPr>
                    </pic:pic>
                  </a:graphicData>
                </a:graphic>
              </wp:anchor>
            </w:drawing>
          </w:r>
          <w:r>
            <w:rPr>
              <w:noProof/>
              <w:lang w:val="en-IN" w:eastAsia="en-IN"/>
            </w:rPr>
            <mc:AlternateContent>
              <mc:Choice Requires="wps">
                <w:drawing>
                  <wp:anchor distT="0" distB="0" distL="114300" distR="114300" simplePos="0" relativeHeight="251660288" behindDoc="0" locked="0" layoutInCell="1" allowOverlap="1" wp14:anchorId="132C58D3" wp14:editId="275845DC">
                    <wp:simplePos x="0" y="0"/>
                    <wp:positionH relativeFrom="column">
                      <wp:posOffset>-819150</wp:posOffset>
                    </wp:positionH>
                    <wp:positionV relativeFrom="paragraph">
                      <wp:posOffset>-1039495</wp:posOffset>
                    </wp:positionV>
                    <wp:extent cx="2628900" cy="9267825"/>
                    <wp:effectExtent l="0" t="0" r="0" b="9525"/>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9267825"/>
                            </a:xfrm>
                            <a:prstGeom prst="rect">
                              <a:avLst/>
                            </a:prstGeom>
                            <a:gradFill>
                              <a:gsLst>
                                <a:gs pos="0">
                                  <a:srgbClr val="EAEAEA"/>
                                </a:gs>
                                <a:gs pos="50000">
                                  <a:sysClr val="window" lastClr="FFFFFF">
                                    <a:lumMod val="95000"/>
                                  </a:sysClr>
                                </a:gs>
                                <a:gs pos="100000">
                                  <a:sysClr val="window" lastClr="FFFFFF"/>
                                </a:gs>
                              </a:gsLst>
                              <a:lin ang="5400000" scaled="0"/>
                            </a:gradFill>
                            <a:ln w="9525">
                              <a:noFill/>
                              <a:miter lim="800000"/>
                            </a:ln>
                          </wps:spPr>
                          <wps:txbx>
                            <w:txbxContent>
                              <w:p w14:paraId="0E32AE08" w14:textId="77777777" w:rsidR="00133CEE" w:rsidRDefault="00133CEE"/>
                            </w:txbxContent>
                          </wps:txbx>
                          <wps:bodyPr rot="0" vert="horz" wrap="square" lIns="91440" tIns="45720" rIns="91440" bIns="45720" anchor="t" anchorCtr="0">
                            <a:noAutofit/>
                          </wps:bodyPr>
                        </wps:wsp>
                      </a:graphicData>
                    </a:graphic>
                  </wp:anchor>
                </w:drawing>
              </mc:Choice>
              <mc:Fallback>
                <w:pict>
                  <v:shapetype w14:anchorId="132C58D3" id="_x0000_t202" coordsize="21600,21600" o:spt="202" path="m,l,21600r21600,l21600,xe">
                    <v:stroke joinstyle="miter"/>
                    <v:path gradientshapeok="t" o:connecttype="rect"/>
                  </v:shapetype>
                  <v:shape id="Text Box 15" o:spid="_x0000_s1026" type="#_x0000_t202" style="position:absolute;margin-left:-64.5pt;margin-top:-81.85pt;width:207pt;height:729.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" fillcolor="#eaeaea" stroked="f">
                    <v:fill color2="window" colors="0 #eaeaea;.5 #f2f2f2;1 window" focus="100%" type="gradient">
                      <o:fill v:ext="view" type="gradientUnscaled"/>
                    </v:fill>
                    <v:textbox>
                      <w:txbxContent>
                        <w:p w14:paraId="0E32AE08" w14:textId="77777777" w:rsidR="00133CEE" w:rsidRDefault="00133CEE"/>
                      </w:txbxContent>
                    </v:textbox>
                  </v:shape>
                </w:pict>
              </mc:Fallback>
            </mc:AlternateContent>
          </w:r>
          <w:r>
            <w:rPr>
              <w:noProof/>
              <w:lang w:val="en-IN" w:eastAsia="en-IN"/>
            </w:rPr>
            <mc:AlternateContent>
              <mc:Choice Requires="wps">
                <w:drawing>
                  <wp:anchor distT="0" distB="0" distL="114300" distR="114300" simplePos="0" relativeHeight="251661312" behindDoc="0" locked="0" layoutInCell="1" allowOverlap="1" wp14:anchorId="007CCD09" wp14:editId="4ED28A04">
                    <wp:simplePos x="0" y="0"/>
                    <wp:positionH relativeFrom="column">
                      <wp:posOffset>1981200</wp:posOffset>
                    </wp:positionH>
                    <wp:positionV relativeFrom="paragraph">
                      <wp:posOffset>-1039495</wp:posOffset>
                    </wp:positionV>
                    <wp:extent cx="4631055" cy="939165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1055" cy="9391650"/>
                            </a:xfrm>
                            <a:prstGeom prst="rect">
                              <a:avLst/>
                            </a:prstGeom>
                            <a:gradFill flip="none" rotWithShape="1">
                              <a:gsLst>
                                <a:gs pos="0">
                                  <a:srgbClr val="BC2D30"/>
                                </a:gs>
                                <a:gs pos="50000">
                                  <a:srgbClr val="BC2D30"/>
                                </a:gs>
                                <a:gs pos="100000">
                                  <a:sysClr val="window" lastClr="FFFFFF"/>
                                </a:gs>
                              </a:gsLst>
                              <a:lin ang="5400000" scaled="1"/>
                              <a:tileRect/>
                            </a:gradFill>
                            <a:ln w="9525">
                              <a:noFill/>
                              <a:miter lim="800000"/>
                            </a:ln>
                          </wps:spPr>
                          <wps:txbx>
                            <w:txbxContent>
                              <w:p w14:paraId="6057AB2D" w14:textId="77777777" w:rsidR="00133CEE" w:rsidRDefault="00133CEE"/>
                            </w:txbxContent>
                          </wps:txbx>
                          <wps:bodyPr rot="0" vert="horz" wrap="square" lIns="91440" tIns="45720" rIns="91440" bIns="45720" anchor="t" anchorCtr="0">
                            <a:noAutofit/>
                          </wps:bodyPr>
                        </wps:wsp>
                      </a:graphicData>
                    </a:graphic>
                  </wp:anchor>
                </w:drawing>
              </mc:Choice>
              <mc:Fallback>
                <w:pict>
                  <v:shape w14:anchorId="007CCD09" id="Text Box 14" o:spid="_x0000_s1027" type="#_x0000_t202" style="position:absolute;margin-left:156pt;margin-top:-81.85pt;width:364.65pt;height:73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" fillcolor="#bc2d30" stroked="f">
                    <v:fill color2="window" rotate="t" colors="0 #bc2d30;.5 #bc2d30;1 window" focus="100%" type="gradient"/>
                    <v:textbox>
                      <w:txbxContent>
                        <w:p w14:paraId="6057AB2D" w14:textId="77777777" w:rsidR="00133CEE" w:rsidRDefault="00133CEE"/>
                      </w:txbxContent>
                    </v:textbox>
                  </v:shape>
                </w:pict>
              </mc:Fallback>
            </mc:AlternateContent>
          </w:r>
          <w:r>
            <w:rPr>
              <w:noProof/>
              <w:lang w:val="en-IN" w:eastAsia="en-IN"/>
            </w:rPr>
            <w:drawing>
              <wp:anchor distT="0" distB="0" distL="114300" distR="115570" simplePos="0" relativeHeight="251659264" behindDoc="0" locked="0" layoutInCell="1" allowOverlap="1" wp14:anchorId="7E059AAF" wp14:editId="380C3212">
                <wp:simplePos x="0" y="0"/>
                <wp:positionH relativeFrom="column">
                  <wp:posOffset>-339725</wp:posOffset>
                </wp:positionH>
                <wp:positionV relativeFrom="paragraph">
                  <wp:posOffset>2144395</wp:posOffset>
                </wp:positionV>
                <wp:extent cx="1682750" cy="1471930"/>
                <wp:effectExtent l="0" t="0" r="0" b="0"/>
                <wp:wrapSquare wrapText="bothSides"/>
                <wp:docPr id="7" name="Picture 7" descr="C:\Users\stephen.nalabolu\Desktop\Release\5.8.3\Images\SURE! Vertical icons\Png\Media-&amp;-Entertain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stephen.nalabolu\Desktop\Release\5.8.3\Images\SURE! Vertical icons\Png\Media-&amp;-Entertainment.png"/>
                        <pic:cNvPicPr>
                          <a:picLocks noChangeAspect="1" noChangeArrowheads="1"/>
                        </pic:cNvPicPr>
                      </pic:nvPicPr>
                      <pic:blipFill>
                        <a:blip r:embed="rId15">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1682750" cy="1471930"/>
                        </a:xfrm>
                        <a:prstGeom prst="rect">
                          <a:avLst/>
                        </a:prstGeom>
                        <a:noFill/>
                        <a:ln>
                          <a:noFill/>
                        </a:ln>
                      </pic:spPr>
                    </pic:pic>
                  </a:graphicData>
                </a:graphic>
              </wp:anchor>
            </w:drawing>
          </w:r>
          <w:r>
            <w:t>\\\</w:t>
          </w:r>
        </w:p>
        <w:p w14:paraId="0708C0E3" w14:textId="77777777" w:rsidR="00133CEE" w:rsidRDefault="00000000">
          <w:pPr>
            <w:keepLines w:val="0"/>
            <w:spacing w:after="200" w:line="276" w:lineRule="auto"/>
            <w:ind w:left="0"/>
          </w:pPr>
          <w:r>
            <w:rPr>
              <w:noProof/>
              <w:lang w:val="en-IN" w:eastAsia="en-IN"/>
            </w:rPr>
            <w:drawing>
              <wp:anchor distT="0" distB="0" distL="114300" distR="114300" simplePos="0" relativeHeight="251665408" behindDoc="1" locked="0" layoutInCell="1" allowOverlap="1" wp14:anchorId="46E9B82D" wp14:editId="0F4B75CF">
                <wp:simplePos x="0" y="0"/>
                <wp:positionH relativeFrom="column">
                  <wp:posOffset>-152400</wp:posOffset>
                </wp:positionH>
                <wp:positionV relativeFrom="paragraph">
                  <wp:posOffset>5527675</wp:posOffset>
                </wp:positionV>
                <wp:extent cx="1237615" cy="1931670"/>
                <wp:effectExtent l="0" t="0" r="635" b="0"/>
                <wp:wrapTight wrapText="bothSides">
                  <wp:wrapPolygon edited="0">
                    <wp:start x="9642" y="0"/>
                    <wp:lineTo x="5985" y="3408"/>
                    <wp:lineTo x="0" y="7243"/>
                    <wp:lineTo x="0" y="8521"/>
                    <wp:lineTo x="4322" y="10225"/>
                    <wp:lineTo x="0" y="12994"/>
                    <wp:lineTo x="0" y="14059"/>
                    <wp:lineTo x="2660" y="17041"/>
                    <wp:lineTo x="997" y="20450"/>
                    <wp:lineTo x="1330" y="21302"/>
                    <wp:lineTo x="19949" y="21302"/>
                    <wp:lineTo x="20281" y="20450"/>
                    <wp:lineTo x="18619" y="17041"/>
                    <wp:lineTo x="21279" y="14059"/>
                    <wp:lineTo x="21279" y="12994"/>
                    <wp:lineTo x="16956" y="10225"/>
                    <wp:lineTo x="21279" y="8521"/>
                    <wp:lineTo x="21279" y="7243"/>
                    <wp:lineTo x="15294" y="3408"/>
                    <wp:lineTo x="11637" y="0"/>
                    <wp:lineTo x="9642" y="0"/>
                  </wp:wrapPolygon>
                </wp:wrapTight>
                <wp:docPr id="1" name="Picture 1" descr="C:\Users\stephen.nalabolu\Desktop\Release\5.8.3\Images\SURE! Vertical icons\Png\Energy-&amp;-Utilit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stephen.nalabolu\Desktop\Release\5.8.3\Images\SURE! Vertical icons\Png\Energy-&amp;-Utilities.png"/>
                        <pic:cNvPicPr>
                          <a:picLocks noChangeAspect="1" noChangeArrowheads="1"/>
                        </pic:cNvPicPr>
                      </pic:nvPicPr>
                      <pic:blipFill>
                        <a:blip r:embed="rId16">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1237615" cy="1931670"/>
                        </a:xfrm>
                        <a:prstGeom prst="rect">
                          <a:avLst/>
                        </a:prstGeom>
                        <a:noFill/>
                        <a:ln>
                          <a:noFill/>
                        </a:ln>
                      </pic:spPr>
                    </pic:pic>
                  </a:graphicData>
                </a:graphic>
              </wp:anchor>
            </w:drawing>
          </w:r>
          <w:r>
            <w:rPr>
              <w:noProof/>
              <w:lang w:val="en-IN" w:eastAsia="en-IN"/>
            </w:rPr>
            <w:drawing>
              <wp:anchor distT="0" distB="0" distL="114300" distR="114300" simplePos="0" relativeHeight="251668480" behindDoc="0" locked="0" layoutInCell="1" allowOverlap="1" wp14:anchorId="5CF34969" wp14:editId="7C54185C">
                <wp:simplePos x="0" y="0"/>
                <wp:positionH relativeFrom="column">
                  <wp:posOffset>-404495</wp:posOffset>
                </wp:positionH>
                <wp:positionV relativeFrom="paragraph">
                  <wp:posOffset>1804035</wp:posOffset>
                </wp:positionV>
                <wp:extent cx="1680210" cy="1372235"/>
                <wp:effectExtent l="0" t="0" r="0" b="0"/>
                <wp:wrapNone/>
                <wp:docPr id="1842826502" name="Picture 1842826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26502" name="Picture 1842826502"/>
                        <pic:cNvPicPr>
                          <a:picLocks noChangeAspect="1" noChangeArrowheads="1"/>
                        </pic:cNvPicPr>
                      </pic:nvPicPr>
                      <pic:blipFill>
                        <a:blip r:embed="rId17">
                          <a:lum bright="40000" contrast="-40000"/>
                          <a:extLst>
                            <a:ext uri="{28A0092B-C50C-407E-A947-70E740481C1C}">
                              <a14:useLocalDpi xmlns:a14="http://schemas.microsoft.com/office/drawing/2010/main" val="0"/>
                            </a:ext>
                          </a:extLst>
                        </a:blip>
                        <a:srcRect/>
                        <a:stretch>
                          <a:fillRect/>
                        </a:stretch>
                      </pic:blipFill>
                      <pic:spPr>
                        <a:xfrm>
                          <a:off x="0" y="0"/>
                          <a:ext cx="1680210" cy="1372235"/>
                        </a:xfrm>
                        <a:prstGeom prst="rect">
                          <a:avLst/>
                        </a:prstGeom>
                        <a:noFill/>
                        <a:ln>
                          <a:noFill/>
                        </a:ln>
                      </pic:spPr>
                    </pic:pic>
                  </a:graphicData>
                </a:graphic>
              </wp:anchor>
            </w:drawing>
          </w:r>
          <w:r>
            <w:rPr>
              <w:noProof/>
              <w:lang w:val="en-IN" w:eastAsia="en-IN"/>
            </w:rPr>
            <mc:AlternateContent>
              <mc:Choice Requires="wps">
                <w:drawing>
                  <wp:anchor distT="0" distB="0" distL="114300" distR="114300" simplePos="0" relativeHeight="251667456" behindDoc="0" locked="0" layoutInCell="1" allowOverlap="1" wp14:anchorId="41376BBF" wp14:editId="062D4EA4">
                    <wp:simplePos x="0" y="0"/>
                    <wp:positionH relativeFrom="column">
                      <wp:posOffset>809625</wp:posOffset>
                    </wp:positionH>
                    <wp:positionV relativeFrom="paragraph">
                      <wp:posOffset>2196465</wp:posOffset>
                    </wp:positionV>
                    <wp:extent cx="6057900" cy="211582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057900" cy="2115820"/>
                            </a:xfrm>
                            <a:prstGeom prst="rect">
                              <a:avLst/>
                            </a:prstGeom>
                            <a:noFill/>
                            <a:ln w="6350">
                              <a:noFill/>
                            </a:ln>
                            <a:effectLst/>
                          </wps:spPr>
                          <wps:txbx>
                            <w:txbxContent>
                              <w:p w14:paraId="4D0D1BA7" w14:textId="77777777" w:rsidR="00133CEE" w:rsidRDefault="00000000">
                                <w:pPr>
                                  <w:pStyle w:val="Heading"/>
                                  <w:jc w:val="right"/>
                                  <w:rPr>
                                    <w:rFonts w:asciiTheme="minorHAnsi" w:hAnsiTheme="minorHAnsi" w:cstheme="minorHAnsi"/>
                                    <w:color w:val="FFFFFF" w:themeColor="background1"/>
                                    <w:sz w:val="44"/>
                                    <w:szCs w:val="44"/>
                                  </w:rPr>
                                </w:pPr>
                                <w:bookmarkStart w:id="1" w:name="_Toc215840752"/>
                                <w:bookmarkStart w:id="2" w:name="_Toc215833644"/>
                                <w:r>
                                  <w:rPr>
                                    <w:rFonts w:asciiTheme="minorHAnsi" w:hAnsiTheme="minorHAnsi" w:cstheme="minorHAnsi"/>
                                    <w:color w:val="FFFFFF" w:themeColor="background1"/>
                                    <w:sz w:val="44"/>
                                    <w:szCs w:val="44"/>
                                  </w:rPr>
                                  <w:t xml:space="preserve">    MQ SURE! Referral Program</w:t>
                                </w:r>
                                <w:bookmarkEnd w:id="1"/>
                                <w:bookmarkEnd w:id="2"/>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1376BBF" id="Text Box 13" o:spid="_x0000_s1028" type="#_x0000_t202" style="position:absolute;margin-left:63.75pt;margin-top:172.95pt;width:477pt;height:166.6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" filled="f" stroked="f" strokeweight=".5pt">
                    <v:textbox>
                      <w:txbxContent>
                        <w:p w14:paraId="4D0D1BA7" w14:textId="77777777" w:rsidR="00133CEE" w:rsidRDefault="00000000">
                          <w:pPr>
                            <w:pStyle w:val="Heading"/>
                            <w:jc w:val="right"/>
                            <w:rPr>
                              <w:rFonts w:asciiTheme="minorHAnsi" w:hAnsiTheme="minorHAnsi" w:cstheme="minorHAnsi"/>
                              <w:color w:val="FFFFFF" w:themeColor="background1"/>
                              <w:sz w:val="44"/>
                              <w:szCs w:val="44"/>
                            </w:rPr>
                          </w:pPr>
                          <w:bookmarkStart w:id="3" w:name="_Toc215840752"/>
                          <w:bookmarkStart w:id="4" w:name="_Toc215833644"/>
                          <w:r>
                            <w:rPr>
                              <w:rFonts w:asciiTheme="minorHAnsi" w:hAnsiTheme="minorHAnsi" w:cstheme="minorHAnsi"/>
                              <w:color w:val="FFFFFF" w:themeColor="background1"/>
                              <w:sz w:val="44"/>
                              <w:szCs w:val="44"/>
                            </w:rPr>
                            <w:t xml:space="preserve">    MQ SURE! Referral Program</w:t>
                          </w:r>
                          <w:bookmarkEnd w:id="3"/>
                          <w:bookmarkEnd w:id="4"/>
                        </w:p>
                      </w:txbxContent>
                    </v:textbox>
                  </v:shape>
                </w:pict>
              </mc:Fallback>
            </mc:AlternateContent>
          </w:r>
          <w:r>
            <w:rPr>
              <w:noProof/>
              <w:lang w:val="en-IN" w:eastAsia="en-IN"/>
            </w:rPr>
            <w:drawing>
              <wp:anchor distT="0" distB="0" distL="114300" distR="114300" simplePos="0" relativeHeight="251666432" behindDoc="0" locked="0" layoutInCell="1" allowOverlap="1" wp14:anchorId="132E8B4D" wp14:editId="7BA2B268">
                <wp:simplePos x="0" y="0"/>
                <wp:positionH relativeFrom="column">
                  <wp:posOffset>-193675</wp:posOffset>
                </wp:positionH>
                <wp:positionV relativeFrom="paragraph">
                  <wp:posOffset>3667760</wp:posOffset>
                </wp:positionV>
                <wp:extent cx="1377315" cy="1548765"/>
                <wp:effectExtent l="0" t="0" r="0" b="0"/>
                <wp:wrapSquare wrapText="bothSides"/>
                <wp:docPr id="2" name="Picture 2" descr="C:\Users\stephen.nalabolu\Desktop\Release\5.8.3\Images\SURE! Vertical icons\Png\Broadband-&amp;-Telec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tephen.nalabolu\Desktop\Release\5.8.3\Images\SURE! Vertical icons\Png\Broadband-&amp;-Telecom.png"/>
                        <pic:cNvPicPr>
                          <a:picLocks noChangeAspect="1" noChangeArrowheads="1"/>
                        </pic:cNvPicPr>
                      </pic:nvPicPr>
                      <pic:blipFill>
                        <a:blip r:embed="rId18">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1377315" cy="1548765"/>
                        </a:xfrm>
                        <a:prstGeom prst="rect">
                          <a:avLst/>
                        </a:prstGeom>
                        <a:noFill/>
                        <a:ln>
                          <a:noFill/>
                        </a:ln>
                      </pic:spPr>
                    </pic:pic>
                  </a:graphicData>
                </a:graphic>
              </wp:anchor>
            </w:drawing>
          </w:r>
          <w:r>
            <w:rPr>
              <w:noProof/>
              <w:lang w:val="en-IN" w:eastAsia="en-IN"/>
            </w:rPr>
            <w:drawing>
              <wp:anchor distT="0" distB="0" distL="114300" distR="114300" simplePos="0" relativeHeight="251663360" behindDoc="0" locked="0" layoutInCell="1" allowOverlap="1" wp14:anchorId="2BA32AC8" wp14:editId="2DACFCD2">
                <wp:simplePos x="0" y="0"/>
                <wp:positionH relativeFrom="column">
                  <wp:posOffset>-740410</wp:posOffset>
                </wp:positionH>
                <wp:positionV relativeFrom="paragraph">
                  <wp:posOffset>134620</wp:posOffset>
                </wp:positionV>
                <wp:extent cx="2449195" cy="1311910"/>
                <wp:effectExtent l="0" t="0" r="8255" b="2540"/>
                <wp:wrapSquare wrapText="bothSides"/>
                <wp:docPr id="8" name="Picture 8" descr="C:\Users\stephen.nalabolu\Desktop\Release\5.8.3\Images\SURE! Vertical icons\Png\Cloud-Solu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stephen.nalabolu\Desktop\Release\5.8.3\Images\SURE! Vertical icons\Png\Cloud-Solutions.png"/>
                        <pic:cNvPicPr>
                          <a:picLocks noChangeAspect="1" noChangeArrowheads="1"/>
                        </pic:cNvPicPr>
                      </pic:nvPicPr>
                      <pic:blipFill>
                        <a:blip r:embed="rId19">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a:xfrm>
                          <a:off x="0" y="0"/>
                          <a:ext cx="2449195" cy="1311910"/>
                        </a:xfrm>
                        <a:prstGeom prst="rect">
                          <a:avLst/>
                        </a:prstGeom>
                        <a:noFill/>
                        <a:ln>
                          <a:noFill/>
                        </a:ln>
                      </pic:spPr>
                    </pic:pic>
                  </a:graphicData>
                </a:graphic>
              </wp:anchor>
            </w:drawing>
          </w:r>
          <w:r>
            <w:br w:type="page"/>
          </w:r>
        </w:p>
      </w:sdtContent>
    </w:sdt>
    <w:p w14:paraId="75DC88B9" w14:textId="77777777" w:rsidR="00133CEE" w:rsidRDefault="00000000">
      <w:pPr>
        <w:pStyle w:val="ContentsHeading"/>
      </w:pPr>
      <w:r>
        <w:lastRenderedPageBreak/>
        <w:t>Contents</w:t>
      </w:r>
    </w:p>
    <w:bookmarkStart w:id="5" w:name="O_200346"/>
    <w:bookmarkEnd w:id="5"/>
    <w:p w14:paraId="61FB9F22" w14:textId="47DA03D1" w:rsidR="006E08C9" w:rsidRDefault="00000000">
      <w:pPr>
        <w:pStyle w:val="TOC1"/>
        <w:rPr>
          <w:rFonts w:eastAsiaTheme="minorEastAsia" w:cstheme="minorBidi"/>
          <w:b w:val="0"/>
          <w:noProof/>
          <w:color w:val="auto"/>
          <w:kern w:val="2"/>
          <w:sz w:val="24"/>
          <w:lang w:val="en-IN" w:eastAsia="en-IN"/>
          <w14:ligatures w14:val="standardContextual"/>
        </w:rPr>
      </w:pPr>
      <w:r>
        <w:rPr>
          <w:rFonts w:ascii="CA Sans" w:hAnsi="CA Sans"/>
          <w:color w:val="0064AF"/>
        </w:rPr>
        <w:fldChar w:fldCharType="begin"/>
      </w:r>
      <w:r>
        <w:rPr>
          <w:rFonts w:ascii="CA Sans" w:hAnsi="CA Sans"/>
          <w:color w:val="0064AF"/>
        </w:rPr>
        <w:instrText xml:space="preserve"> TOC \o "2-3" \h \z \t "Heading 1,1,Chapter Title,1,Appendix Heading,1,Index Title,1,Glossary Title,1" </w:instrText>
      </w:r>
      <w:r>
        <w:rPr>
          <w:rFonts w:ascii="CA Sans" w:hAnsi="CA Sans"/>
          <w:color w:val="0064AF"/>
        </w:rPr>
        <w:fldChar w:fldCharType="separate"/>
      </w:r>
      <w:hyperlink w:anchor="_Toc216967635" w:history="1">
        <w:r w:rsidR="006E08C9" w:rsidRPr="00F8169C">
          <w:rPr>
            <w:rStyle w:val="Hyperlink"/>
            <w:noProof/>
          </w:rPr>
          <w:t>Referral Program</w:t>
        </w:r>
        <w:r w:rsidR="006E08C9">
          <w:rPr>
            <w:noProof/>
            <w:webHidden/>
          </w:rPr>
          <w:tab/>
          <w:t>……………………………………………………………………………………………..</w:t>
        </w:r>
        <w:r w:rsidR="006E08C9">
          <w:rPr>
            <w:noProof/>
            <w:webHidden/>
          </w:rPr>
          <w:fldChar w:fldCharType="begin"/>
        </w:r>
        <w:r w:rsidR="006E08C9">
          <w:rPr>
            <w:noProof/>
            <w:webHidden/>
          </w:rPr>
          <w:instrText xml:space="preserve"> PAGEREF _Toc216967635 \h </w:instrText>
        </w:r>
        <w:r w:rsidR="006E08C9">
          <w:rPr>
            <w:noProof/>
            <w:webHidden/>
          </w:rPr>
        </w:r>
        <w:r w:rsidR="006E08C9">
          <w:rPr>
            <w:noProof/>
            <w:webHidden/>
          </w:rPr>
          <w:fldChar w:fldCharType="separate"/>
        </w:r>
        <w:r w:rsidR="00301C76">
          <w:rPr>
            <w:noProof/>
            <w:webHidden/>
          </w:rPr>
          <w:t>1</w:t>
        </w:r>
        <w:r w:rsidR="006E08C9">
          <w:rPr>
            <w:noProof/>
            <w:webHidden/>
          </w:rPr>
          <w:fldChar w:fldCharType="end"/>
        </w:r>
      </w:hyperlink>
    </w:p>
    <w:p w14:paraId="0D14C4EE" w14:textId="4E08CEA3" w:rsidR="006E08C9" w:rsidRDefault="006E08C9">
      <w:pPr>
        <w:pStyle w:val="TOC2"/>
        <w:rPr>
          <w:rFonts w:asciiTheme="minorHAnsi" w:eastAsiaTheme="minorEastAsia" w:hAnsiTheme="minorHAnsi" w:cstheme="minorBidi"/>
          <w:noProof/>
          <w:kern w:val="2"/>
          <w:sz w:val="24"/>
          <w:szCs w:val="24"/>
          <w:lang w:val="en-IN" w:eastAsia="en-IN"/>
          <w14:ligatures w14:val="standardContextual"/>
        </w:rPr>
      </w:pPr>
      <w:hyperlink w:anchor="_Toc216967636" w:history="1">
        <w:r w:rsidRPr="00F8169C">
          <w:rPr>
            <w:rStyle w:val="Hyperlink"/>
            <w:noProof/>
          </w:rPr>
          <w:t>Prerequisites</w:t>
        </w:r>
        <w:r>
          <w:rPr>
            <w:noProof/>
            <w:webHidden/>
          </w:rPr>
          <w:tab/>
        </w:r>
        <w:r>
          <w:rPr>
            <w:noProof/>
            <w:webHidden/>
          </w:rPr>
          <w:fldChar w:fldCharType="begin"/>
        </w:r>
        <w:r>
          <w:rPr>
            <w:noProof/>
            <w:webHidden/>
          </w:rPr>
          <w:instrText xml:space="preserve"> PAGEREF _Toc216967636 \h </w:instrText>
        </w:r>
        <w:r>
          <w:rPr>
            <w:noProof/>
            <w:webHidden/>
          </w:rPr>
        </w:r>
        <w:r>
          <w:rPr>
            <w:noProof/>
            <w:webHidden/>
          </w:rPr>
          <w:fldChar w:fldCharType="separate"/>
        </w:r>
        <w:r w:rsidR="00301C76">
          <w:rPr>
            <w:noProof/>
            <w:webHidden/>
          </w:rPr>
          <w:t>1</w:t>
        </w:r>
        <w:r>
          <w:rPr>
            <w:noProof/>
            <w:webHidden/>
          </w:rPr>
          <w:fldChar w:fldCharType="end"/>
        </w:r>
      </w:hyperlink>
    </w:p>
    <w:p w14:paraId="70D38F50" w14:textId="77431255" w:rsidR="006E08C9" w:rsidRDefault="006E08C9">
      <w:pPr>
        <w:pStyle w:val="TOC2"/>
        <w:rPr>
          <w:rFonts w:asciiTheme="minorHAnsi" w:eastAsiaTheme="minorEastAsia" w:hAnsiTheme="minorHAnsi" w:cstheme="minorBidi"/>
          <w:noProof/>
          <w:kern w:val="2"/>
          <w:sz w:val="24"/>
          <w:szCs w:val="24"/>
          <w:lang w:val="en-IN" w:eastAsia="en-IN"/>
          <w14:ligatures w14:val="standardContextual"/>
        </w:rPr>
      </w:pPr>
      <w:hyperlink w:anchor="_Toc216967637" w:history="1">
        <w:r w:rsidRPr="00F8169C">
          <w:rPr>
            <w:rStyle w:val="Hyperlink"/>
            <w:noProof/>
          </w:rPr>
          <w:t>Manage Referral Program Screen</w:t>
        </w:r>
        <w:r>
          <w:rPr>
            <w:noProof/>
            <w:webHidden/>
          </w:rPr>
          <w:tab/>
        </w:r>
        <w:r>
          <w:rPr>
            <w:noProof/>
            <w:webHidden/>
          </w:rPr>
          <w:fldChar w:fldCharType="begin"/>
        </w:r>
        <w:r>
          <w:rPr>
            <w:noProof/>
            <w:webHidden/>
          </w:rPr>
          <w:instrText xml:space="preserve"> PAGEREF _Toc216967637 \h </w:instrText>
        </w:r>
        <w:r>
          <w:rPr>
            <w:noProof/>
            <w:webHidden/>
          </w:rPr>
        </w:r>
        <w:r>
          <w:rPr>
            <w:noProof/>
            <w:webHidden/>
          </w:rPr>
          <w:fldChar w:fldCharType="separate"/>
        </w:r>
        <w:r w:rsidR="00301C76">
          <w:rPr>
            <w:noProof/>
            <w:webHidden/>
          </w:rPr>
          <w:t>2</w:t>
        </w:r>
        <w:r>
          <w:rPr>
            <w:noProof/>
            <w:webHidden/>
          </w:rPr>
          <w:fldChar w:fldCharType="end"/>
        </w:r>
      </w:hyperlink>
    </w:p>
    <w:p w14:paraId="7F2DDA62" w14:textId="5A4E2F1A" w:rsidR="006E08C9" w:rsidRDefault="006E08C9">
      <w:pPr>
        <w:pStyle w:val="TOC3"/>
        <w:rPr>
          <w:rFonts w:asciiTheme="minorHAnsi" w:eastAsiaTheme="minorEastAsia" w:hAnsiTheme="minorHAnsi" w:cstheme="minorBidi"/>
          <w:noProof/>
          <w:kern w:val="2"/>
          <w:sz w:val="24"/>
          <w:szCs w:val="24"/>
          <w:lang w:val="en-IN" w:eastAsia="en-IN"/>
          <w14:ligatures w14:val="standardContextual"/>
        </w:rPr>
      </w:pPr>
      <w:hyperlink w:anchor="_Toc216967638" w:history="1">
        <w:r w:rsidRPr="00F8169C">
          <w:rPr>
            <w:rStyle w:val="Hyperlink"/>
            <w:noProof/>
          </w:rPr>
          <w:t>Referral Program Capabilities</w:t>
        </w:r>
        <w:r>
          <w:rPr>
            <w:noProof/>
            <w:webHidden/>
          </w:rPr>
          <w:tab/>
        </w:r>
        <w:r>
          <w:rPr>
            <w:noProof/>
            <w:webHidden/>
          </w:rPr>
          <w:fldChar w:fldCharType="begin"/>
        </w:r>
        <w:r>
          <w:rPr>
            <w:noProof/>
            <w:webHidden/>
          </w:rPr>
          <w:instrText xml:space="preserve"> PAGEREF _Toc216967638 \h </w:instrText>
        </w:r>
        <w:r>
          <w:rPr>
            <w:noProof/>
            <w:webHidden/>
          </w:rPr>
        </w:r>
        <w:r>
          <w:rPr>
            <w:noProof/>
            <w:webHidden/>
          </w:rPr>
          <w:fldChar w:fldCharType="separate"/>
        </w:r>
        <w:r w:rsidR="00301C76">
          <w:rPr>
            <w:noProof/>
            <w:webHidden/>
          </w:rPr>
          <w:t>4</w:t>
        </w:r>
        <w:r>
          <w:rPr>
            <w:noProof/>
            <w:webHidden/>
          </w:rPr>
          <w:fldChar w:fldCharType="end"/>
        </w:r>
      </w:hyperlink>
    </w:p>
    <w:p w14:paraId="1D1FD837" w14:textId="213202F0" w:rsidR="006E08C9" w:rsidRDefault="006E08C9">
      <w:pPr>
        <w:pStyle w:val="TOC3"/>
        <w:rPr>
          <w:rFonts w:asciiTheme="minorHAnsi" w:eastAsiaTheme="minorEastAsia" w:hAnsiTheme="minorHAnsi" w:cstheme="minorBidi"/>
          <w:noProof/>
          <w:kern w:val="2"/>
          <w:sz w:val="24"/>
          <w:szCs w:val="24"/>
          <w:lang w:val="en-IN" w:eastAsia="en-IN"/>
          <w14:ligatures w14:val="standardContextual"/>
        </w:rPr>
      </w:pPr>
      <w:hyperlink w:anchor="_Toc216967639" w:history="1">
        <w:r w:rsidRPr="00F8169C">
          <w:rPr>
            <w:rStyle w:val="Hyperlink"/>
            <w:noProof/>
          </w:rPr>
          <w:t>Benefit Applicability Rules</w:t>
        </w:r>
        <w:r>
          <w:rPr>
            <w:noProof/>
            <w:webHidden/>
          </w:rPr>
          <w:tab/>
        </w:r>
        <w:r>
          <w:rPr>
            <w:noProof/>
            <w:webHidden/>
          </w:rPr>
          <w:fldChar w:fldCharType="begin"/>
        </w:r>
        <w:r>
          <w:rPr>
            <w:noProof/>
            <w:webHidden/>
          </w:rPr>
          <w:instrText xml:space="preserve"> PAGEREF _Toc216967639 \h </w:instrText>
        </w:r>
        <w:r>
          <w:rPr>
            <w:noProof/>
            <w:webHidden/>
          </w:rPr>
        </w:r>
        <w:r>
          <w:rPr>
            <w:noProof/>
            <w:webHidden/>
          </w:rPr>
          <w:fldChar w:fldCharType="separate"/>
        </w:r>
        <w:r w:rsidR="00301C76">
          <w:rPr>
            <w:noProof/>
            <w:webHidden/>
          </w:rPr>
          <w:t>4</w:t>
        </w:r>
        <w:r>
          <w:rPr>
            <w:noProof/>
            <w:webHidden/>
          </w:rPr>
          <w:fldChar w:fldCharType="end"/>
        </w:r>
      </w:hyperlink>
    </w:p>
    <w:p w14:paraId="69B67E22" w14:textId="32F24FB6" w:rsidR="006E08C9" w:rsidRDefault="006E08C9">
      <w:pPr>
        <w:pStyle w:val="TOC3"/>
        <w:rPr>
          <w:rFonts w:asciiTheme="minorHAnsi" w:eastAsiaTheme="minorEastAsia" w:hAnsiTheme="minorHAnsi" w:cstheme="minorBidi"/>
          <w:noProof/>
          <w:kern w:val="2"/>
          <w:sz w:val="24"/>
          <w:szCs w:val="24"/>
          <w:lang w:val="en-IN" w:eastAsia="en-IN"/>
          <w14:ligatures w14:val="standardContextual"/>
        </w:rPr>
      </w:pPr>
      <w:hyperlink w:anchor="_Toc216967640" w:history="1">
        <w:r w:rsidRPr="00F8169C">
          <w:rPr>
            <w:rStyle w:val="Hyperlink"/>
            <w:noProof/>
          </w:rPr>
          <w:t>Configuration and Processing</w:t>
        </w:r>
        <w:r>
          <w:rPr>
            <w:noProof/>
            <w:webHidden/>
          </w:rPr>
          <w:tab/>
        </w:r>
        <w:r>
          <w:rPr>
            <w:noProof/>
            <w:webHidden/>
          </w:rPr>
          <w:fldChar w:fldCharType="begin"/>
        </w:r>
        <w:r>
          <w:rPr>
            <w:noProof/>
            <w:webHidden/>
          </w:rPr>
          <w:instrText xml:space="preserve"> PAGEREF _Toc216967640 \h </w:instrText>
        </w:r>
        <w:r>
          <w:rPr>
            <w:noProof/>
            <w:webHidden/>
          </w:rPr>
        </w:r>
        <w:r>
          <w:rPr>
            <w:noProof/>
            <w:webHidden/>
          </w:rPr>
          <w:fldChar w:fldCharType="separate"/>
        </w:r>
        <w:r w:rsidR="00301C76">
          <w:rPr>
            <w:noProof/>
            <w:webHidden/>
          </w:rPr>
          <w:t>5</w:t>
        </w:r>
        <w:r>
          <w:rPr>
            <w:noProof/>
            <w:webHidden/>
          </w:rPr>
          <w:fldChar w:fldCharType="end"/>
        </w:r>
      </w:hyperlink>
    </w:p>
    <w:p w14:paraId="1911DB7C" w14:textId="3F349DBE" w:rsidR="006E08C9" w:rsidRDefault="006E08C9">
      <w:pPr>
        <w:pStyle w:val="TOC3"/>
        <w:rPr>
          <w:rFonts w:asciiTheme="minorHAnsi" w:eastAsiaTheme="minorEastAsia" w:hAnsiTheme="minorHAnsi" w:cstheme="minorBidi"/>
          <w:noProof/>
          <w:kern w:val="2"/>
          <w:sz w:val="24"/>
          <w:szCs w:val="24"/>
          <w:lang w:val="en-IN" w:eastAsia="en-IN"/>
          <w14:ligatures w14:val="standardContextual"/>
        </w:rPr>
      </w:pPr>
      <w:hyperlink w:anchor="_Toc216967641" w:history="1">
        <w:r w:rsidRPr="00F8169C">
          <w:rPr>
            <w:rStyle w:val="Hyperlink"/>
            <w:noProof/>
          </w:rPr>
          <w:t>API and Workflow Integration</w:t>
        </w:r>
        <w:r>
          <w:rPr>
            <w:noProof/>
            <w:webHidden/>
          </w:rPr>
          <w:tab/>
        </w:r>
        <w:r>
          <w:rPr>
            <w:noProof/>
            <w:webHidden/>
          </w:rPr>
          <w:fldChar w:fldCharType="begin"/>
        </w:r>
        <w:r>
          <w:rPr>
            <w:noProof/>
            <w:webHidden/>
          </w:rPr>
          <w:instrText xml:space="preserve"> PAGEREF _Toc216967641 \h </w:instrText>
        </w:r>
        <w:r>
          <w:rPr>
            <w:noProof/>
            <w:webHidden/>
          </w:rPr>
        </w:r>
        <w:r>
          <w:rPr>
            <w:noProof/>
            <w:webHidden/>
          </w:rPr>
          <w:fldChar w:fldCharType="separate"/>
        </w:r>
        <w:r w:rsidR="00301C76">
          <w:rPr>
            <w:noProof/>
            <w:webHidden/>
          </w:rPr>
          <w:t>6</w:t>
        </w:r>
        <w:r>
          <w:rPr>
            <w:noProof/>
            <w:webHidden/>
          </w:rPr>
          <w:fldChar w:fldCharType="end"/>
        </w:r>
      </w:hyperlink>
    </w:p>
    <w:p w14:paraId="5D1DE48F" w14:textId="35336EDD" w:rsidR="006E08C9" w:rsidRDefault="006E08C9">
      <w:pPr>
        <w:pStyle w:val="TOC3"/>
        <w:rPr>
          <w:rFonts w:asciiTheme="minorHAnsi" w:eastAsiaTheme="minorEastAsia" w:hAnsiTheme="minorHAnsi" w:cstheme="minorBidi"/>
          <w:noProof/>
          <w:kern w:val="2"/>
          <w:sz w:val="24"/>
          <w:szCs w:val="24"/>
          <w:lang w:val="en-IN" w:eastAsia="en-IN"/>
          <w14:ligatures w14:val="standardContextual"/>
        </w:rPr>
      </w:pPr>
      <w:hyperlink w:anchor="_Toc216967642" w:history="1">
        <w:r w:rsidRPr="00F8169C">
          <w:rPr>
            <w:rStyle w:val="Hyperlink"/>
            <w:noProof/>
          </w:rPr>
          <w:t>Plan Applicability Rules</w:t>
        </w:r>
        <w:r>
          <w:rPr>
            <w:noProof/>
            <w:webHidden/>
          </w:rPr>
          <w:tab/>
        </w:r>
        <w:r>
          <w:rPr>
            <w:noProof/>
            <w:webHidden/>
          </w:rPr>
          <w:fldChar w:fldCharType="begin"/>
        </w:r>
        <w:r>
          <w:rPr>
            <w:noProof/>
            <w:webHidden/>
          </w:rPr>
          <w:instrText xml:space="preserve"> PAGEREF _Toc216967642 \h </w:instrText>
        </w:r>
        <w:r>
          <w:rPr>
            <w:noProof/>
            <w:webHidden/>
          </w:rPr>
        </w:r>
        <w:r>
          <w:rPr>
            <w:noProof/>
            <w:webHidden/>
          </w:rPr>
          <w:fldChar w:fldCharType="separate"/>
        </w:r>
        <w:r w:rsidR="00301C76">
          <w:rPr>
            <w:noProof/>
            <w:webHidden/>
          </w:rPr>
          <w:t>7</w:t>
        </w:r>
        <w:r>
          <w:rPr>
            <w:noProof/>
            <w:webHidden/>
          </w:rPr>
          <w:fldChar w:fldCharType="end"/>
        </w:r>
      </w:hyperlink>
    </w:p>
    <w:p w14:paraId="5ED62AD9" w14:textId="1E5425FB" w:rsidR="006E08C9" w:rsidRDefault="006E08C9">
      <w:pPr>
        <w:pStyle w:val="TOC2"/>
        <w:rPr>
          <w:rFonts w:asciiTheme="minorHAnsi" w:eastAsiaTheme="minorEastAsia" w:hAnsiTheme="minorHAnsi" w:cstheme="minorBidi"/>
          <w:noProof/>
          <w:kern w:val="2"/>
          <w:sz w:val="24"/>
          <w:szCs w:val="24"/>
          <w:lang w:val="en-IN" w:eastAsia="en-IN"/>
          <w14:ligatures w14:val="standardContextual"/>
        </w:rPr>
      </w:pPr>
      <w:hyperlink w:anchor="_Toc216967643" w:history="1">
        <w:r w:rsidRPr="00F8169C">
          <w:rPr>
            <w:rStyle w:val="Hyperlink"/>
            <w:noProof/>
          </w:rPr>
          <w:t>Self-Care</w:t>
        </w:r>
        <w:r w:rsidRPr="00F8169C">
          <w:rPr>
            <w:rStyle w:val="Hyperlink"/>
            <w:noProof/>
            <w:lang w:val="en-IN"/>
          </w:rPr>
          <w:t xml:space="preserve"> – Refer &amp; Earn</w:t>
        </w:r>
        <w:r>
          <w:rPr>
            <w:noProof/>
            <w:webHidden/>
          </w:rPr>
          <w:tab/>
        </w:r>
        <w:r>
          <w:rPr>
            <w:noProof/>
            <w:webHidden/>
          </w:rPr>
          <w:fldChar w:fldCharType="begin"/>
        </w:r>
        <w:r>
          <w:rPr>
            <w:noProof/>
            <w:webHidden/>
          </w:rPr>
          <w:instrText xml:space="preserve"> PAGEREF _Toc216967643 \h </w:instrText>
        </w:r>
        <w:r>
          <w:rPr>
            <w:noProof/>
            <w:webHidden/>
          </w:rPr>
        </w:r>
        <w:r>
          <w:rPr>
            <w:noProof/>
            <w:webHidden/>
          </w:rPr>
          <w:fldChar w:fldCharType="separate"/>
        </w:r>
        <w:r w:rsidR="00301C76">
          <w:rPr>
            <w:noProof/>
            <w:webHidden/>
          </w:rPr>
          <w:t>8</w:t>
        </w:r>
        <w:r>
          <w:rPr>
            <w:noProof/>
            <w:webHidden/>
          </w:rPr>
          <w:fldChar w:fldCharType="end"/>
        </w:r>
      </w:hyperlink>
    </w:p>
    <w:p w14:paraId="5936AC0F" w14:textId="7E3F271B" w:rsidR="006E08C9" w:rsidRDefault="006E08C9">
      <w:pPr>
        <w:pStyle w:val="TOC1"/>
        <w:rPr>
          <w:rFonts w:eastAsiaTheme="minorEastAsia" w:cstheme="minorBidi"/>
          <w:b w:val="0"/>
          <w:noProof/>
          <w:color w:val="auto"/>
          <w:kern w:val="2"/>
          <w:sz w:val="24"/>
          <w:lang w:val="en-IN" w:eastAsia="en-IN"/>
          <w14:ligatures w14:val="standardContextual"/>
        </w:rPr>
      </w:pPr>
      <w:hyperlink w:anchor="_Toc216967644" w:history="1">
        <w:r w:rsidRPr="00F8169C">
          <w:rPr>
            <w:rStyle w:val="Hyperlink"/>
            <w:noProof/>
          </w:rPr>
          <w:t>Support</w:t>
        </w:r>
        <w:r>
          <w:rPr>
            <w:noProof/>
            <w:webHidden/>
          </w:rPr>
          <w:tab/>
          <w:t>………………………………………………………………………………………………………….</w:t>
        </w:r>
        <w:r>
          <w:rPr>
            <w:noProof/>
            <w:webHidden/>
          </w:rPr>
          <w:fldChar w:fldCharType="begin"/>
        </w:r>
        <w:r>
          <w:rPr>
            <w:noProof/>
            <w:webHidden/>
          </w:rPr>
          <w:instrText xml:space="preserve"> PAGEREF _Toc216967644 \h </w:instrText>
        </w:r>
        <w:r>
          <w:rPr>
            <w:noProof/>
            <w:webHidden/>
          </w:rPr>
        </w:r>
        <w:r>
          <w:rPr>
            <w:noProof/>
            <w:webHidden/>
          </w:rPr>
          <w:fldChar w:fldCharType="separate"/>
        </w:r>
        <w:r w:rsidR="00301C76">
          <w:rPr>
            <w:noProof/>
            <w:webHidden/>
          </w:rPr>
          <w:t>10</w:t>
        </w:r>
        <w:r>
          <w:rPr>
            <w:noProof/>
            <w:webHidden/>
          </w:rPr>
          <w:fldChar w:fldCharType="end"/>
        </w:r>
      </w:hyperlink>
    </w:p>
    <w:p w14:paraId="2173A480" w14:textId="516CD424" w:rsidR="006E08C9" w:rsidRDefault="006E08C9">
      <w:pPr>
        <w:pStyle w:val="TOC1"/>
        <w:rPr>
          <w:rFonts w:eastAsiaTheme="minorEastAsia" w:cstheme="minorBidi"/>
          <w:b w:val="0"/>
          <w:noProof/>
          <w:color w:val="auto"/>
          <w:kern w:val="2"/>
          <w:sz w:val="24"/>
          <w:lang w:val="en-IN" w:eastAsia="en-IN"/>
          <w14:ligatures w14:val="standardContextual"/>
        </w:rPr>
      </w:pPr>
      <w:hyperlink w:anchor="_Toc216967645" w:history="1">
        <w:r w:rsidRPr="00F8169C">
          <w:rPr>
            <w:rStyle w:val="Hyperlink"/>
            <w:noProof/>
          </w:rPr>
          <w:t>Copyright</w:t>
        </w:r>
        <w:r>
          <w:rPr>
            <w:noProof/>
            <w:webHidden/>
          </w:rPr>
          <w:tab/>
          <w:t>……………………………………………………………………………………………………….</w:t>
        </w:r>
        <w:r>
          <w:rPr>
            <w:noProof/>
            <w:webHidden/>
          </w:rPr>
          <w:fldChar w:fldCharType="begin"/>
        </w:r>
        <w:r>
          <w:rPr>
            <w:noProof/>
            <w:webHidden/>
          </w:rPr>
          <w:instrText xml:space="preserve"> PAGEREF _Toc216967645 \h </w:instrText>
        </w:r>
        <w:r>
          <w:rPr>
            <w:noProof/>
            <w:webHidden/>
          </w:rPr>
        </w:r>
        <w:r>
          <w:rPr>
            <w:noProof/>
            <w:webHidden/>
          </w:rPr>
          <w:fldChar w:fldCharType="separate"/>
        </w:r>
        <w:r w:rsidR="00301C76">
          <w:rPr>
            <w:noProof/>
            <w:webHidden/>
          </w:rPr>
          <w:t>11</w:t>
        </w:r>
        <w:r>
          <w:rPr>
            <w:noProof/>
            <w:webHidden/>
          </w:rPr>
          <w:fldChar w:fldCharType="end"/>
        </w:r>
      </w:hyperlink>
    </w:p>
    <w:p w14:paraId="1149CC90" w14:textId="6C7A8F4D" w:rsidR="00133CEE" w:rsidRDefault="00000000">
      <w:r>
        <w:rPr>
          <w:rFonts w:ascii="CA Sans" w:hAnsi="CA Sans"/>
          <w:color w:val="0064AF"/>
          <w:szCs w:val="24"/>
          <w:lang w:val="en-AU"/>
        </w:rPr>
        <w:fldChar w:fldCharType="end"/>
      </w:r>
    </w:p>
    <w:p w14:paraId="5739667C" w14:textId="77777777" w:rsidR="00133CEE" w:rsidRDefault="00133CEE"/>
    <w:p w14:paraId="501D8966" w14:textId="77777777" w:rsidR="00133CEE" w:rsidRDefault="00133CEE"/>
    <w:p w14:paraId="182CEC8B" w14:textId="77777777" w:rsidR="00133CEE" w:rsidRDefault="00133CEE"/>
    <w:p w14:paraId="0E7B45D9" w14:textId="77777777" w:rsidR="00133CEE" w:rsidRDefault="00133CEE"/>
    <w:p w14:paraId="2A3355E6" w14:textId="77777777" w:rsidR="00133CEE" w:rsidRDefault="00133CEE"/>
    <w:p w14:paraId="0E7317A6" w14:textId="77777777" w:rsidR="00133CEE" w:rsidRDefault="00133CEE">
      <w:pPr>
        <w:ind w:left="0"/>
        <w:sectPr w:rsidR="00133CEE">
          <w:headerReference w:type="even" r:id="rId20"/>
          <w:headerReference w:type="default" r:id="rId21"/>
          <w:footerReference w:type="even" r:id="rId22"/>
          <w:footerReference w:type="default" r:id="rId23"/>
          <w:footerReference w:type="first" r:id="rId24"/>
          <w:type w:val="oddPage"/>
          <w:pgSz w:w="12240" w:h="15840"/>
          <w:pgMar w:top="1922" w:right="1322" w:bottom="1922" w:left="1560" w:header="936" w:footer="936" w:gutter="0"/>
          <w:pgNumType w:fmt="lowerRoman" w:start="0"/>
          <w:cols w:space="720"/>
          <w:titlePg/>
          <w:docGrid w:linePitch="272"/>
        </w:sectPr>
      </w:pPr>
    </w:p>
    <w:p w14:paraId="705EEC88" w14:textId="77777777" w:rsidR="00133CEE" w:rsidRDefault="00000000">
      <w:pPr>
        <w:pStyle w:val="Heading1"/>
      </w:pPr>
      <w:bookmarkStart w:id="6" w:name="_Toc216967635"/>
      <w:r>
        <w:t>Referral Program</w:t>
      </w:r>
      <w:bookmarkEnd w:id="6"/>
    </w:p>
    <w:p w14:paraId="04A50436" w14:textId="77777777" w:rsidR="00133CEE" w:rsidRDefault="00000000">
      <w:pPr>
        <w:pStyle w:val="BodyText"/>
        <w:jc w:val="both"/>
      </w:pPr>
      <w:r>
        <w:t xml:space="preserve">The </w:t>
      </w:r>
      <w:r>
        <w:rPr>
          <w:b/>
          <w:bCs/>
        </w:rPr>
        <w:t>Manage Referral Program</w:t>
      </w:r>
      <w:r>
        <w:t xml:space="preserve"> feature enables service providers to configure and manage a </w:t>
      </w:r>
      <w:r>
        <w:rPr>
          <w:b/>
          <w:bCs/>
        </w:rPr>
        <w:t>Refer</w:t>
      </w:r>
      <w:r>
        <w:rPr>
          <w:b/>
          <w:bCs/>
        </w:rPr>
        <w:noBreakHyphen/>
        <w:t>a</w:t>
      </w:r>
      <w:r>
        <w:rPr>
          <w:b/>
          <w:bCs/>
        </w:rPr>
        <w:noBreakHyphen/>
        <w:t>Friend</w:t>
      </w:r>
      <w:r>
        <w:t xml:space="preserve"> scheme that benefits existing customers for referring new customers. When a referred customer successfully subscribes to a plan, the configured referral benefits are credited to the </w:t>
      </w:r>
      <w:r>
        <w:rPr>
          <w:b/>
          <w:bCs/>
        </w:rPr>
        <w:t>Referrer</w:t>
      </w:r>
      <w:r>
        <w:t xml:space="preserve">, the </w:t>
      </w:r>
      <w:r>
        <w:rPr>
          <w:b/>
          <w:bCs/>
        </w:rPr>
        <w:t>Referee</w:t>
      </w:r>
      <w:r>
        <w:t xml:space="preserve">, or </w:t>
      </w:r>
      <w:r>
        <w:rPr>
          <w:b/>
          <w:bCs/>
        </w:rPr>
        <w:t>both</w:t>
      </w:r>
      <w:r>
        <w:t>, based on the referral program definition.</w:t>
      </w:r>
    </w:p>
    <w:p w14:paraId="499F472F" w14:textId="77777777" w:rsidR="00133CEE" w:rsidRDefault="00000000">
      <w:pPr>
        <w:pStyle w:val="BodyText"/>
        <w:jc w:val="both"/>
      </w:pPr>
      <w:r>
        <w:t>Referral benefits can be defined as Flat Amount, Percentage Discount and Extension of Contract and are applied according to the rules configured in the program.</w:t>
      </w:r>
    </w:p>
    <w:p w14:paraId="7E7ABF6B" w14:textId="77777777" w:rsidR="00133CEE" w:rsidRDefault="00000000">
      <w:pPr>
        <w:pStyle w:val="Heading2"/>
      </w:pPr>
      <w:bookmarkStart w:id="7" w:name="_Toc216967636"/>
      <w:r>
        <w:t>Prerequisites</w:t>
      </w:r>
      <w:bookmarkEnd w:id="7"/>
    </w:p>
    <w:p w14:paraId="460E7AE9" w14:textId="77777777" w:rsidR="00133CEE" w:rsidRDefault="00000000">
      <w:pPr>
        <w:pStyle w:val="BodyText"/>
        <w:numPr>
          <w:ilvl w:val="0"/>
          <w:numId w:val="15"/>
        </w:numPr>
        <w:jc w:val="both"/>
      </w:pPr>
      <w:r>
        <w:t xml:space="preserve">The </w:t>
      </w:r>
      <w:r>
        <w:rPr>
          <w:b/>
          <w:bCs/>
        </w:rPr>
        <w:t>Enable Referral Program</w:t>
      </w:r>
      <w:r>
        <w:t xml:space="preserve"> profile option must be set to </w:t>
      </w:r>
      <w:r>
        <w:rPr>
          <w:b/>
          <w:bCs/>
        </w:rPr>
        <w:t>Yes</w:t>
      </w:r>
      <w:r>
        <w:t>.</w:t>
      </w:r>
    </w:p>
    <w:p w14:paraId="348E0D0B" w14:textId="77777777" w:rsidR="00133CEE" w:rsidRDefault="00000000">
      <w:pPr>
        <w:pStyle w:val="BodyText"/>
        <w:numPr>
          <w:ilvl w:val="0"/>
          <w:numId w:val="15"/>
        </w:numPr>
        <w:jc w:val="both"/>
      </w:pPr>
      <w:r>
        <w:rPr>
          <w:b/>
          <w:bCs/>
        </w:rPr>
        <w:t>Scheduled actions</w:t>
      </w:r>
      <w:r>
        <w:t xml:space="preserve"> or </w:t>
      </w:r>
      <w:r>
        <w:rPr>
          <w:b/>
          <w:bCs/>
        </w:rPr>
        <w:t>RabbitMQ</w:t>
      </w:r>
      <w:r>
        <w:t xml:space="preserve"> must be active to generate and process referral codes after customer registration, and codes will be stored in the </w:t>
      </w:r>
      <w:r>
        <w:rPr>
          <w:b/>
          <w:bCs/>
        </w:rPr>
        <w:t>customer_referral_code</w:t>
      </w:r>
      <w:r>
        <w:t xml:space="preserve"> table. The </w:t>
      </w:r>
      <w:r>
        <w:rPr>
          <w:b/>
          <w:bCs/>
        </w:rPr>
        <w:t>Self-Care portal</w:t>
      </w:r>
      <w:r>
        <w:t xml:space="preserve"> must be enabled to display referral codes under Refer &amp; Earn.</w:t>
      </w:r>
    </w:p>
    <w:p w14:paraId="48973503" w14:textId="77777777" w:rsidR="00133CEE" w:rsidRDefault="00000000">
      <w:pPr>
        <w:pStyle w:val="BodyText"/>
        <w:numPr>
          <w:ilvl w:val="0"/>
          <w:numId w:val="15"/>
        </w:numPr>
        <w:jc w:val="both"/>
      </w:pPr>
      <w:r>
        <w:t xml:space="preserve">Referrer should be the </w:t>
      </w:r>
      <w:r>
        <w:rPr>
          <w:b/>
          <w:bCs/>
        </w:rPr>
        <w:t>Prepayment</w:t>
      </w:r>
      <w:r>
        <w:t xml:space="preserve"> customer.</w:t>
      </w:r>
    </w:p>
    <w:p w14:paraId="6BD9A202" w14:textId="77777777" w:rsidR="00133CEE" w:rsidRDefault="00000000">
      <w:pPr>
        <w:keepLines w:val="0"/>
        <w:spacing w:line="240" w:lineRule="auto"/>
        <w:ind w:left="0"/>
        <w:rPr>
          <w:rFonts w:asciiTheme="minorHAnsi" w:hAnsiTheme="minorHAnsi"/>
          <w:b/>
          <w:color w:val="BC2D30"/>
          <w:sz w:val="36"/>
          <w:szCs w:val="32"/>
        </w:rPr>
      </w:pPr>
      <w:r>
        <w:br w:type="page"/>
      </w:r>
    </w:p>
    <w:p w14:paraId="1729127A" w14:textId="77777777" w:rsidR="00133CEE" w:rsidRDefault="00000000">
      <w:pPr>
        <w:pStyle w:val="Heading2"/>
      </w:pPr>
      <w:bookmarkStart w:id="8" w:name="_Toc216967637"/>
      <w:r>
        <w:t>Manage Referral Program Screen</w:t>
      </w:r>
      <w:bookmarkEnd w:id="8"/>
    </w:p>
    <w:p w14:paraId="1DB68D97" w14:textId="77777777" w:rsidR="00133CEE" w:rsidRDefault="00000000">
      <w:pPr>
        <w:pStyle w:val="BodyText"/>
      </w:pPr>
      <w:r>
        <w:t xml:space="preserve">The </w:t>
      </w:r>
      <w:r>
        <w:rPr>
          <w:b/>
          <w:bCs/>
        </w:rPr>
        <w:t>Manage Referral Program</w:t>
      </w:r>
      <w:r>
        <w:t xml:space="preserve"> screen is used to define all parameters of a referral program, including benefits, currency, validity, usage limits, and activation status.</w:t>
      </w:r>
    </w:p>
    <w:p w14:paraId="7F62A754" w14:textId="77777777" w:rsidR="00133CEE" w:rsidRDefault="00000000">
      <w:pPr>
        <w:pStyle w:val="BodyText"/>
        <w:tabs>
          <w:tab w:val="left" w:pos="7395"/>
        </w:tabs>
        <w:rPr>
          <w:b/>
          <w:bCs/>
        </w:rPr>
      </w:pPr>
      <w:r>
        <w:rPr>
          <w:b/>
          <w:bCs/>
        </w:rPr>
        <w:t>Follow these steps:</w:t>
      </w:r>
      <w:r>
        <w:rPr>
          <w:b/>
          <w:bCs/>
        </w:rPr>
        <w:tab/>
      </w:r>
    </w:p>
    <w:p w14:paraId="06BA3AAE" w14:textId="77777777" w:rsidR="00133CEE" w:rsidRDefault="00000000">
      <w:pPr>
        <w:pStyle w:val="BodyText"/>
        <w:numPr>
          <w:ilvl w:val="0"/>
          <w:numId w:val="16"/>
        </w:numPr>
        <w:spacing w:after="240" w:line="276" w:lineRule="auto"/>
        <w:ind w:left="567"/>
      </w:pPr>
      <w:r>
        <w:t xml:space="preserve">On </w:t>
      </w:r>
      <w:r>
        <w:rPr>
          <w:b/>
          <w:bCs/>
        </w:rPr>
        <w:t>Settings</w:t>
      </w:r>
      <w:r>
        <w:t xml:space="preserve">, click </w:t>
      </w:r>
      <w:r>
        <w:rPr>
          <w:b/>
          <w:bCs/>
        </w:rPr>
        <w:t>Order Management</w:t>
      </w:r>
      <w:r>
        <w:t xml:space="preserve">, click </w:t>
      </w:r>
      <w:r>
        <w:rPr>
          <w:b/>
          <w:bCs/>
        </w:rPr>
        <w:t>Product Catalogue</w:t>
      </w:r>
      <w:r>
        <w:t xml:space="preserve">, and then click </w:t>
      </w:r>
      <w:r>
        <w:rPr>
          <w:b/>
          <w:bCs/>
        </w:rPr>
        <w:t>Manage Referral Program</w:t>
      </w:r>
      <w:r>
        <w:t>.</w:t>
      </w:r>
      <w:r>
        <w:br/>
        <w:t xml:space="preserve">The </w:t>
      </w:r>
      <w:r>
        <w:rPr>
          <w:b/>
          <w:bCs/>
        </w:rPr>
        <w:t>Manage Referral Program</w:t>
      </w:r>
      <w:r>
        <w:t xml:space="preserve"> screen appears.</w:t>
      </w:r>
      <w:r>
        <w:rPr>
          <w:noProof/>
          <w:lang w:eastAsia="en-IN"/>
        </w:rPr>
        <w:drawing>
          <wp:inline distT="0" distB="0" distL="0" distR="0" wp14:anchorId="606BC6AD" wp14:editId="21B1B224">
            <wp:extent cx="5495925" cy="2575560"/>
            <wp:effectExtent l="19050" t="19050" r="9525" b="15240"/>
            <wp:docPr id="15188547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54700" name="Picture 3"/>
                    <pic:cNvPicPr>
                      <a:picLocks noChangeAspect="1" noChangeArrowheads="1"/>
                    </pic:cNvPicPr>
                  </pic:nvPicPr>
                  <pic:blipFill>
                    <a:blip r:embed="rId25">
                      <a:extLst>
                        <a:ext uri="{28A0092B-C50C-407E-A947-70E740481C1C}">
                          <a14:useLocalDpi xmlns:a14="http://schemas.microsoft.com/office/drawing/2010/main" val="0"/>
                        </a:ext>
                      </a:extLst>
                    </a:blip>
                    <a:srcRect t="10341" b="6342"/>
                    <a:stretch>
                      <a:fillRect/>
                    </a:stretch>
                  </pic:blipFill>
                  <pic:spPr>
                    <a:xfrm>
                      <a:off x="0" y="0"/>
                      <a:ext cx="5501078" cy="2578059"/>
                    </a:xfrm>
                    <a:prstGeom prst="rect">
                      <a:avLst/>
                    </a:prstGeom>
                    <a:noFill/>
                    <a:ln>
                      <a:solidFill>
                        <a:schemeClr val="tx1"/>
                      </a:solidFill>
                    </a:ln>
                  </pic:spPr>
                </pic:pic>
              </a:graphicData>
            </a:graphic>
          </wp:inline>
        </w:drawing>
      </w:r>
      <w:r>
        <w:rPr>
          <w:i/>
          <w:iCs/>
          <w:lang w:eastAsia="en-IN"/>
        </w:rPr>
        <w:t xml:space="preserve">This screenshot displays the </w:t>
      </w:r>
      <w:r>
        <w:rPr>
          <w:b/>
          <w:bCs/>
          <w:i/>
          <w:iCs/>
          <w:lang w:eastAsia="en-IN"/>
        </w:rPr>
        <w:t>Manage Referral Program</w:t>
      </w:r>
      <w:r>
        <w:rPr>
          <w:i/>
          <w:iCs/>
          <w:lang w:eastAsia="en-IN"/>
        </w:rPr>
        <w:t xml:space="preserve"> screen.</w:t>
      </w:r>
    </w:p>
    <w:p w14:paraId="3169CDC0" w14:textId="77777777" w:rsidR="00133CEE" w:rsidRDefault="00000000">
      <w:pPr>
        <w:pStyle w:val="BodyText"/>
        <w:numPr>
          <w:ilvl w:val="0"/>
          <w:numId w:val="16"/>
        </w:numPr>
      </w:pPr>
      <w:r>
        <w:t xml:space="preserve">To define a new referral program, click </w:t>
      </w:r>
      <w:r>
        <w:rPr>
          <w:b/>
          <w:bCs/>
        </w:rPr>
        <w:t>Add (+)</w:t>
      </w:r>
      <w:r>
        <w:t>.</w:t>
      </w:r>
      <w:r>
        <w:br/>
        <w:t xml:space="preserve">The </w:t>
      </w:r>
      <w:r>
        <w:rPr>
          <w:b/>
          <w:bCs/>
        </w:rPr>
        <w:t>New</w:t>
      </w:r>
      <w:r>
        <w:t xml:space="preserve"> </w:t>
      </w:r>
      <w:r>
        <w:rPr>
          <w:b/>
          <w:bCs/>
        </w:rPr>
        <w:t>Referral Program</w:t>
      </w:r>
      <w:r>
        <w:t xml:space="preserve"> screen appears.</w:t>
      </w:r>
    </w:p>
    <w:p w14:paraId="4306FC7E" w14:textId="77777777" w:rsidR="00133CEE" w:rsidRDefault="00000000">
      <w:pPr>
        <w:pStyle w:val="BodyText"/>
        <w:numPr>
          <w:ilvl w:val="0"/>
          <w:numId w:val="16"/>
        </w:numPr>
      </w:pPr>
      <w:r>
        <w:t xml:space="preserve">Enter the referral program code and its description in the </w:t>
      </w:r>
      <w:r>
        <w:rPr>
          <w:b/>
          <w:bCs/>
        </w:rPr>
        <w:t>Referral Code</w:t>
      </w:r>
      <w:r>
        <w:t xml:space="preserve"> and </w:t>
      </w:r>
      <w:r>
        <w:rPr>
          <w:b/>
          <w:bCs/>
        </w:rPr>
        <w:t>Description</w:t>
      </w:r>
      <w:r>
        <w:t xml:space="preserve"> boxes, respectively.</w:t>
      </w:r>
    </w:p>
    <w:p w14:paraId="7E113B05" w14:textId="77777777" w:rsidR="00133CEE" w:rsidRDefault="00000000">
      <w:pPr>
        <w:pStyle w:val="BodyText"/>
        <w:numPr>
          <w:ilvl w:val="0"/>
          <w:numId w:val="16"/>
        </w:numPr>
      </w:pPr>
      <w:r>
        <w:t xml:space="preserve">Select the </w:t>
      </w:r>
      <w:r>
        <w:rPr>
          <w:b/>
          <w:bCs/>
        </w:rPr>
        <w:t>Currency</w:t>
      </w:r>
      <w:r>
        <w:t xml:space="preserve"> from the Currency list.</w:t>
      </w:r>
    </w:p>
    <w:p w14:paraId="7612396E" w14:textId="77777777" w:rsidR="00133CEE" w:rsidRDefault="00000000">
      <w:pPr>
        <w:pStyle w:val="BodyText"/>
        <w:numPr>
          <w:ilvl w:val="0"/>
          <w:numId w:val="16"/>
        </w:numPr>
      </w:pPr>
      <w:r>
        <w:t xml:space="preserve">Enter the </w:t>
      </w:r>
      <w:r>
        <w:rPr>
          <w:b/>
          <w:bCs/>
        </w:rPr>
        <w:t>Referrer Benefit Amount</w:t>
      </w:r>
      <w:r>
        <w:t xml:space="preserve"> and </w:t>
      </w:r>
      <w:r>
        <w:rPr>
          <w:b/>
          <w:bCs/>
        </w:rPr>
        <w:t>Referee Benefit Amount</w:t>
      </w:r>
      <w:r>
        <w:t xml:space="preserve"> in the respective fields.</w:t>
      </w:r>
    </w:p>
    <w:p w14:paraId="343232AA" w14:textId="77777777" w:rsidR="00133CEE" w:rsidRDefault="00000000">
      <w:pPr>
        <w:pStyle w:val="BodyText"/>
        <w:ind w:left="720"/>
      </w:pPr>
      <w:r>
        <w:rPr>
          <w:b/>
          <w:bCs/>
        </w:rPr>
        <w:t>Referrer</w:t>
      </w:r>
      <w:r>
        <w:t>: Existing customer who refers another person.</w:t>
      </w:r>
    </w:p>
    <w:p w14:paraId="04CE676C" w14:textId="77777777" w:rsidR="00133CEE" w:rsidRDefault="00000000">
      <w:pPr>
        <w:pStyle w:val="BodyText"/>
        <w:ind w:left="720"/>
      </w:pPr>
      <w:r>
        <w:rPr>
          <w:b/>
          <w:bCs/>
        </w:rPr>
        <w:t>Referee</w:t>
      </w:r>
      <w:r>
        <w:t>: New customer who is referred and subscribes for the first time.</w:t>
      </w:r>
    </w:p>
    <w:p w14:paraId="7D624E88" w14:textId="77777777" w:rsidR="00133CEE" w:rsidRDefault="00000000">
      <w:pPr>
        <w:ind w:left="0"/>
        <w:rPr>
          <w:lang w:eastAsia="en-IN"/>
        </w:rPr>
      </w:pPr>
      <w:r>
        <w:t xml:space="preserve"> </w:t>
      </w:r>
    </w:p>
    <w:p w14:paraId="3F6BAF5E" w14:textId="77777777" w:rsidR="00133CEE" w:rsidRDefault="00000000">
      <w:pPr>
        <w:pStyle w:val="BodyText"/>
        <w:numPr>
          <w:ilvl w:val="0"/>
          <w:numId w:val="16"/>
        </w:numPr>
      </w:pPr>
      <w:r>
        <w:t xml:space="preserve">Select the referral program validity period using the </w:t>
      </w:r>
      <w:r>
        <w:rPr>
          <w:b/>
          <w:bCs/>
        </w:rPr>
        <w:t>Valid From</w:t>
      </w:r>
      <w:r>
        <w:t xml:space="preserve"> and </w:t>
      </w:r>
      <w:r>
        <w:rPr>
          <w:b/>
          <w:bCs/>
        </w:rPr>
        <w:t>Valid Till</w:t>
      </w:r>
      <w:r>
        <w:t xml:space="preserve"> calendar fields.</w:t>
      </w:r>
    </w:p>
    <w:p w14:paraId="21337BA6" w14:textId="77777777" w:rsidR="00133CEE" w:rsidRDefault="00000000">
      <w:pPr>
        <w:pStyle w:val="BodyText"/>
        <w:numPr>
          <w:ilvl w:val="0"/>
          <w:numId w:val="16"/>
        </w:numPr>
      </w:pPr>
      <w:r>
        <w:t xml:space="preserve">Enter the maximum number of people a customer can refer in </w:t>
      </w:r>
      <w:r>
        <w:rPr>
          <w:b/>
          <w:bCs/>
        </w:rPr>
        <w:t>Max. Referrals per Customer</w:t>
      </w:r>
      <w:r>
        <w:t>.</w:t>
      </w:r>
    </w:p>
    <w:p w14:paraId="4F1B4241" w14:textId="77777777" w:rsidR="00133CEE" w:rsidRDefault="00000000">
      <w:pPr>
        <w:pStyle w:val="BodyText"/>
        <w:ind w:left="720"/>
      </w:pPr>
      <w:r>
        <w:rPr>
          <w:i/>
          <w:iCs/>
        </w:rPr>
        <w:t>Example:</w:t>
      </w:r>
      <w:r>
        <w:t xml:space="preserve"> If the value is </w:t>
      </w:r>
      <w:r>
        <w:rPr>
          <w:b/>
          <w:bCs/>
        </w:rPr>
        <w:t>5</w:t>
      </w:r>
      <w:r>
        <w:t>, a customer can refer up to five people.</w:t>
      </w:r>
    </w:p>
    <w:p w14:paraId="63C9A53B" w14:textId="77777777" w:rsidR="00133CEE" w:rsidRDefault="00000000">
      <w:pPr>
        <w:pStyle w:val="BodyText"/>
        <w:numPr>
          <w:ilvl w:val="0"/>
          <w:numId w:val="16"/>
        </w:numPr>
        <w:spacing w:after="240" w:line="276" w:lineRule="auto"/>
      </w:pPr>
      <w:r>
        <w:t xml:space="preserve">Select </w:t>
      </w:r>
      <w:r>
        <w:rPr>
          <w:b/>
          <w:bCs/>
        </w:rPr>
        <w:t>Active</w:t>
      </w:r>
      <w:r>
        <w:t xml:space="preserve"> from the </w:t>
      </w:r>
      <w:r>
        <w:rPr>
          <w:b/>
          <w:bCs/>
        </w:rPr>
        <w:t>Status</w:t>
      </w:r>
      <w:r>
        <w:t xml:space="preserve"> list to enable the referral program.</w:t>
      </w:r>
      <w:r>
        <w:br/>
        <w:t xml:space="preserve">If set to </w:t>
      </w:r>
      <w:r>
        <w:rPr>
          <w:b/>
          <w:bCs/>
        </w:rPr>
        <w:t>Inactive</w:t>
      </w:r>
      <w:r>
        <w:t>, the referral code is disabled and cannot be used.</w:t>
      </w:r>
    </w:p>
    <w:p w14:paraId="49D4BEAC" w14:textId="77777777" w:rsidR="00133CEE" w:rsidRDefault="00000000">
      <w:pPr>
        <w:keepLines w:val="0"/>
        <w:spacing w:line="240" w:lineRule="auto"/>
        <w:ind w:left="0"/>
        <w:rPr>
          <w:rFonts w:ascii="Times New Roman" w:eastAsia="Times New Roman" w:hAnsi="Times New Roman" w:cs="Times New Roman"/>
          <w:sz w:val="24"/>
          <w:szCs w:val="24"/>
          <w:lang w:val="en-IN" w:eastAsia="en-IN"/>
        </w:rPr>
      </w:pPr>
      <w:r>
        <w:rPr>
          <w:noProof/>
          <w:lang w:val="en-IN" w:eastAsia="en-IN"/>
        </w:rPr>
        <w:drawing>
          <wp:inline distT="0" distB="0" distL="0" distR="0" wp14:anchorId="390BDA02" wp14:editId="16B74AC8">
            <wp:extent cx="5942330" cy="4343400"/>
            <wp:effectExtent l="19050" t="19050" r="20320" b="19050"/>
            <wp:docPr id="1757652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52195" name="Picture 10"/>
                    <pic:cNvPicPr>
                      <a:picLocks noChangeAspect="1" noChangeArrowheads="1"/>
                    </pic:cNvPicPr>
                  </pic:nvPicPr>
                  <pic:blipFill>
                    <a:blip r:embed="rId26">
                      <a:extLst>
                        <a:ext uri="{28A0092B-C50C-407E-A947-70E740481C1C}">
                          <a14:useLocalDpi xmlns:a14="http://schemas.microsoft.com/office/drawing/2010/main" val="0"/>
                        </a:ext>
                      </a:extLst>
                    </a:blip>
                    <a:srcRect b="20186"/>
                    <a:stretch>
                      <a:fillRect/>
                    </a:stretch>
                  </pic:blipFill>
                  <pic:spPr>
                    <a:xfrm>
                      <a:off x="0" y="0"/>
                      <a:ext cx="5942330" cy="4343400"/>
                    </a:xfrm>
                    <a:prstGeom prst="rect">
                      <a:avLst/>
                    </a:prstGeom>
                    <a:noFill/>
                    <a:ln>
                      <a:solidFill>
                        <a:schemeClr val="tx1"/>
                      </a:solidFill>
                    </a:ln>
                  </pic:spPr>
                </pic:pic>
              </a:graphicData>
            </a:graphic>
          </wp:inline>
        </w:drawing>
      </w:r>
    </w:p>
    <w:p w14:paraId="01A39817" w14:textId="77777777" w:rsidR="00133CEE" w:rsidRDefault="00000000">
      <w:pPr>
        <w:keepLines w:val="0"/>
        <w:spacing w:line="240" w:lineRule="auto"/>
        <w:ind w:left="0"/>
        <w:rPr>
          <w:b/>
          <w:bCs/>
        </w:rPr>
      </w:pPr>
      <w:r>
        <w:rPr>
          <w:i/>
          <w:iCs/>
          <w:lang w:eastAsia="en-IN"/>
        </w:rPr>
        <w:t xml:space="preserve">This screenshot displays the </w:t>
      </w:r>
      <w:r>
        <w:rPr>
          <w:b/>
          <w:bCs/>
          <w:i/>
          <w:iCs/>
          <w:lang w:eastAsia="en-IN"/>
        </w:rPr>
        <w:t>Edit Referral Program</w:t>
      </w:r>
      <w:r>
        <w:rPr>
          <w:i/>
          <w:iCs/>
          <w:lang w:eastAsia="en-IN"/>
        </w:rPr>
        <w:t xml:space="preserve"> screen.</w:t>
      </w:r>
    </w:p>
    <w:p w14:paraId="7C0E6865" w14:textId="77777777" w:rsidR="00133CEE" w:rsidRDefault="00000000" w:rsidP="00DD3755">
      <w:pPr>
        <w:pStyle w:val="Heading3"/>
        <w:spacing w:before="0"/>
      </w:pPr>
      <w:bookmarkStart w:id="9" w:name="_Toc216967638"/>
      <w:r>
        <w:t>Referral Program Capabilities</w:t>
      </w:r>
      <w:bookmarkEnd w:id="9"/>
    </w:p>
    <w:p w14:paraId="4FC7D3D1" w14:textId="77777777" w:rsidR="00133CEE" w:rsidRDefault="00000000">
      <w:pPr>
        <w:pStyle w:val="BodyText"/>
      </w:pPr>
      <w:r>
        <w:t>The application supports an advanced referral framework with the following capabilities:</w:t>
      </w:r>
    </w:p>
    <w:p w14:paraId="4015D84F" w14:textId="77777777" w:rsidR="00133CEE" w:rsidRDefault="00000000">
      <w:pPr>
        <w:pStyle w:val="BodyText"/>
        <w:numPr>
          <w:ilvl w:val="0"/>
          <w:numId w:val="17"/>
        </w:numPr>
      </w:pPr>
      <w:r>
        <w:t xml:space="preserve">Service providers can define </w:t>
      </w:r>
      <w:r>
        <w:rPr>
          <w:b/>
          <w:bCs/>
        </w:rPr>
        <w:t>country-specific referral programs</w:t>
      </w:r>
      <w:r>
        <w:t>.</w:t>
      </w:r>
    </w:p>
    <w:p w14:paraId="2118314F" w14:textId="77777777" w:rsidR="00133CEE" w:rsidRDefault="00000000">
      <w:pPr>
        <w:pStyle w:val="BodyText"/>
        <w:numPr>
          <w:ilvl w:val="0"/>
          <w:numId w:val="17"/>
        </w:numPr>
      </w:pPr>
      <w:r>
        <w:t>Separate benefits can be configured for:</w:t>
      </w:r>
    </w:p>
    <w:p w14:paraId="382858AD" w14:textId="77777777" w:rsidR="00133CEE" w:rsidRDefault="00000000">
      <w:pPr>
        <w:pStyle w:val="BodyText"/>
        <w:numPr>
          <w:ilvl w:val="0"/>
          <w:numId w:val="18"/>
        </w:numPr>
        <w:ind w:left="1701"/>
      </w:pPr>
      <w:r>
        <w:t>Referrer</w:t>
      </w:r>
    </w:p>
    <w:p w14:paraId="7EDEA86E" w14:textId="77777777" w:rsidR="00133CEE" w:rsidRDefault="00000000">
      <w:pPr>
        <w:pStyle w:val="BodyText"/>
        <w:numPr>
          <w:ilvl w:val="0"/>
          <w:numId w:val="18"/>
        </w:numPr>
        <w:ind w:left="1701"/>
      </w:pPr>
      <w:r>
        <w:t>Referee</w:t>
      </w:r>
    </w:p>
    <w:p w14:paraId="3EF07E05" w14:textId="77777777" w:rsidR="00133CEE" w:rsidRDefault="00000000">
      <w:pPr>
        <w:pStyle w:val="BodyText"/>
        <w:numPr>
          <w:ilvl w:val="0"/>
          <w:numId w:val="17"/>
        </w:numPr>
      </w:pPr>
      <w:r>
        <w:t>Benefit types include:</w:t>
      </w:r>
    </w:p>
    <w:p w14:paraId="2B1F5B9C" w14:textId="77777777" w:rsidR="00133CEE" w:rsidRDefault="00000000">
      <w:pPr>
        <w:pStyle w:val="BodyText"/>
        <w:numPr>
          <w:ilvl w:val="0"/>
          <w:numId w:val="19"/>
        </w:numPr>
        <w:ind w:left="1701"/>
      </w:pPr>
      <w:r>
        <w:rPr>
          <w:b/>
          <w:bCs/>
        </w:rPr>
        <w:t>Discounts - Flat &amp; Percentage</w:t>
      </w:r>
    </w:p>
    <w:p w14:paraId="6D0A48AF" w14:textId="77777777" w:rsidR="00133CEE" w:rsidRDefault="00000000">
      <w:pPr>
        <w:pStyle w:val="BodyText"/>
        <w:numPr>
          <w:ilvl w:val="0"/>
          <w:numId w:val="19"/>
        </w:numPr>
        <w:ind w:left="1701"/>
      </w:pPr>
      <w:r>
        <w:rPr>
          <w:b/>
          <w:bCs/>
        </w:rPr>
        <w:t>Validity Extension</w:t>
      </w:r>
      <w:r>
        <w:t xml:space="preserve"> (applicable only to the Referrer)</w:t>
      </w:r>
    </w:p>
    <w:p w14:paraId="3E9359AF" w14:textId="77777777" w:rsidR="00133CEE" w:rsidRDefault="00000000">
      <w:pPr>
        <w:pStyle w:val="BodyText"/>
        <w:numPr>
          <w:ilvl w:val="0"/>
          <w:numId w:val="19"/>
        </w:numPr>
        <w:ind w:left="1701"/>
      </w:pPr>
      <w:r>
        <w:rPr>
          <w:b/>
          <w:bCs/>
        </w:rPr>
        <w:t>No Benefit</w:t>
      </w:r>
      <w:r>
        <w:t xml:space="preserve"> (applicable only to the Referee)</w:t>
      </w:r>
    </w:p>
    <w:p w14:paraId="35E46F02" w14:textId="77777777" w:rsidR="00133CEE" w:rsidRDefault="00000000">
      <w:pPr>
        <w:pStyle w:val="BodyText"/>
        <w:numPr>
          <w:ilvl w:val="0"/>
          <w:numId w:val="17"/>
        </w:numPr>
      </w:pPr>
      <w:r>
        <w:t xml:space="preserve">Automatic generation of a </w:t>
      </w:r>
      <w:r>
        <w:rPr>
          <w:b/>
          <w:bCs/>
        </w:rPr>
        <w:t>unique referral code</w:t>
      </w:r>
      <w:r>
        <w:t xml:space="preserve"> for every customer after successful customer registration.</w:t>
      </w:r>
    </w:p>
    <w:p w14:paraId="178370CD" w14:textId="77777777" w:rsidR="00133CEE" w:rsidRDefault="00000000">
      <w:pPr>
        <w:pStyle w:val="BodyText"/>
        <w:numPr>
          <w:ilvl w:val="0"/>
          <w:numId w:val="17"/>
        </w:numPr>
      </w:pPr>
      <w:r>
        <w:t xml:space="preserve">Referral codes can be shared and used during the </w:t>
      </w:r>
      <w:r>
        <w:rPr>
          <w:b/>
          <w:bCs/>
        </w:rPr>
        <w:t>first subscription payment</w:t>
      </w:r>
      <w:r>
        <w:t xml:space="preserve"> of the referee.</w:t>
      </w:r>
    </w:p>
    <w:p w14:paraId="288B307B" w14:textId="77777777" w:rsidR="00133CEE" w:rsidRDefault="00000000">
      <w:pPr>
        <w:pStyle w:val="BodyText"/>
        <w:numPr>
          <w:ilvl w:val="0"/>
          <w:numId w:val="17"/>
        </w:numPr>
      </w:pPr>
      <w:r>
        <w:t xml:space="preserve">Referee benefits are applied </w:t>
      </w:r>
      <w:r>
        <w:rPr>
          <w:b/>
          <w:bCs/>
        </w:rPr>
        <w:t>immediately</w:t>
      </w:r>
      <w:r>
        <w:t xml:space="preserve"> during their first payment.</w:t>
      </w:r>
    </w:p>
    <w:p w14:paraId="7ECFA783" w14:textId="77777777" w:rsidR="00133CEE" w:rsidRDefault="00000000">
      <w:pPr>
        <w:pStyle w:val="Heading3"/>
      </w:pPr>
      <w:bookmarkStart w:id="10" w:name="_Toc216967639"/>
      <w:r>
        <w:t>Benefit Applicability Rules</w:t>
      </w:r>
      <w:bookmarkEnd w:id="10"/>
    </w:p>
    <w:p w14:paraId="7F5A3BB4" w14:textId="77777777" w:rsidR="00133CEE" w:rsidRDefault="00000000">
      <w:pPr>
        <w:pStyle w:val="BodyText"/>
        <w:numPr>
          <w:ilvl w:val="0"/>
          <w:numId w:val="20"/>
        </w:numPr>
        <w:ind w:left="426"/>
        <w:rPr>
          <w:rFonts w:cs="Calibri"/>
          <w:b/>
          <w:bCs/>
        </w:rPr>
      </w:pPr>
      <w:r>
        <w:rPr>
          <w:b/>
          <w:bCs/>
        </w:rPr>
        <w:t>Referrer Benefits:</w:t>
      </w:r>
      <w:r>
        <w:rPr>
          <w:rFonts w:cs="Calibri"/>
          <w:b/>
          <w:bCs/>
        </w:rPr>
        <w:t xml:space="preserve"> </w:t>
      </w:r>
      <w:r>
        <w:rPr>
          <w:rFonts w:cs="Calibri"/>
          <w:szCs w:val="24"/>
        </w:rPr>
        <w:t>Referrer benefits are applied only after the successful referee’s benefits.</w:t>
      </w:r>
    </w:p>
    <w:p w14:paraId="43B176FB" w14:textId="77777777" w:rsidR="00133CEE" w:rsidRDefault="00000000">
      <w:pPr>
        <w:pStyle w:val="BodyText"/>
        <w:numPr>
          <w:ilvl w:val="0"/>
          <w:numId w:val="21"/>
        </w:numPr>
        <w:ind w:left="1276"/>
      </w:pPr>
      <w:r>
        <w:rPr>
          <w:b/>
          <w:bCs/>
        </w:rPr>
        <w:t>Validity Extension:</w:t>
      </w:r>
      <w:r>
        <w:t xml:space="preserve"> Applied immediately after a successful referral.</w:t>
      </w:r>
    </w:p>
    <w:p w14:paraId="0A2E4823" w14:textId="77777777" w:rsidR="00133CEE" w:rsidRDefault="00000000">
      <w:pPr>
        <w:pStyle w:val="BodyText"/>
        <w:numPr>
          <w:ilvl w:val="0"/>
          <w:numId w:val="21"/>
        </w:numPr>
        <w:ind w:left="1276"/>
      </w:pPr>
      <w:r>
        <w:rPr>
          <w:b/>
          <w:bCs/>
        </w:rPr>
        <w:t>Discounts</w:t>
      </w:r>
      <w:r>
        <w:t>: Applied during the next renewal cycle and change order.</w:t>
      </w:r>
    </w:p>
    <w:p w14:paraId="2C922F19" w14:textId="77777777" w:rsidR="00133CEE" w:rsidRDefault="00000000">
      <w:pPr>
        <w:pStyle w:val="BodyText"/>
        <w:ind w:left="1276"/>
      </w:pPr>
      <w:r>
        <w:t xml:space="preserve">The </w:t>
      </w:r>
      <w:r>
        <w:rPr>
          <w:b/>
          <w:bCs/>
        </w:rPr>
        <w:t>referrer</w:t>
      </w:r>
      <w:r>
        <w:t xml:space="preserve"> is required to apply the </w:t>
      </w:r>
      <w:r>
        <w:rPr>
          <w:b/>
          <w:bCs/>
        </w:rPr>
        <w:t>coupon code</w:t>
      </w:r>
      <w:r>
        <w:t xml:space="preserve"> in a subsequent transaction to avail the referral benefit. Once the referral benefit is successfully generated, the </w:t>
      </w:r>
      <w:r>
        <w:rPr>
          <w:b/>
          <w:bCs/>
        </w:rPr>
        <w:t>coupon code is displayed in the Single View screen</w:t>
      </w:r>
      <w:r>
        <w:t xml:space="preserve">, and the </w:t>
      </w:r>
      <w:r>
        <w:rPr>
          <w:b/>
          <w:bCs/>
        </w:rPr>
        <w:t>coupon details are also sent to the referrer via email</w:t>
      </w:r>
      <w:r>
        <w:t xml:space="preserve"> for reference and future use.</w:t>
      </w:r>
    </w:p>
    <w:p w14:paraId="7F259763" w14:textId="77777777" w:rsidR="00133CEE" w:rsidRDefault="00000000">
      <w:pPr>
        <w:pStyle w:val="BodyText"/>
        <w:numPr>
          <w:ilvl w:val="0"/>
          <w:numId w:val="21"/>
        </w:numPr>
        <w:ind w:left="1276"/>
        <w:jc w:val="both"/>
      </w:pPr>
      <w:r>
        <w:t xml:space="preserve">Provide </w:t>
      </w:r>
      <w:r>
        <w:rPr>
          <w:b/>
          <w:bCs/>
        </w:rPr>
        <w:t>Referrer Code in Add Multiple API</w:t>
      </w:r>
      <w:r>
        <w:t>.</w:t>
      </w:r>
    </w:p>
    <w:p w14:paraId="602DB1D7" w14:textId="77777777" w:rsidR="00133CEE" w:rsidRDefault="00000000">
      <w:pPr>
        <w:pStyle w:val="BodyText"/>
        <w:numPr>
          <w:ilvl w:val="0"/>
          <w:numId w:val="21"/>
        </w:numPr>
        <w:jc w:val="both"/>
      </w:pPr>
      <w:r>
        <w:t xml:space="preserve">The </w:t>
      </w:r>
      <w:r>
        <w:rPr>
          <w:b/>
          <w:bCs/>
        </w:rPr>
        <w:t>APPLYREFERRALBENEFIT</w:t>
      </w:r>
      <w:r>
        <w:t xml:space="preserve"> workflow must be enabled to process referrer benefits.</w:t>
      </w:r>
    </w:p>
    <w:p w14:paraId="540C6F21" w14:textId="77777777" w:rsidR="00133CEE" w:rsidRDefault="00000000">
      <w:pPr>
        <w:pStyle w:val="BodyText"/>
        <w:numPr>
          <w:ilvl w:val="0"/>
          <w:numId w:val="21"/>
        </w:numPr>
        <w:jc w:val="both"/>
      </w:pPr>
      <w:r>
        <w:t xml:space="preserve">If the referral subscription is on </w:t>
      </w:r>
      <w:r>
        <w:rPr>
          <w:b/>
          <w:bCs/>
        </w:rPr>
        <w:t>auto-renewal</w:t>
      </w:r>
      <w:r>
        <w:t xml:space="preserve">, the </w:t>
      </w:r>
      <w:r>
        <w:rPr>
          <w:b/>
          <w:bCs/>
        </w:rPr>
        <w:t>discount amount will not be applied automatically</w:t>
      </w:r>
      <w:r>
        <w:t xml:space="preserve"> and must be redeemed manually using the coupon code.</w:t>
      </w:r>
    </w:p>
    <w:p w14:paraId="7C101FA6" w14:textId="77777777" w:rsidR="00133CEE" w:rsidRDefault="00000000">
      <w:pPr>
        <w:pStyle w:val="BodyText"/>
        <w:numPr>
          <w:ilvl w:val="0"/>
          <w:numId w:val="20"/>
        </w:numPr>
        <w:ind w:left="426"/>
        <w:rPr>
          <w:b/>
          <w:bCs/>
        </w:rPr>
      </w:pPr>
      <w:r>
        <w:rPr>
          <w:b/>
          <w:bCs/>
        </w:rPr>
        <w:t xml:space="preserve">Referee Benefits: </w:t>
      </w:r>
      <w:r>
        <w:t>Applied immediately during the first successful subscription payment.</w:t>
      </w:r>
    </w:p>
    <w:p w14:paraId="119B1B45" w14:textId="77777777" w:rsidR="00133CEE" w:rsidRDefault="00000000">
      <w:pPr>
        <w:pStyle w:val="Heading3"/>
      </w:pPr>
      <w:bookmarkStart w:id="11" w:name="_Toc216967640"/>
      <w:r>
        <w:t>Configuration and Processing</w:t>
      </w:r>
      <w:bookmarkEnd w:id="11"/>
    </w:p>
    <w:p w14:paraId="0671D234" w14:textId="77777777" w:rsidR="00133CEE" w:rsidRDefault="00000000">
      <w:pPr>
        <w:pStyle w:val="BodyText"/>
        <w:numPr>
          <w:ilvl w:val="0"/>
          <w:numId w:val="22"/>
        </w:numPr>
        <w:ind w:left="426"/>
      </w:pPr>
      <w:r>
        <w:t xml:space="preserve">The profile option Enable Referral Program must be set to </w:t>
      </w:r>
      <w:r>
        <w:rPr>
          <w:b/>
          <w:bCs/>
        </w:rPr>
        <w:t>Yes</w:t>
      </w:r>
      <w:r>
        <w:t xml:space="preserve"> to generate referral codes.</w:t>
      </w:r>
    </w:p>
    <w:p w14:paraId="5799C7D7" w14:textId="77777777" w:rsidR="00133CEE" w:rsidRDefault="00133CEE">
      <w:pPr>
        <w:pStyle w:val="BodyText"/>
        <w:spacing w:before="0"/>
        <w:ind w:left="426"/>
      </w:pPr>
    </w:p>
    <w:p w14:paraId="419470BA" w14:textId="77777777" w:rsidR="00133CEE" w:rsidRDefault="00000000">
      <w:pPr>
        <w:spacing w:line="240" w:lineRule="auto"/>
        <w:ind w:left="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Pr>
          <w:noProof/>
          <w:lang w:eastAsia="en-IN"/>
        </w:rPr>
        <w:drawing>
          <wp:inline distT="0" distB="0" distL="0" distR="0" wp14:anchorId="10BC9C26" wp14:editId="2EBF07D7">
            <wp:extent cx="4970145" cy="2114550"/>
            <wp:effectExtent l="19050" t="19050" r="20955" b="19050"/>
            <wp:docPr id="72188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8146" name="Picture 2"/>
                    <pic:cNvPicPr>
                      <a:picLocks noChangeAspect="1" noChangeArrowheads="1"/>
                    </pic:cNvPicPr>
                  </pic:nvPicPr>
                  <pic:blipFill>
                    <a:blip r:embed="rId27">
                      <a:extLst>
                        <a:ext uri="{28A0092B-C50C-407E-A947-70E740481C1C}">
                          <a14:useLocalDpi xmlns:a14="http://schemas.microsoft.com/office/drawing/2010/main" val="0"/>
                        </a:ext>
                      </a:extLst>
                    </a:blip>
                    <a:srcRect t="10049" b="14285"/>
                    <a:stretch>
                      <a:fillRect/>
                    </a:stretch>
                  </pic:blipFill>
                  <pic:spPr>
                    <a:xfrm>
                      <a:off x="0" y="0"/>
                      <a:ext cx="4987579" cy="2121903"/>
                    </a:xfrm>
                    <a:prstGeom prst="rect">
                      <a:avLst/>
                    </a:prstGeom>
                    <a:noFill/>
                    <a:ln w="9525" cap="flat" cmpd="sng" algn="ctr">
                      <a:solidFill>
                        <a:sysClr val="windowText" lastClr="000000"/>
                      </a:solidFill>
                      <a:prstDash val="solid"/>
                      <a:round/>
                      <a:headEnd type="none" w="med" len="med"/>
                      <a:tailEnd type="none" w="med" len="med"/>
                    </a:ln>
                  </pic:spPr>
                </pic:pic>
              </a:graphicData>
            </a:graphic>
          </wp:inline>
        </w:drawing>
      </w:r>
    </w:p>
    <w:p w14:paraId="76B55F71" w14:textId="77777777" w:rsidR="00133CEE" w:rsidRDefault="00000000">
      <w:pPr>
        <w:spacing w:line="240" w:lineRule="auto"/>
        <w:ind w:left="0"/>
        <w:rPr>
          <w:rFonts w:asciiTheme="minorHAnsi" w:eastAsia="Times New Roman" w:hAnsiTheme="minorHAnsi" w:cstheme="minorHAnsi"/>
          <w:b/>
          <w:bCs/>
          <w:i/>
          <w:iCs/>
          <w:lang w:eastAsia="en-IN"/>
        </w:rPr>
      </w:pPr>
      <w:r>
        <w:rPr>
          <w:rFonts w:asciiTheme="minorHAnsi" w:eastAsia="Times New Roman" w:hAnsiTheme="minorHAnsi" w:cstheme="minorHAnsi"/>
          <w:b/>
          <w:bCs/>
          <w:i/>
          <w:iCs/>
          <w:lang w:eastAsia="en-IN"/>
        </w:rPr>
        <w:t xml:space="preserve">              This screenshot displays the Enable Referral Program profile option.</w:t>
      </w:r>
    </w:p>
    <w:p w14:paraId="271B6405" w14:textId="77777777" w:rsidR="00133CEE" w:rsidRDefault="00000000">
      <w:pPr>
        <w:pStyle w:val="BodyText"/>
        <w:ind w:left="-142"/>
      </w:pPr>
      <w:r>
        <w:t xml:space="preserve"> 2.    After customer registration:</w:t>
      </w:r>
    </w:p>
    <w:p w14:paraId="60D8D1EE" w14:textId="77777777" w:rsidR="00133CEE" w:rsidRDefault="00000000">
      <w:pPr>
        <w:pStyle w:val="NormalWeb"/>
        <w:keepLines w:val="0"/>
        <w:numPr>
          <w:ilvl w:val="0"/>
          <w:numId w:val="23"/>
        </w:numPr>
        <w:tabs>
          <w:tab w:val="clear" w:pos="420"/>
        </w:tabs>
        <w:spacing w:beforeAutospacing="1" w:afterAutospacing="1"/>
        <w:ind w:left="1800"/>
        <w:rPr>
          <w:sz w:val="24"/>
        </w:rPr>
      </w:pPr>
      <w:r>
        <w:rPr>
          <w:sz w:val="24"/>
        </w:rPr>
        <w:t xml:space="preserve">   Schedule Actions job must be processed or.</w:t>
      </w:r>
    </w:p>
    <w:p w14:paraId="78FA878D" w14:textId="77777777" w:rsidR="00133CEE" w:rsidRDefault="00000000">
      <w:pPr>
        <w:pStyle w:val="NormalWeb"/>
        <w:keepLines w:val="0"/>
        <w:numPr>
          <w:ilvl w:val="0"/>
          <w:numId w:val="23"/>
        </w:numPr>
        <w:tabs>
          <w:tab w:val="clear" w:pos="420"/>
        </w:tabs>
        <w:spacing w:before="240" w:afterAutospacing="1"/>
        <w:ind w:left="1800"/>
        <w:rPr>
          <w:sz w:val="24"/>
        </w:rPr>
      </w:pPr>
      <w:r>
        <w:rPr>
          <w:sz w:val="24"/>
        </w:rPr>
        <w:t xml:space="preserve">   RabbitMQ must be processed.</w:t>
      </w:r>
    </w:p>
    <w:p w14:paraId="3E2F223C" w14:textId="77777777" w:rsidR="00133CEE" w:rsidRDefault="00000000">
      <w:pPr>
        <w:pStyle w:val="BodyText"/>
        <w:numPr>
          <w:ilvl w:val="0"/>
          <w:numId w:val="20"/>
        </w:numPr>
        <w:ind w:left="284"/>
      </w:pPr>
      <w:r>
        <w:t xml:space="preserve">Generated referral codes are stored in the </w:t>
      </w:r>
      <w:r>
        <w:rPr>
          <w:b/>
          <w:bCs/>
        </w:rPr>
        <w:t>customer_referral_code</w:t>
      </w:r>
      <w:r>
        <w:t xml:space="preserve"> table.</w:t>
      </w:r>
    </w:p>
    <w:p w14:paraId="314134EF" w14:textId="77777777" w:rsidR="00133CEE" w:rsidRDefault="00000000">
      <w:pPr>
        <w:pStyle w:val="BodyText"/>
        <w:numPr>
          <w:ilvl w:val="0"/>
          <w:numId w:val="20"/>
        </w:numPr>
        <w:ind w:left="284"/>
      </w:pPr>
      <w:r>
        <w:t xml:space="preserve">Referral codes are displayed in </w:t>
      </w:r>
      <w:hyperlink w:anchor="_Self-Care_–_Refer" w:history="1">
        <w:r w:rsidR="00133CEE">
          <w:rPr>
            <w:rStyle w:val="Hyperlink"/>
            <w:b/>
            <w:bCs/>
          </w:rPr>
          <w:t>Self</w:t>
        </w:r>
        <w:r w:rsidR="00133CEE">
          <w:rPr>
            <w:rStyle w:val="Hyperlink"/>
            <w:b/>
            <w:bCs/>
          </w:rPr>
          <w:noBreakHyphen/>
          <w:t>Care → Refer &amp; Earn.</w:t>
        </w:r>
      </w:hyperlink>
    </w:p>
    <w:p w14:paraId="2D988633" w14:textId="77777777" w:rsidR="00133CEE" w:rsidRDefault="00000000">
      <w:pPr>
        <w:pStyle w:val="BodyText"/>
        <w:spacing w:after="240"/>
        <w:rPr>
          <w:lang w:eastAsia="en-IN"/>
        </w:rPr>
      </w:pPr>
      <w:r>
        <w:rPr>
          <w:b/>
          <w:bCs/>
          <w:lang w:eastAsia="en-IN"/>
        </w:rPr>
        <w:t>Note:</w:t>
      </w:r>
      <w:r>
        <w:rPr>
          <w:lang w:eastAsia="en-IN"/>
        </w:rPr>
        <w:t xml:space="preserve"> Custom Referral Code generation, this profile option will be yes, and the respective DLL will be in the deploy.</w:t>
      </w:r>
    </w:p>
    <w:p w14:paraId="4F61100B" w14:textId="77777777" w:rsidR="00133CEE" w:rsidRDefault="00133CEE">
      <w:pPr>
        <w:spacing w:line="240" w:lineRule="auto"/>
        <w:ind w:left="0"/>
        <w:rPr>
          <w:rFonts w:ascii="Times New Roman" w:eastAsia="Times New Roman" w:hAnsi="Times New Roman" w:cs="Times New Roman"/>
          <w:sz w:val="24"/>
          <w:szCs w:val="24"/>
          <w:lang w:eastAsia="en-IN"/>
        </w:rPr>
      </w:pPr>
    </w:p>
    <w:p w14:paraId="59B154B4" w14:textId="77777777" w:rsidR="00133CEE" w:rsidRDefault="00000000">
      <w:pPr>
        <w:spacing w:line="240" w:lineRule="auto"/>
        <w:ind w:left="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19C991F" wp14:editId="1FAB282F">
            <wp:extent cx="5731510" cy="1695450"/>
            <wp:effectExtent l="19050" t="19050" r="21590" b="19050"/>
            <wp:docPr id="164027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27204" name="Picture 5"/>
                    <pic:cNvPicPr>
                      <a:picLocks noChangeAspect="1" noChangeArrowheads="1"/>
                    </pic:cNvPicPr>
                  </pic:nvPicPr>
                  <pic:blipFill>
                    <a:blip r:embed="rId28">
                      <a:extLst>
                        <a:ext uri="{28A0092B-C50C-407E-A947-70E740481C1C}">
                          <a14:useLocalDpi xmlns:a14="http://schemas.microsoft.com/office/drawing/2010/main" val="0"/>
                        </a:ext>
                      </a:extLst>
                    </a:blip>
                    <a:srcRect t="10049" b="37340"/>
                    <a:stretch>
                      <a:fillRect/>
                    </a:stretch>
                  </pic:blipFill>
                  <pic:spPr>
                    <a:xfrm>
                      <a:off x="0" y="0"/>
                      <a:ext cx="5731510" cy="1695450"/>
                    </a:xfrm>
                    <a:prstGeom prst="rect">
                      <a:avLst/>
                    </a:prstGeom>
                    <a:noFill/>
                    <a:ln>
                      <a:solidFill>
                        <a:schemeClr val="tx1"/>
                      </a:solidFill>
                    </a:ln>
                  </pic:spPr>
                </pic:pic>
              </a:graphicData>
            </a:graphic>
          </wp:inline>
        </w:drawing>
      </w:r>
    </w:p>
    <w:p w14:paraId="030B6E03" w14:textId="77777777" w:rsidR="00133CEE" w:rsidRDefault="00000000">
      <w:pPr>
        <w:spacing w:line="240" w:lineRule="auto"/>
        <w:ind w:left="0"/>
        <w:rPr>
          <w:rFonts w:ascii="Times New Roman" w:eastAsia="Times New Roman" w:hAnsi="Times New Roman" w:cs="Times New Roman"/>
          <w:sz w:val="24"/>
          <w:szCs w:val="24"/>
          <w:lang w:eastAsia="en-IN"/>
        </w:rPr>
      </w:pPr>
      <w:r>
        <w:rPr>
          <w:rFonts w:asciiTheme="minorHAnsi" w:eastAsia="Times New Roman" w:hAnsiTheme="minorHAnsi" w:cstheme="minorHAnsi"/>
          <w:b/>
          <w:bCs/>
          <w:i/>
          <w:iCs/>
          <w:lang w:eastAsia="en-IN"/>
        </w:rPr>
        <w:t>This screenshot displays the Customer Referral Code Generation profile option.</w:t>
      </w:r>
    </w:p>
    <w:p w14:paraId="68881CCA" w14:textId="77777777" w:rsidR="00133CEE" w:rsidRDefault="00000000">
      <w:pPr>
        <w:pStyle w:val="Heading3"/>
      </w:pPr>
      <w:bookmarkStart w:id="12" w:name="_Toc216967641"/>
      <w:r>
        <w:t>API and Workflow Integration</w:t>
      </w:r>
      <w:bookmarkEnd w:id="12"/>
    </w:p>
    <w:p w14:paraId="48C557F6" w14:textId="77777777" w:rsidR="00133CEE" w:rsidRDefault="00000000">
      <w:pPr>
        <w:pStyle w:val="BodyText"/>
        <w:rPr>
          <w:b/>
          <w:bCs/>
        </w:rPr>
      </w:pPr>
      <w:r>
        <w:rPr>
          <w:b/>
          <w:bCs/>
        </w:rPr>
        <w:t xml:space="preserve">Referee Benefit </w:t>
      </w:r>
    </w:p>
    <w:p w14:paraId="55CC5C65" w14:textId="77777777" w:rsidR="00133CEE" w:rsidRDefault="00000000">
      <w:pPr>
        <w:pStyle w:val="BodyText"/>
        <w:numPr>
          <w:ilvl w:val="0"/>
          <w:numId w:val="24"/>
        </w:numPr>
      </w:pPr>
      <w:r>
        <w:t xml:space="preserve">Benefits are applied through the </w:t>
      </w:r>
      <w:r>
        <w:rPr>
          <w:b/>
          <w:bCs/>
        </w:rPr>
        <w:t>Add Multiple</w:t>
      </w:r>
      <w:r>
        <w:t xml:space="preserve"> Products </w:t>
      </w:r>
      <w:r>
        <w:rPr>
          <w:b/>
          <w:bCs/>
        </w:rPr>
        <w:t>API</w:t>
      </w:r>
      <w:r>
        <w:t>.</w:t>
      </w:r>
    </w:p>
    <w:p w14:paraId="1C017B57" w14:textId="77777777" w:rsidR="00133CEE" w:rsidRDefault="00000000">
      <w:pPr>
        <w:pStyle w:val="BodyText"/>
        <w:numPr>
          <w:ilvl w:val="0"/>
          <w:numId w:val="24"/>
        </w:numPr>
      </w:pPr>
      <w:r>
        <w:t xml:space="preserve">The </w:t>
      </w:r>
      <w:r>
        <w:rPr>
          <w:b/>
          <w:bCs/>
        </w:rPr>
        <w:t>Referrer Code</w:t>
      </w:r>
      <w:r>
        <w:t xml:space="preserve"> must be passed in the </w:t>
      </w:r>
      <w:r>
        <w:rPr>
          <w:b/>
          <w:bCs/>
        </w:rPr>
        <w:t xml:space="preserve">API </w:t>
      </w:r>
      <w:r>
        <w:t>request to get the</w:t>
      </w:r>
      <w:r>
        <w:rPr>
          <w:b/>
          <w:bCs/>
        </w:rPr>
        <w:t xml:space="preserve"> Referee Benefit.</w:t>
      </w:r>
    </w:p>
    <w:p w14:paraId="7FE57A9D" w14:textId="77777777" w:rsidR="00133CEE" w:rsidRDefault="00000000">
      <w:pPr>
        <w:pStyle w:val="BodyText"/>
        <w:rPr>
          <w:b/>
          <w:bCs/>
        </w:rPr>
      </w:pPr>
      <w:r>
        <w:rPr>
          <w:b/>
          <w:bCs/>
        </w:rPr>
        <w:t xml:space="preserve">Referrer Benefit </w:t>
      </w:r>
    </w:p>
    <w:p w14:paraId="219DDA37" w14:textId="77777777" w:rsidR="00133CEE" w:rsidRDefault="00000000">
      <w:pPr>
        <w:pStyle w:val="BodyText"/>
        <w:numPr>
          <w:ilvl w:val="0"/>
          <w:numId w:val="25"/>
        </w:numPr>
      </w:pPr>
      <w:r>
        <w:t xml:space="preserve">The workflow </w:t>
      </w:r>
      <w:r>
        <w:rPr>
          <w:b/>
          <w:bCs/>
        </w:rPr>
        <w:t>APPLYREFERRALBENEFIT</w:t>
      </w:r>
      <w:r>
        <w:t xml:space="preserve"> must be enabled.</w:t>
      </w:r>
    </w:p>
    <w:p w14:paraId="3FC92927" w14:textId="77777777" w:rsidR="00133CEE" w:rsidRDefault="00000000">
      <w:pPr>
        <w:pStyle w:val="BodyText"/>
        <w:numPr>
          <w:ilvl w:val="0"/>
          <w:numId w:val="25"/>
        </w:numPr>
      </w:pPr>
      <w:r>
        <w:rPr>
          <w:b/>
          <w:bCs/>
        </w:rPr>
        <w:t>Referrer benefits are applied only when the workflow is active.</w:t>
      </w:r>
      <w:r>
        <w:br/>
        <w:t xml:space="preserve">Upon successful application of the referee’s benefit, a </w:t>
      </w:r>
      <w:r>
        <w:rPr>
          <w:b/>
          <w:bCs/>
        </w:rPr>
        <w:t>coupon code</w:t>
      </w:r>
      <w:r>
        <w:t xml:space="preserve"> is generated and displayed to the referrer in the </w:t>
      </w:r>
      <w:r>
        <w:rPr>
          <w:b/>
          <w:bCs/>
        </w:rPr>
        <w:t>Single View screen under Referral Benefits</w:t>
      </w:r>
      <w:r>
        <w:t xml:space="preserve">, and the same </w:t>
      </w:r>
      <w:r>
        <w:rPr>
          <w:b/>
          <w:bCs/>
        </w:rPr>
        <w:t>coupon code, along with its details, is emailed to the customer</w:t>
      </w:r>
      <w:r>
        <w:t>.</w:t>
      </w:r>
    </w:p>
    <w:p w14:paraId="233C8759" w14:textId="77777777" w:rsidR="00133CEE" w:rsidRDefault="00133CEE">
      <w:pPr>
        <w:spacing w:line="240" w:lineRule="auto"/>
        <w:ind w:left="0"/>
        <w:rPr>
          <w:rFonts w:ascii="Times New Roman" w:eastAsia="Times New Roman" w:hAnsi="Times New Roman" w:cs="Times New Roman"/>
          <w:sz w:val="24"/>
          <w:szCs w:val="24"/>
          <w:lang w:eastAsia="en-IN"/>
        </w:rPr>
      </w:pPr>
    </w:p>
    <w:p w14:paraId="6421346D" w14:textId="77777777" w:rsidR="00133CEE" w:rsidRDefault="00000000">
      <w:pPr>
        <w:spacing w:line="240" w:lineRule="auto"/>
        <w:ind w:left="0"/>
        <w:rPr>
          <w:rFonts w:ascii="Times New Roman" w:eastAsia="Times New Roman" w:hAnsi="Times New Roman" w:cs="Times New Roman"/>
          <w:sz w:val="24"/>
          <w:szCs w:val="24"/>
          <w:lang w:eastAsia="en-IN"/>
        </w:rPr>
      </w:pPr>
      <w:r>
        <w:rPr>
          <w:noProof/>
          <w:lang w:eastAsia="en-IN"/>
        </w:rPr>
        <w:drawing>
          <wp:inline distT="0" distB="0" distL="0" distR="0" wp14:anchorId="04315889" wp14:editId="741E41DA">
            <wp:extent cx="5731510" cy="1014095"/>
            <wp:effectExtent l="19050" t="19050" r="21590" b="14605"/>
            <wp:docPr id="191725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53848"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731510" cy="1014095"/>
                    </a:xfrm>
                    <a:prstGeom prst="rect">
                      <a:avLst/>
                    </a:prstGeom>
                    <a:noFill/>
                    <a:ln>
                      <a:solidFill>
                        <a:schemeClr val="tx1"/>
                      </a:solidFill>
                    </a:ln>
                  </pic:spPr>
                </pic:pic>
              </a:graphicData>
            </a:graphic>
          </wp:inline>
        </w:drawing>
      </w:r>
    </w:p>
    <w:p w14:paraId="68E5244B" w14:textId="77777777" w:rsidR="00133CEE" w:rsidRDefault="00000000">
      <w:pPr>
        <w:spacing w:line="240" w:lineRule="auto"/>
        <w:ind w:left="0"/>
        <w:rPr>
          <w:rFonts w:ascii="Times New Roman" w:eastAsia="Times New Roman" w:hAnsi="Times New Roman" w:cs="Times New Roman"/>
          <w:sz w:val="24"/>
          <w:szCs w:val="24"/>
          <w:lang w:eastAsia="en-IN"/>
        </w:rPr>
      </w:pPr>
      <w:r>
        <w:rPr>
          <w:rFonts w:asciiTheme="minorHAnsi" w:eastAsia="Times New Roman" w:hAnsiTheme="minorHAnsi" w:cstheme="minorHAnsi"/>
          <w:b/>
          <w:bCs/>
          <w:i/>
          <w:iCs/>
          <w:lang w:eastAsia="en-IN"/>
        </w:rPr>
        <w:t>This screenshot displays the Referral Benefits Section in the Single View screen.</w:t>
      </w:r>
    </w:p>
    <w:p w14:paraId="39AE4443" w14:textId="77777777" w:rsidR="00133CEE" w:rsidRDefault="00000000">
      <w:pPr>
        <w:pStyle w:val="Heading3"/>
      </w:pPr>
      <w:bookmarkStart w:id="13" w:name="_Toc216967642"/>
      <w:r>
        <w:t>Plan Applicability Rules</w:t>
      </w:r>
      <w:bookmarkEnd w:id="13"/>
    </w:p>
    <w:p w14:paraId="6D7D9135" w14:textId="77777777" w:rsidR="00133CEE" w:rsidRDefault="00000000">
      <w:pPr>
        <w:pStyle w:val="BodyText"/>
        <w:jc w:val="both"/>
      </w:pPr>
      <w:r>
        <w:t xml:space="preserve">Referral benefits are applicable only to the plans defined in the </w:t>
      </w:r>
      <w:r>
        <w:rPr>
          <w:b/>
          <w:bCs/>
        </w:rPr>
        <w:t>Referral Program</w:t>
      </w:r>
      <w:r>
        <w:t xml:space="preserve">. If the benefits should be applicable to all plans, the </w:t>
      </w:r>
      <w:r>
        <w:rPr>
          <w:b/>
          <w:bCs/>
        </w:rPr>
        <w:t>Referee Plan</w:t>
      </w:r>
      <w:r>
        <w:t xml:space="preserve"> must be selected as </w:t>
      </w:r>
      <w:r>
        <w:rPr>
          <w:b/>
          <w:bCs/>
        </w:rPr>
        <w:t>ALL</w:t>
      </w:r>
      <w:r>
        <w:t xml:space="preserve"> in the </w:t>
      </w:r>
      <w:r>
        <w:rPr>
          <w:b/>
          <w:bCs/>
        </w:rPr>
        <w:t>New Referral Program</w:t>
      </w:r>
      <w:r>
        <w:t xml:space="preserve"> screen.</w:t>
      </w:r>
    </w:p>
    <w:p w14:paraId="05389A6A" w14:textId="77777777" w:rsidR="00133CEE" w:rsidRDefault="00000000">
      <w:pPr>
        <w:spacing w:after="160" w:line="259" w:lineRule="auto"/>
        <w:ind w:left="0"/>
      </w:pPr>
      <w:r>
        <w:rPr>
          <w:noProof/>
        </w:rPr>
        <w:drawing>
          <wp:inline distT="0" distB="0" distL="0" distR="0" wp14:anchorId="47D15057" wp14:editId="4403F518">
            <wp:extent cx="5731510" cy="5248910"/>
            <wp:effectExtent l="19050" t="19050" r="21590" b="27940"/>
            <wp:docPr id="961660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6076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5731510" cy="5248910"/>
                    </a:xfrm>
                    <a:prstGeom prst="rect">
                      <a:avLst/>
                    </a:prstGeom>
                    <a:noFill/>
                    <a:ln>
                      <a:solidFill>
                        <a:schemeClr val="tx1"/>
                      </a:solidFill>
                    </a:ln>
                  </pic:spPr>
                </pic:pic>
              </a:graphicData>
            </a:graphic>
          </wp:inline>
        </w:drawing>
      </w:r>
      <w:r>
        <w:t xml:space="preserve"> </w:t>
      </w:r>
      <w:r>
        <w:rPr>
          <w:rFonts w:asciiTheme="minorHAnsi" w:eastAsia="Times New Roman" w:hAnsiTheme="minorHAnsi" w:cstheme="minorHAnsi"/>
          <w:b/>
          <w:bCs/>
          <w:i/>
          <w:iCs/>
          <w:lang w:eastAsia="en-IN"/>
        </w:rPr>
        <w:t>This screenshot displays the Referee Plan (ALL) in the New Referral Program screen.</w:t>
      </w:r>
    </w:p>
    <w:p w14:paraId="6788873B" w14:textId="77777777" w:rsidR="00133CEE" w:rsidRDefault="00000000">
      <w:pPr>
        <w:ind w:left="0"/>
        <w:rPr>
          <w:rFonts w:cs="Calibri"/>
          <w:sz w:val="24"/>
          <w:szCs w:val="24"/>
        </w:rPr>
      </w:pPr>
      <w:r>
        <w:rPr>
          <w:rStyle w:val="Strong"/>
          <w:rFonts w:cs="Calibri"/>
          <w:sz w:val="24"/>
          <w:szCs w:val="24"/>
        </w:rPr>
        <w:t>Note:</w:t>
      </w:r>
      <w:r>
        <w:rPr>
          <w:rFonts w:cs="Calibri"/>
          <w:sz w:val="24"/>
          <w:szCs w:val="24"/>
        </w:rPr>
        <w:t xml:space="preserve"> Referral benefits are supported only through the </w:t>
      </w:r>
      <w:r>
        <w:rPr>
          <w:rFonts w:cs="Calibri"/>
          <w:b/>
          <w:bCs/>
          <w:sz w:val="24"/>
          <w:szCs w:val="24"/>
        </w:rPr>
        <w:t>Add Multiple Products API</w:t>
      </w:r>
      <w:r>
        <w:rPr>
          <w:rFonts w:cs="Calibri"/>
          <w:sz w:val="24"/>
          <w:szCs w:val="24"/>
        </w:rPr>
        <w:t xml:space="preserve"> and are not applicable via application-level flows (Native and Self-Care portals).</w:t>
      </w:r>
    </w:p>
    <w:p w14:paraId="7BB8E182" w14:textId="77777777" w:rsidR="00133CEE" w:rsidRDefault="00000000">
      <w:pPr>
        <w:pStyle w:val="Heading2"/>
        <w:rPr>
          <w:sz w:val="24"/>
          <w:lang w:val="en-IN"/>
        </w:rPr>
      </w:pPr>
      <w:bookmarkStart w:id="14" w:name="_Self-Care_–_Refer"/>
      <w:bookmarkStart w:id="15" w:name="_Toc216967643"/>
      <w:bookmarkEnd w:id="14"/>
      <w:r>
        <w:t>Self-Care</w:t>
      </w:r>
      <w:r>
        <w:rPr>
          <w:sz w:val="24"/>
          <w:lang w:val="en-IN"/>
        </w:rPr>
        <w:t xml:space="preserve"> </w:t>
      </w:r>
      <w:r>
        <w:rPr>
          <w:lang w:val="en-IN"/>
        </w:rPr>
        <w:t>– Refer &amp; Earn</w:t>
      </w:r>
      <w:bookmarkEnd w:id="15"/>
      <w:r>
        <w:rPr>
          <w:lang w:val="en-IN"/>
        </w:rPr>
        <w:t xml:space="preserve"> </w:t>
      </w:r>
    </w:p>
    <w:p w14:paraId="7EB03AD3" w14:textId="77777777" w:rsidR="00133CEE" w:rsidRDefault="00000000">
      <w:pPr>
        <w:pStyle w:val="BodyText"/>
        <w:rPr>
          <w:lang w:val="en-IN"/>
        </w:rPr>
      </w:pPr>
      <w:r>
        <w:rPr>
          <w:lang w:val="en-IN"/>
        </w:rPr>
        <w:t xml:space="preserve">In the </w:t>
      </w:r>
      <w:r>
        <w:rPr>
          <w:b/>
          <w:bCs/>
          <w:lang w:val="en-IN"/>
        </w:rPr>
        <w:t>Self-Care portal</w:t>
      </w:r>
      <w:r>
        <w:rPr>
          <w:lang w:val="en-IN"/>
        </w:rPr>
        <w:t xml:space="preserve">, a dedicated </w:t>
      </w:r>
      <w:r>
        <w:rPr>
          <w:b/>
          <w:bCs/>
          <w:lang w:val="en-IN"/>
        </w:rPr>
        <w:t>Refer and Earn</w:t>
      </w:r>
      <w:r>
        <w:rPr>
          <w:lang w:val="en-IN"/>
        </w:rPr>
        <w:t xml:space="preserve"> screen is provided to allow customers to participate in the referral program. This screen displays the </w:t>
      </w:r>
      <w:r>
        <w:rPr>
          <w:b/>
          <w:bCs/>
          <w:lang w:val="en-IN"/>
        </w:rPr>
        <w:t>Referral Program description</w:t>
      </w:r>
      <w:r>
        <w:rPr>
          <w:lang w:val="en-IN"/>
        </w:rPr>
        <w:t xml:space="preserve"> along with the </w:t>
      </w:r>
      <w:r>
        <w:rPr>
          <w:b/>
          <w:bCs/>
          <w:lang w:val="en-IN"/>
        </w:rPr>
        <w:t>Referral Code</w:t>
      </w:r>
      <w:r>
        <w:rPr>
          <w:lang w:val="en-IN"/>
        </w:rPr>
        <w:t xml:space="preserve"> generated for the customer.</w:t>
      </w:r>
    </w:p>
    <w:p w14:paraId="49CDA192" w14:textId="77777777" w:rsidR="00133CEE" w:rsidRDefault="00000000">
      <w:pPr>
        <w:pStyle w:val="BodyText"/>
        <w:rPr>
          <w:lang w:val="en-IN"/>
        </w:rPr>
      </w:pPr>
      <w:r>
        <w:rPr>
          <w:lang w:val="en-IN"/>
        </w:rPr>
        <w:t xml:space="preserve">          </w:t>
      </w:r>
      <w:r>
        <w:rPr>
          <w:noProof/>
          <w:lang w:eastAsia="en-IN"/>
        </w:rPr>
        <w:drawing>
          <wp:inline distT="0" distB="0" distL="0" distR="0" wp14:anchorId="66DE6B3D" wp14:editId="7DC4F4F9">
            <wp:extent cx="4686300" cy="2172335"/>
            <wp:effectExtent l="19050" t="19050" r="19050" b="18415"/>
            <wp:docPr id="809579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79845" name="Picture 3"/>
                    <pic:cNvPicPr>
                      <a:picLocks noChangeAspect="1" noChangeArrowheads="1"/>
                    </pic:cNvPicPr>
                  </pic:nvPicPr>
                  <pic:blipFill>
                    <a:blip r:embed="rId31">
                      <a:extLst>
                        <a:ext uri="{28A0092B-C50C-407E-A947-70E740481C1C}">
                          <a14:useLocalDpi xmlns:a14="http://schemas.microsoft.com/office/drawing/2010/main" val="0"/>
                        </a:ext>
                      </a:extLst>
                    </a:blip>
                    <a:srcRect t="10936" b="6602"/>
                    <a:stretch>
                      <a:fillRect/>
                    </a:stretch>
                  </pic:blipFill>
                  <pic:spPr>
                    <a:xfrm>
                      <a:off x="0" y="0"/>
                      <a:ext cx="4714482" cy="2185919"/>
                    </a:xfrm>
                    <a:prstGeom prst="rect">
                      <a:avLst/>
                    </a:prstGeom>
                    <a:noFill/>
                    <a:ln>
                      <a:solidFill>
                        <a:schemeClr val="tx1"/>
                      </a:solidFill>
                    </a:ln>
                  </pic:spPr>
                </pic:pic>
              </a:graphicData>
            </a:graphic>
          </wp:inline>
        </w:drawing>
      </w:r>
    </w:p>
    <w:p w14:paraId="70BC2DAF" w14:textId="77777777" w:rsidR="00133CEE" w:rsidRDefault="00000000">
      <w:pPr>
        <w:spacing w:line="240" w:lineRule="auto"/>
        <w:ind w:left="0"/>
        <w:rPr>
          <w:rFonts w:asciiTheme="minorHAnsi" w:eastAsia="Times New Roman" w:hAnsiTheme="minorHAnsi" w:cstheme="minorHAnsi"/>
          <w:b/>
          <w:bCs/>
          <w:i/>
          <w:iCs/>
          <w:lang w:eastAsia="en-IN"/>
        </w:rPr>
      </w:pPr>
      <w:r>
        <w:rPr>
          <w:rFonts w:asciiTheme="minorHAnsi" w:eastAsia="Times New Roman" w:hAnsiTheme="minorHAnsi" w:cstheme="minorHAnsi"/>
          <w:b/>
          <w:bCs/>
          <w:i/>
          <w:iCs/>
          <w:lang w:eastAsia="en-IN"/>
        </w:rPr>
        <w:t xml:space="preserve">           This screenshot displays the Refer And Earn screen in the Selfcare.                                                                       </w:t>
      </w:r>
    </w:p>
    <w:p w14:paraId="7E3195FF" w14:textId="77777777" w:rsidR="00133CEE" w:rsidRDefault="00133CEE">
      <w:pPr>
        <w:spacing w:line="240" w:lineRule="auto"/>
        <w:ind w:left="0"/>
        <w:rPr>
          <w:rFonts w:asciiTheme="minorHAnsi" w:eastAsia="Times New Roman" w:hAnsiTheme="minorHAnsi" w:cstheme="minorHAnsi"/>
          <w:b/>
          <w:bCs/>
          <w:i/>
          <w:iCs/>
          <w:lang w:eastAsia="en-IN"/>
        </w:rPr>
      </w:pPr>
    </w:p>
    <w:p w14:paraId="4F54488E" w14:textId="77777777" w:rsidR="00133CEE" w:rsidRDefault="00000000">
      <w:pPr>
        <w:spacing w:line="240" w:lineRule="auto"/>
        <w:ind w:left="0"/>
        <w:rPr>
          <w:b/>
          <w:bCs/>
          <w:lang w:val="en-IN"/>
        </w:rPr>
      </w:pPr>
      <w:r>
        <w:rPr>
          <w:b/>
          <w:bCs/>
          <w:lang w:val="en-IN"/>
        </w:rPr>
        <w:t>F</w:t>
      </w:r>
      <w:r>
        <w:rPr>
          <w:b/>
          <w:bCs/>
          <w:sz w:val="24"/>
          <w:lang w:val="en-IN"/>
        </w:rPr>
        <w:t>or Displaying Referral Code</w:t>
      </w:r>
      <w:r>
        <w:rPr>
          <w:b/>
          <w:bCs/>
          <w:lang w:val="en-IN"/>
        </w:rPr>
        <w:t>:</w:t>
      </w:r>
    </w:p>
    <w:p w14:paraId="6F703F3B" w14:textId="77777777" w:rsidR="00133CEE" w:rsidRDefault="00000000">
      <w:pPr>
        <w:pStyle w:val="BodyText"/>
        <w:numPr>
          <w:ilvl w:val="0"/>
          <w:numId w:val="26"/>
        </w:numPr>
        <w:rPr>
          <w:lang w:val="en-IN"/>
        </w:rPr>
      </w:pPr>
      <w:r>
        <w:rPr>
          <w:lang w:val="en-IN"/>
        </w:rPr>
        <w:t xml:space="preserve">Profile Option </w:t>
      </w:r>
      <w:r>
        <w:rPr>
          <w:b/>
          <w:bCs/>
          <w:lang w:val="en-IN"/>
        </w:rPr>
        <w:t>Enable Referral Program</w:t>
      </w:r>
      <w:r>
        <w:rPr>
          <w:lang w:val="en-IN"/>
        </w:rPr>
        <w:t xml:space="preserve"> is set to </w:t>
      </w:r>
      <w:r>
        <w:rPr>
          <w:b/>
          <w:bCs/>
          <w:lang w:val="en-IN"/>
        </w:rPr>
        <w:t>YES</w:t>
      </w:r>
      <w:r>
        <w:rPr>
          <w:lang w:val="en-IN"/>
        </w:rPr>
        <w:t>.</w:t>
      </w:r>
    </w:p>
    <w:p w14:paraId="4036BDDC" w14:textId="77777777" w:rsidR="00133CEE" w:rsidRDefault="00000000">
      <w:pPr>
        <w:pStyle w:val="BodyText"/>
        <w:numPr>
          <w:ilvl w:val="0"/>
          <w:numId w:val="26"/>
        </w:numPr>
        <w:rPr>
          <w:lang w:val="en-IN"/>
        </w:rPr>
      </w:pPr>
      <w:r>
        <w:t xml:space="preserve">The </w:t>
      </w:r>
      <w:r>
        <w:rPr>
          <w:b/>
          <w:bCs/>
        </w:rPr>
        <w:t>Schedule Actions job</w:t>
      </w:r>
      <w:r>
        <w:t xml:space="preserve"> or </w:t>
      </w:r>
      <w:r>
        <w:rPr>
          <w:b/>
          <w:bCs/>
        </w:rPr>
        <w:t>RabbitMQ should be processed</w:t>
      </w:r>
      <w:r>
        <w:t xml:space="preserve"> to ensure that referral data is generated.</w:t>
      </w:r>
    </w:p>
    <w:p w14:paraId="0F1E6B7B" w14:textId="77777777" w:rsidR="00133CEE" w:rsidRDefault="00000000">
      <w:pPr>
        <w:keepLines w:val="0"/>
        <w:spacing w:line="240" w:lineRule="auto"/>
        <w:ind w:left="0"/>
        <w:rPr>
          <w:b/>
          <w:bCs/>
          <w:sz w:val="24"/>
          <w:lang w:val="en-IN"/>
        </w:rPr>
      </w:pPr>
      <w:r>
        <w:rPr>
          <w:b/>
          <w:bCs/>
          <w:lang w:val="en-IN"/>
        </w:rPr>
        <w:br w:type="page"/>
      </w:r>
    </w:p>
    <w:p w14:paraId="1D0DF6E6" w14:textId="77777777" w:rsidR="00133CEE" w:rsidRDefault="00000000">
      <w:pPr>
        <w:pStyle w:val="BodyText"/>
        <w:rPr>
          <w:b/>
          <w:bCs/>
          <w:lang w:val="en-IN"/>
        </w:rPr>
      </w:pPr>
      <w:r>
        <w:rPr>
          <w:b/>
          <w:bCs/>
          <w:lang w:val="en-IN"/>
        </w:rPr>
        <w:t>Signup Flow</w:t>
      </w:r>
    </w:p>
    <w:p w14:paraId="3BC58549" w14:textId="77777777" w:rsidR="00133CEE" w:rsidRDefault="00000000">
      <w:pPr>
        <w:pStyle w:val="BodyText"/>
        <w:rPr>
          <w:lang w:val="en-IN"/>
        </w:rPr>
      </w:pPr>
      <w:r>
        <w:rPr>
          <w:lang w:val="en-IN"/>
        </w:rPr>
        <w:t xml:space="preserve">To display the </w:t>
      </w:r>
      <w:r>
        <w:rPr>
          <w:b/>
          <w:bCs/>
          <w:i/>
          <w:iCs/>
          <w:lang w:val="en-IN"/>
        </w:rPr>
        <w:t>Referral Code</w:t>
      </w:r>
      <w:r>
        <w:rPr>
          <w:lang w:val="en-IN"/>
        </w:rPr>
        <w:t xml:space="preserve"> field during the </w:t>
      </w:r>
      <w:r>
        <w:rPr>
          <w:b/>
          <w:bCs/>
          <w:lang w:val="en-IN"/>
        </w:rPr>
        <w:t>signup process</w:t>
      </w:r>
      <w:r>
        <w:rPr>
          <w:lang w:val="en-IN"/>
        </w:rPr>
        <w:t xml:space="preserve">, a configuration change is required in the </w:t>
      </w:r>
      <w:r>
        <w:rPr>
          <w:b/>
          <w:bCs/>
          <w:lang w:val="en-IN"/>
        </w:rPr>
        <w:t>web configuration file</w:t>
      </w:r>
      <w:r>
        <w:rPr>
          <w:lang w:val="en-IN"/>
        </w:rPr>
        <w:t>.</w:t>
      </w:r>
    </w:p>
    <w:p w14:paraId="2397100C" w14:textId="77777777" w:rsidR="00133CEE" w:rsidRDefault="00000000">
      <w:pPr>
        <w:pStyle w:val="BodyText"/>
        <w:rPr>
          <w:lang w:val="en-IN"/>
        </w:rPr>
      </w:pPr>
      <w:r>
        <w:rPr>
          <w:lang w:val="en-IN"/>
        </w:rPr>
        <w:t xml:space="preserve">                                  </w:t>
      </w:r>
      <w:r>
        <w:rPr>
          <w:noProof/>
          <w:lang w:val="en-IN"/>
        </w:rPr>
        <w:drawing>
          <wp:inline distT="0" distB="0" distL="0" distR="0" wp14:anchorId="07F6F14B" wp14:editId="27936F0A">
            <wp:extent cx="2574290" cy="3429000"/>
            <wp:effectExtent l="19050" t="19050" r="16510" b="19050"/>
            <wp:docPr id="8166790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79045"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2578950" cy="3434746"/>
                    </a:xfrm>
                    <a:prstGeom prst="rect">
                      <a:avLst/>
                    </a:prstGeom>
                    <a:noFill/>
                    <a:ln>
                      <a:solidFill>
                        <a:schemeClr val="tx1"/>
                      </a:solidFill>
                    </a:ln>
                  </pic:spPr>
                </pic:pic>
              </a:graphicData>
            </a:graphic>
          </wp:inline>
        </w:drawing>
      </w:r>
    </w:p>
    <w:p w14:paraId="754F5D9E" w14:textId="77777777" w:rsidR="00133CEE" w:rsidRDefault="00000000">
      <w:pPr>
        <w:pStyle w:val="BodyText"/>
        <w:spacing w:before="0"/>
        <w:rPr>
          <w:b/>
          <w:bCs/>
          <w:i/>
          <w:iCs/>
          <w:sz w:val="20"/>
          <w:lang w:val="en-IN"/>
        </w:rPr>
      </w:pPr>
      <w:r>
        <w:rPr>
          <w:b/>
          <w:bCs/>
          <w:i/>
          <w:iCs/>
          <w:sz w:val="20"/>
          <w:lang w:val="en-IN"/>
        </w:rPr>
        <w:t xml:space="preserve">                                    This screenshot displays the Referral Code field in the Sign Up screen.</w:t>
      </w:r>
    </w:p>
    <w:p w14:paraId="00C77E9F" w14:textId="77777777" w:rsidR="00133CEE" w:rsidRDefault="00000000">
      <w:pPr>
        <w:pStyle w:val="BodyText"/>
        <w:rPr>
          <w:lang w:val="en-IN"/>
        </w:rPr>
      </w:pPr>
      <w:r>
        <w:rPr>
          <w:b/>
          <w:bCs/>
          <w:lang w:val="en-IN"/>
        </w:rPr>
        <w:t>Configuration Rules</w:t>
      </w:r>
    </w:p>
    <w:p w14:paraId="005155EF" w14:textId="77777777" w:rsidR="00133CEE" w:rsidRDefault="00000000">
      <w:pPr>
        <w:pStyle w:val="BodyText"/>
        <w:numPr>
          <w:ilvl w:val="0"/>
          <w:numId w:val="27"/>
        </w:numPr>
        <w:rPr>
          <w:lang w:val="en-IN"/>
        </w:rPr>
      </w:pPr>
      <w:r>
        <w:rPr>
          <w:lang w:val="en-IN"/>
        </w:rPr>
        <w:t xml:space="preserve">Set visible: true for the </w:t>
      </w:r>
      <w:r>
        <w:rPr>
          <w:b/>
          <w:bCs/>
          <w:lang w:val="en-IN"/>
        </w:rPr>
        <w:t>ReferralCode</w:t>
      </w:r>
      <w:r>
        <w:rPr>
          <w:lang w:val="en-IN"/>
        </w:rPr>
        <w:t xml:space="preserve"> label to display the referral code field.</w:t>
      </w:r>
    </w:p>
    <w:p w14:paraId="4B5A5FD5" w14:textId="77777777" w:rsidR="00133CEE" w:rsidRDefault="00000000">
      <w:pPr>
        <w:pStyle w:val="BodyText"/>
        <w:numPr>
          <w:ilvl w:val="0"/>
          <w:numId w:val="27"/>
        </w:numPr>
        <w:rPr>
          <w:lang w:val="en-IN"/>
        </w:rPr>
      </w:pPr>
      <w:r>
        <w:rPr>
          <w:lang w:val="en-IN"/>
        </w:rPr>
        <w:t>Set visible: false to hide the referral code field during signup.</w:t>
      </w:r>
    </w:p>
    <w:p w14:paraId="651B4195" w14:textId="77777777" w:rsidR="00133CEE" w:rsidRDefault="00000000">
      <w:pPr>
        <w:pStyle w:val="BodyText"/>
        <w:rPr>
          <w:lang w:val="en-IN"/>
        </w:rPr>
      </w:pPr>
      <w:r>
        <w:rPr>
          <w:b/>
          <w:bCs/>
          <w:lang w:val="en-IN"/>
        </w:rPr>
        <w:t>Configuration Format</w:t>
      </w:r>
    </w:p>
    <w:p w14:paraId="61AFE557" w14:textId="77777777" w:rsidR="00133CEE" w:rsidRDefault="00000000">
      <w:pPr>
        <w:pStyle w:val="BodyText"/>
        <w:rPr>
          <w:lang w:val="en-IN"/>
        </w:rPr>
      </w:pPr>
      <w:r>
        <w:rPr>
          <w:lang w:val="en-IN"/>
        </w:rPr>
        <w:t>"referralCode": {</w:t>
      </w:r>
    </w:p>
    <w:p w14:paraId="33FE303E" w14:textId="77777777" w:rsidR="00133CEE" w:rsidRDefault="00000000">
      <w:pPr>
        <w:pStyle w:val="BodyText"/>
        <w:rPr>
          <w:lang w:val="en-IN"/>
        </w:rPr>
      </w:pPr>
      <w:r>
        <w:rPr>
          <w:lang w:val="en-IN"/>
        </w:rPr>
        <w:t xml:space="preserve">  "visible": true,</w:t>
      </w:r>
    </w:p>
    <w:p w14:paraId="398D9B1B" w14:textId="77777777" w:rsidR="00133CEE" w:rsidRDefault="00000000">
      <w:pPr>
        <w:pStyle w:val="BodyText"/>
        <w:rPr>
          <w:lang w:val="en-IN"/>
        </w:rPr>
      </w:pPr>
      <w:r>
        <w:rPr>
          <w:lang w:val="en-IN"/>
        </w:rPr>
        <w:t xml:space="preserve">  "label": "ReferralCode"                                                                                                                                 }</w:t>
      </w:r>
    </w:p>
    <w:p w14:paraId="5296F6FA" w14:textId="77777777" w:rsidR="007410E9" w:rsidRDefault="00000000">
      <w:pPr>
        <w:pStyle w:val="BodyText"/>
        <w:rPr>
          <w:lang w:val="en-IN"/>
        </w:rPr>
        <w:sectPr w:rsidR="007410E9">
          <w:headerReference w:type="even" r:id="rId33"/>
          <w:headerReference w:type="default" r:id="rId34"/>
          <w:footerReference w:type="even" r:id="rId35"/>
          <w:footerReference w:type="default" r:id="rId36"/>
          <w:headerReference w:type="first" r:id="rId37"/>
          <w:footerReference w:type="first" r:id="rId38"/>
          <w:pgSz w:w="12240" w:h="15840"/>
          <w:pgMar w:top="1922" w:right="1322" w:bottom="1922" w:left="1560" w:header="936" w:footer="936" w:gutter="0"/>
          <w:pgNumType w:start="1"/>
          <w:cols w:space="720"/>
          <w:titlePg/>
          <w:docGrid w:linePitch="272"/>
        </w:sectPr>
      </w:pPr>
      <w:r>
        <w:rPr>
          <w:b/>
          <w:bCs/>
          <w:lang w:val="en-IN"/>
        </w:rPr>
        <w:t>Note:</w:t>
      </w:r>
      <w:r>
        <w:rPr>
          <w:lang w:val="en-IN"/>
        </w:rPr>
        <w:t xml:space="preserve"> The system captures all referrals; however, the service provider will decide if, when, and what benefits are to be granted.</w:t>
      </w:r>
    </w:p>
    <w:p w14:paraId="53AAED0D" w14:textId="77777777" w:rsidR="00133CEE" w:rsidRDefault="00000000">
      <w:pPr>
        <w:pStyle w:val="Heading1"/>
      </w:pPr>
      <w:bookmarkStart w:id="16" w:name="_Toc169863107"/>
      <w:bookmarkStart w:id="17" w:name="_Toc24980492"/>
      <w:bookmarkStart w:id="18" w:name="_Toc216967644"/>
      <w:r>
        <w:t>Support</w:t>
      </w:r>
      <w:bookmarkEnd w:id="16"/>
      <w:bookmarkEnd w:id="17"/>
      <w:bookmarkEnd w:id="18"/>
    </w:p>
    <w:p w14:paraId="5F54FBAA" w14:textId="77777777" w:rsidR="00133CEE" w:rsidRDefault="00000000">
      <w:pPr>
        <w:pStyle w:val="BodyText"/>
      </w:pPr>
      <w:r>
        <w:t>For further information or any technical support, please contact:</w:t>
      </w:r>
    </w:p>
    <w:p w14:paraId="5A4790D5" w14:textId="77777777" w:rsidR="00133CEE" w:rsidRDefault="00000000">
      <w:pPr>
        <w:pStyle w:val="BodyText"/>
      </w:pPr>
      <w:r>
        <w:rPr>
          <w:b/>
        </w:rPr>
        <w:t>E-mail</w:t>
      </w:r>
      <w:r>
        <w:t xml:space="preserve">: </w:t>
      </w:r>
      <w:hyperlink r:id="rId39" w:history="1">
        <w:r w:rsidR="00133CEE">
          <w:rPr>
            <w:rStyle w:val="Hyperlink"/>
          </w:rPr>
          <w:t>mqssupport@magnaquest.com</w:t>
        </w:r>
      </w:hyperlink>
      <w:r>
        <w:t xml:space="preserve">, </w:t>
      </w:r>
      <w:hyperlink r:id="rId40" w:history="1">
        <w:r w:rsidR="00133CEE">
          <w:rPr>
            <w:rStyle w:val="Hyperlink"/>
          </w:rPr>
          <w:t>bcrm.support@magnaquest.com</w:t>
        </w:r>
      </w:hyperlink>
    </w:p>
    <w:p w14:paraId="068C20B0" w14:textId="77777777" w:rsidR="00133CEE" w:rsidRDefault="00000000">
      <w:pPr>
        <w:pStyle w:val="BodyText"/>
      </w:pPr>
      <w:r>
        <w:rPr>
          <w:b/>
        </w:rPr>
        <w:t>Phone</w:t>
      </w:r>
      <w:r>
        <w:t>: +91 9866558383</w:t>
      </w:r>
    </w:p>
    <w:p w14:paraId="48CEA33B" w14:textId="77777777" w:rsidR="00133CEE" w:rsidRDefault="00133CEE">
      <w:pPr>
        <w:pStyle w:val="BodyText"/>
      </w:pPr>
    </w:p>
    <w:p w14:paraId="3A58D71D" w14:textId="77777777" w:rsidR="00133CEE" w:rsidRDefault="00133CEE">
      <w:pPr>
        <w:pStyle w:val="BodyText"/>
        <w:keepNext w:val="0"/>
        <w:keepLines w:val="0"/>
        <w:suppressAutoHyphens/>
        <w:spacing w:before="70" w:after="120" w:line="240" w:lineRule="auto"/>
        <w:ind w:right="390"/>
        <w:jc w:val="both"/>
        <w:rPr>
          <w:rFonts w:asciiTheme="minorHAnsi" w:hAnsiTheme="minorHAnsi" w:cstheme="minorHAnsi"/>
          <w:szCs w:val="24"/>
        </w:rPr>
        <w:sectPr w:rsidR="00133CEE">
          <w:headerReference w:type="first" r:id="rId41"/>
          <w:pgSz w:w="12240" w:h="15840"/>
          <w:pgMar w:top="1922" w:right="1322" w:bottom="1922" w:left="1560" w:header="936" w:footer="936" w:gutter="0"/>
          <w:cols w:space="720"/>
          <w:titlePg/>
          <w:docGrid w:linePitch="272"/>
        </w:sectPr>
      </w:pPr>
    </w:p>
    <w:p w14:paraId="7D4154B7" w14:textId="77777777" w:rsidR="00133CEE" w:rsidRDefault="00000000">
      <w:pPr>
        <w:pStyle w:val="Heading1"/>
      </w:pPr>
      <w:bookmarkStart w:id="19" w:name="_Copyright"/>
      <w:bookmarkStart w:id="20" w:name="O_820428"/>
      <w:bookmarkStart w:id="21" w:name="O_2067736"/>
      <w:bookmarkStart w:id="22" w:name="_Toc348109671"/>
      <w:bookmarkStart w:id="23" w:name="_Toc216967645"/>
      <w:bookmarkEnd w:id="19"/>
      <w:bookmarkEnd w:id="20"/>
      <w:bookmarkEnd w:id="21"/>
      <w:r>
        <w:t>Copyright</w:t>
      </w:r>
      <w:bookmarkEnd w:id="22"/>
      <w:bookmarkEnd w:id="23"/>
    </w:p>
    <w:p w14:paraId="4E5BE0DF" w14:textId="77777777" w:rsidR="00133CEE" w:rsidRDefault="00000000">
      <w:pPr>
        <w:pStyle w:val="copyright"/>
        <w:jc w:val="both"/>
        <w:rPr>
          <w:sz w:val="24"/>
          <w:szCs w:val="24"/>
        </w:rPr>
      </w:pPr>
      <w:r>
        <w:rPr>
          <w:sz w:val="24"/>
          <w:szCs w:val="24"/>
        </w:rPr>
        <w:t xml:space="preserve">This document is the property of and is proprietary to Magnaquest Technologies Limited (Magnaquest). It is not to be disclosed in whole or in part without the expressed written authorization of Magnaquest, and shall not be duplicated or used, in whole or in part, and shall be returned to Magnaquest upon request. </w:t>
      </w:r>
    </w:p>
    <w:p w14:paraId="35CEB689" w14:textId="77777777" w:rsidR="00133CEE" w:rsidRDefault="00000000">
      <w:pPr>
        <w:pStyle w:val="BodyText"/>
        <w:jc w:val="both"/>
      </w:pPr>
      <w:r>
        <w:t>Copyright © 2025 Magnaquest Technologies Limited (Magnaquest). All rights reserved.  All trademarks, trade names, service marks, and logos referenced herein belong to their respective companies.</w:t>
      </w:r>
    </w:p>
    <w:p w14:paraId="563D7258" w14:textId="77777777" w:rsidR="00133CEE" w:rsidRDefault="00000000">
      <w:pPr>
        <w:keepLines w:val="0"/>
        <w:spacing w:line="240" w:lineRule="auto"/>
        <w:ind w:left="0"/>
        <w:sectPr w:rsidR="00133CEE">
          <w:headerReference w:type="first" r:id="rId42"/>
          <w:footerReference w:type="first" r:id="rId43"/>
          <w:pgSz w:w="12240" w:h="15840"/>
          <w:pgMar w:top="1922" w:right="1322" w:bottom="1922" w:left="1560" w:header="936" w:footer="936" w:gutter="0"/>
          <w:cols w:space="720"/>
          <w:titlePg/>
          <w:docGrid w:linePitch="272"/>
        </w:sectPr>
      </w:pPr>
      <w:r>
        <w:br w:type="page"/>
      </w:r>
    </w:p>
    <w:p w14:paraId="0E588C3D" w14:textId="77777777" w:rsidR="00133CEE" w:rsidRDefault="00133CEE">
      <w:pPr>
        <w:ind w:left="0"/>
      </w:pPr>
    </w:p>
    <w:sectPr w:rsidR="00133CEE">
      <w:pgSz w:w="12240" w:h="15840"/>
      <w:pgMar w:top="1922" w:right="1322" w:bottom="1922" w:left="1560" w:header="936" w:footer="936"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08188" w14:textId="77777777" w:rsidR="001E072A" w:rsidRDefault="001E072A">
      <w:pPr>
        <w:spacing w:line="240" w:lineRule="auto"/>
      </w:pPr>
      <w:r>
        <w:separator/>
      </w:r>
    </w:p>
  </w:endnote>
  <w:endnote w:type="continuationSeparator" w:id="0">
    <w:p w14:paraId="54084E88" w14:textId="77777777" w:rsidR="001E072A" w:rsidRDefault="001E07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altName w:val="Segoe Print"/>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 Sans">
    <w:altName w:val="DejaVu Sans Condensed"/>
    <w:charset w:val="00"/>
    <w:family w:val="roman"/>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entury Gothic">
    <w:altName w:val="Yu Gothic UI"/>
    <w:panose1 w:val="020B0502020202020204"/>
    <w:charset w:val="00"/>
    <w:family w:val="swiss"/>
    <w:pitch w:val="variable"/>
    <w:sig w:usb0="00000287" w:usb1="00000000" w:usb2="00000000" w:usb3="00000000" w:csb0="0000009F" w:csb1="00000000"/>
  </w:font>
  <w:font w:name="Bitstream Vera Sans Mono">
    <w:altName w:val="Lucida Console"/>
    <w:charset w:val="00"/>
    <w:family w:val="modern"/>
    <w:pitch w:val="default"/>
    <w:sig w:usb0="00000000"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Andale Mono">
    <w:altName w:val="MS Gothic"/>
    <w:charset w:val="00"/>
    <w:family w:val="roman"/>
    <w:pitch w:val="default"/>
    <w:sig w:usb0="00000000" w:usb1="00000000" w:usb2="00000000" w:usb3="00000000" w:csb0="00040001"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5743" w14:textId="77777777" w:rsidR="00133CEE" w:rsidRDefault="00000000">
    <w:pPr>
      <w:pStyle w:val="ContentsEvenFooter"/>
      <w:pBdr>
        <w:top w:val="single" w:sz="6" w:space="1" w:color="C00000"/>
      </w:pBdr>
      <w:jc w:val="left"/>
    </w:pPr>
    <w:r>
      <w:fldChar w:fldCharType="begin"/>
    </w:r>
    <w:r>
      <w:instrText xml:space="preserve"> PAGE </w:instrText>
    </w:r>
    <w:r>
      <w:fldChar w:fldCharType="separate"/>
    </w:r>
    <w:r>
      <w:t>ii</w:t>
    </w:r>
    <w:r>
      <w:fldChar w:fldCharType="end"/>
    </w:r>
    <w:r>
      <w:t xml:space="preserve">                                                                                                                                                                         Referral Program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C3075" w14:textId="77777777" w:rsidR="00133CEE" w:rsidRDefault="00000000">
    <w:pPr>
      <w:pStyle w:val="OddFooter"/>
      <w:pBdr>
        <w:top w:val="single" w:sz="6" w:space="1" w:color="C00000"/>
      </w:pBdr>
      <w:jc w:val="left"/>
    </w:pPr>
    <w:r>
      <w:fldChar w:fldCharType="begin"/>
    </w:r>
    <w:r>
      <w:instrText xml:space="preserve"> PAGE </w:instrText>
    </w:r>
    <w:r>
      <w:fldChar w:fldCharType="separate"/>
    </w:r>
    <w:r>
      <w:t>3</w:t>
    </w:r>
    <w:r>
      <w:fldChar w:fldCharType="end"/>
    </w:r>
    <w:r>
      <w:t xml:space="preserve">                                                                                                                                                                           Referral Program</w:t>
    </w:r>
  </w:p>
  <w:p w14:paraId="662BE872" w14:textId="77777777" w:rsidR="00133CEE" w:rsidRDefault="00133CEE">
    <w:pPr>
      <w:pStyle w:val="Footer"/>
      <w:pBdr>
        <w:top w:val="none" w:sz="0" w:space="0" w:color="auto"/>
      </w:pBdr>
      <w:rPr>
        <w:rFonts w:eastAsia="Times New Roman" w:cs="Times New Roman"/>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B1B7" w14:textId="77777777" w:rsidR="00133CEE" w:rsidRDefault="00000000">
    <w:pPr>
      <w:pStyle w:val="Footer"/>
      <w:pBdr>
        <w:top w:val="single" w:sz="8" w:space="1" w:color="C00000"/>
      </w:pBdr>
      <w:rPr>
        <w:rFonts w:asciiTheme="minorHAnsi" w:hAnsiTheme="minorHAnsi" w:cstheme="minorHAnsi"/>
        <w:color w:val="C0504D" w:themeColor="accent2"/>
      </w:rPr>
    </w:pPr>
    <w:r>
      <w:rPr>
        <w:rFonts w:asciiTheme="minorHAnsi" w:hAnsiTheme="minorHAnsi" w:cstheme="minorHAnsi"/>
        <w:color w:val="C0504D" w:themeColor="accent2"/>
      </w:rPr>
      <w:t>1                                                                                                                                                                          Schedular Creation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BC9C3" w14:textId="77777777" w:rsidR="00133CEE" w:rsidRDefault="00000000">
    <w:pPr>
      <w:pStyle w:val="ContentsEvenFooter"/>
      <w:pBdr>
        <w:top w:val="single" w:sz="6" w:space="1" w:color="C00000"/>
      </w:pBdr>
      <w:wordWrap w:val="0"/>
    </w:pPr>
    <w:r>
      <w:rPr>
        <w:noProof/>
      </w:rPr>
      <mc:AlternateContent>
        <mc:Choice Requires="wps">
          <w:drawing>
            <wp:anchor distT="0" distB="0" distL="114300" distR="114300" simplePos="0" relativeHeight="251664384" behindDoc="0" locked="0" layoutInCell="1" allowOverlap="1" wp14:anchorId="6C5D715D" wp14:editId="57D2EFF3">
              <wp:simplePos x="0" y="0"/>
              <wp:positionH relativeFrom="margin">
                <wp:align>left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6B187C5" w14:textId="77777777" w:rsidR="00133CEE" w:rsidRDefault="00000000" w:rsidP="00B60266">
                          <w:pPr>
                            <w:pStyle w:val="Footer"/>
                            <w:pBdr>
                              <w:top w:val="none" w:sz="0" w:space="0" w:color="auto"/>
                            </w:pBdr>
                            <w:rPr>
                              <w:rFonts w:ascii="Calibri" w:hAnsi="Calibri" w:cs="Calibri"/>
                              <w:color w:val="C0504D" w:themeColor="accent2"/>
                            </w:rPr>
                          </w:pPr>
                          <w:r>
                            <w:rPr>
                              <w:rFonts w:ascii="Calibri" w:hAnsi="Calibri" w:cs="Calibri"/>
                              <w:color w:val="C0504D" w:themeColor="accent2"/>
                            </w:rPr>
                            <w:fldChar w:fldCharType="begin"/>
                          </w:r>
                          <w:r>
                            <w:rPr>
                              <w:rFonts w:ascii="Calibri" w:hAnsi="Calibri" w:cs="Calibri"/>
                              <w:color w:val="C0504D" w:themeColor="accent2"/>
                            </w:rPr>
                            <w:instrText xml:space="preserve"> PAGE  \* MERGEFORMAT </w:instrText>
                          </w:r>
                          <w:r>
                            <w:rPr>
                              <w:rFonts w:ascii="Calibri" w:hAnsi="Calibri" w:cs="Calibri"/>
                              <w:color w:val="C0504D" w:themeColor="accent2"/>
                            </w:rPr>
                            <w:fldChar w:fldCharType="separate"/>
                          </w:r>
                          <w:r>
                            <w:rPr>
                              <w:rFonts w:ascii="Calibri" w:hAnsi="Calibri" w:cs="Calibri"/>
                              <w:color w:val="C0504D" w:themeColor="accent2"/>
                            </w:rPr>
                            <w:t>ii</w:t>
                          </w:r>
                          <w:r>
                            <w:rPr>
                              <w:rFonts w:ascii="Calibri" w:hAnsi="Calibri" w:cs="Calibri"/>
                              <w:color w:val="C0504D" w:themeColor="accent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C5D715D" id="_x0000_t202" coordsize="21600,21600" o:spt="202" path="m,l,21600r21600,l21600,xe">
              <v:stroke joinstyle="miter"/>
              <v:path gradientshapeok="t" o:connecttype="rect"/>
            </v:shapetype>
            <v:shape id="Text Box 4" o:spid="_x0000_s1029" type="#_x0000_t202" style="position:absolute;left:0;text-align:left;margin-left:0;margin-top:0;width:2in;height:2in;z-index:25166438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36B187C5" w14:textId="77777777" w:rsidR="00133CEE" w:rsidRDefault="00000000" w:rsidP="00B60266">
                    <w:pPr>
                      <w:pStyle w:val="Footer"/>
                      <w:pBdr>
                        <w:top w:val="none" w:sz="0" w:space="0" w:color="auto"/>
                      </w:pBdr>
                      <w:rPr>
                        <w:rFonts w:ascii="Calibri" w:hAnsi="Calibri" w:cs="Calibri"/>
                        <w:color w:val="C0504D" w:themeColor="accent2"/>
                      </w:rPr>
                    </w:pPr>
                    <w:r>
                      <w:rPr>
                        <w:rFonts w:ascii="Calibri" w:hAnsi="Calibri" w:cs="Calibri"/>
                        <w:color w:val="C0504D" w:themeColor="accent2"/>
                      </w:rPr>
                      <w:fldChar w:fldCharType="begin"/>
                    </w:r>
                    <w:r>
                      <w:rPr>
                        <w:rFonts w:ascii="Calibri" w:hAnsi="Calibri" w:cs="Calibri"/>
                        <w:color w:val="C0504D" w:themeColor="accent2"/>
                      </w:rPr>
                      <w:instrText xml:space="preserve"> PAGE  \* MERGEFORMAT </w:instrText>
                    </w:r>
                    <w:r>
                      <w:rPr>
                        <w:rFonts w:ascii="Calibri" w:hAnsi="Calibri" w:cs="Calibri"/>
                        <w:color w:val="C0504D" w:themeColor="accent2"/>
                      </w:rPr>
                      <w:fldChar w:fldCharType="separate"/>
                    </w:r>
                    <w:r>
                      <w:rPr>
                        <w:rFonts w:ascii="Calibri" w:hAnsi="Calibri" w:cs="Calibri"/>
                        <w:color w:val="C0504D" w:themeColor="accent2"/>
                      </w:rPr>
                      <w:t>ii</w:t>
                    </w:r>
                    <w:r>
                      <w:rPr>
                        <w:rFonts w:ascii="Calibri" w:hAnsi="Calibri" w:cs="Calibri"/>
                        <w:color w:val="C0504D" w:themeColor="accent2"/>
                      </w:rPr>
                      <w:fldChar w:fldCharType="end"/>
                    </w:r>
                  </w:p>
                </w:txbxContent>
              </v:textbox>
              <w10:wrap anchorx="margin"/>
            </v:shape>
          </w:pict>
        </mc:Fallback>
      </mc:AlternateContent>
    </w:r>
    <w:r>
      <w:t>Referral Program</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06DE" w14:textId="05FF5DE4" w:rsidR="00133CEE" w:rsidRPr="00B60266" w:rsidRDefault="00000000" w:rsidP="00B60266">
    <w:pPr>
      <w:pStyle w:val="Footer"/>
      <w:pBdr>
        <w:top w:val="single" w:sz="6" w:space="1" w:color="C0504D" w:themeColor="accent2"/>
      </w:pBdr>
      <w:rPr>
        <w:rFonts w:asciiTheme="minorHAnsi" w:eastAsia="Times New Roman" w:hAnsiTheme="minorHAnsi" w:cstheme="minorHAnsi"/>
        <w:color w:val="C0504D" w:themeColor="accent2"/>
        <w:szCs w:val="24"/>
      </w:rPr>
    </w:pPr>
    <w:r w:rsidRPr="00B60266">
      <w:rPr>
        <w:rFonts w:asciiTheme="minorHAnsi" w:hAnsiTheme="minorHAnsi" w:cstheme="minorHAnsi"/>
        <w:noProof/>
        <w:color w:val="C0504D" w:themeColor="accent2"/>
      </w:rPr>
      <mc:AlternateContent>
        <mc:Choice Requires="wps">
          <w:drawing>
            <wp:anchor distT="0" distB="0" distL="114300" distR="114300" simplePos="0" relativeHeight="251663360" behindDoc="0" locked="0" layoutInCell="1" allowOverlap="1" wp14:anchorId="524C1E29" wp14:editId="4D2DDF6A">
              <wp:simplePos x="0" y="0"/>
              <wp:positionH relativeFrom="margin">
                <wp:align>left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4D42EDF" w14:textId="77777777" w:rsidR="00133CEE" w:rsidRDefault="00000000" w:rsidP="00B60266">
                          <w:pPr>
                            <w:pStyle w:val="Footer"/>
                            <w:pBdr>
                              <w:top w:val="none" w:sz="0" w:space="0" w:color="auto"/>
                            </w:pBdr>
                            <w:rPr>
                              <w:rFonts w:ascii="Calibri" w:hAnsi="Calibri" w:cs="Calibri"/>
                              <w:color w:val="C0504D" w:themeColor="accent2"/>
                            </w:rPr>
                          </w:pPr>
                          <w:r>
                            <w:rPr>
                              <w:rFonts w:ascii="Calibri" w:hAnsi="Calibri" w:cs="Calibri"/>
                              <w:color w:val="C0504D" w:themeColor="accent2"/>
                            </w:rPr>
                            <w:fldChar w:fldCharType="begin"/>
                          </w:r>
                          <w:r>
                            <w:rPr>
                              <w:rFonts w:ascii="Calibri" w:hAnsi="Calibri" w:cs="Calibri"/>
                              <w:color w:val="C0504D" w:themeColor="accent2"/>
                            </w:rPr>
                            <w:instrText xml:space="preserve"> PAGE  \* MERGEFORMAT </w:instrText>
                          </w:r>
                          <w:r>
                            <w:rPr>
                              <w:rFonts w:ascii="Calibri" w:hAnsi="Calibri" w:cs="Calibri"/>
                              <w:color w:val="C0504D" w:themeColor="accent2"/>
                            </w:rPr>
                            <w:fldChar w:fldCharType="separate"/>
                          </w:r>
                          <w:r>
                            <w:rPr>
                              <w:rFonts w:ascii="Calibri" w:hAnsi="Calibri" w:cs="Calibri"/>
                              <w:color w:val="C0504D" w:themeColor="accent2"/>
                            </w:rPr>
                            <w:t>v</w:t>
                          </w:r>
                          <w:r>
                            <w:rPr>
                              <w:rFonts w:ascii="Calibri" w:hAnsi="Calibri" w:cs="Calibri"/>
                              <w:color w:val="C0504D" w:themeColor="accent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24C1E29" id="_x0000_t202" coordsize="21600,21600" o:spt="202" path="m,l,21600r21600,l21600,xe">
              <v:stroke joinstyle="miter"/>
              <v:path gradientshapeok="t" o:connecttype="rect"/>
            </v:shapetype>
            <v:shape id="Text Box 3" o:spid="_x0000_s1030" type="#_x0000_t202" style="position:absolute;left:0;text-align:left;margin-left:0;margin-top:0;width:2in;height:2in;z-index:251663360;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24D42EDF" w14:textId="77777777" w:rsidR="00133CEE" w:rsidRDefault="00000000" w:rsidP="00B60266">
                    <w:pPr>
                      <w:pStyle w:val="Footer"/>
                      <w:pBdr>
                        <w:top w:val="none" w:sz="0" w:space="0" w:color="auto"/>
                      </w:pBdr>
                      <w:rPr>
                        <w:rFonts w:ascii="Calibri" w:hAnsi="Calibri" w:cs="Calibri"/>
                        <w:color w:val="C0504D" w:themeColor="accent2"/>
                      </w:rPr>
                    </w:pPr>
                    <w:r>
                      <w:rPr>
                        <w:rFonts w:ascii="Calibri" w:hAnsi="Calibri" w:cs="Calibri"/>
                        <w:color w:val="C0504D" w:themeColor="accent2"/>
                      </w:rPr>
                      <w:fldChar w:fldCharType="begin"/>
                    </w:r>
                    <w:r>
                      <w:rPr>
                        <w:rFonts w:ascii="Calibri" w:hAnsi="Calibri" w:cs="Calibri"/>
                        <w:color w:val="C0504D" w:themeColor="accent2"/>
                      </w:rPr>
                      <w:instrText xml:space="preserve"> PAGE  \* MERGEFORMAT </w:instrText>
                    </w:r>
                    <w:r>
                      <w:rPr>
                        <w:rFonts w:ascii="Calibri" w:hAnsi="Calibri" w:cs="Calibri"/>
                        <w:color w:val="C0504D" w:themeColor="accent2"/>
                      </w:rPr>
                      <w:fldChar w:fldCharType="separate"/>
                    </w:r>
                    <w:r>
                      <w:rPr>
                        <w:rFonts w:ascii="Calibri" w:hAnsi="Calibri" w:cs="Calibri"/>
                        <w:color w:val="C0504D" w:themeColor="accent2"/>
                      </w:rPr>
                      <w:t>v</w:t>
                    </w:r>
                    <w:r>
                      <w:rPr>
                        <w:rFonts w:ascii="Calibri" w:hAnsi="Calibri" w:cs="Calibri"/>
                        <w:color w:val="C0504D" w:themeColor="accent2"/>
                      </w:rPr>
                      <w:fldChar w:fldCharType="end"/>
                    </w:r>
                  </w:p>
                </w:txbxContent>
              </v:textbox>
              <w10:wrap anchorx="margin"/>
            </v:shape>
          </w:pict>
        </mc:Fallback>
      </mc:AlternateContent>
    </w:r>
    <w:r w:rsidR="00B60266" w:rsidRPr="00B60266">
      <w:rPr>
        <w:rFonts w:asciiTheme="minorHAnsi" w:eastAsia="Times New Roman" w:hAnsiTheme="minorHAnsi" w:cstheme="minorHAnsi"/>
        <w:color w:val="C0504D" w:themeColor="accent2"/>
        <w:szCs w:val="24"/>
      </w:rPr>
      <w:t>Referral Program</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F8C37" w14:textId="77777777" w:rsidR="00133CEE" w:rsidRDefault="00000000">
    <w:pPr>
      <w:pStyle w:val="Footer"/>
      <w:pBdr>
        <w:top w:val="single" w:sz="6" w:space="1" w:color="C0504D" w:themeColor="accent2"/>
      </w:pBdr>
      <w:rPr>
        <w:rFonts w:asciiTheme="minorHAnsi" w:hAnsiTheme="minorHAnsi" w:cstheme="minorHAnsi"/>
        <w:color w:val="C0504D" w:themeColor="accent2"/>
      </w:rPr>
    </w:pPr>
    <w:r>
      <w:rPr>
        <w:noProof/>
      </w:rPr>
      <mc:AlternateContent>
        <mc:Choice Requires="wps">
          <w:drawing>
            <wp:anchor distT="0" distB="0" distL="114300" distR="114300" simplePos="0" relativeHeight="251665408" behindDoc="0" locked="0" layoutInCell="1" allowOverlap="1" wp14:anchorId="73E0BB26" wp14:editId="0F789240">
              <wp:simplePos x="0" y="0"/>
              <wp:positionH relativeFrom="margin">
                <wp:align>left</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63C28E6" w14:textId="77777777" w:rsidR="00133CEE" w:rsidRDefault="00000000">
                          <w:pPr>
                            <w:pStyle w:val="Footer"/>
                            <w:rPr>
                              <w:rFonts w:ascii="Calibri" w:hAnsi="Calibri" w:cs="Calibri"/>
                              <w:color w:val="C0504D" w:themeColor="accent2"/>
                            </w:rPr>
                          </w:pPr>
                          <w:r>
                            <w:rPr>
                              <w:rFonts w:ascii="Calibri" w:hAnsi="Calibri" w:cs="Calibri"/>
                              <w:color w:val="C0504D" w:themeColor="accent2"/>
                            </w:rPr>
                            <w:fldChar w:fldCharType="begin"/>
                          </w:r>
                          <w:r>
                            <w:rPr>
                              <w:rFonts w:ascii="Calibri" w:hAnsi="Calibri" w:cs="Calibri"/>
                              <w:color w:val="C0504D" w:themeColor="accent2"/>
                            </w:rPr>
                            <w:instrText xml:space="preserve"> PAGE  \* MERGEFORMAT </w:instrText>
                          </w:r>
                          <w:r>
                            <w:rPr>
                              <w:rFonts w:ascii="Calibri" w:hAnsi="Calibri" w:cs="Calibri"/>
                              <w:color w:val="C0504D" w:themeColor="accent2"/>
                            </w:rPr>
                            <w:fldChar w:fldCharType="separate"/>
                          </w:r>
                          <w:r>
                            <w:rPr>
                              <w:rFonts w:ascii="Calibri" w:hAnsi="Calibri" w:cs="Calibri"/>
                              <w:color w:val="C0504D" w:themeColor="accent2"/>
                            </w:rPr>
                            <w:t>i</w:t>
                          </w:r>
                          <w:r>
                            <w:rPr>
                              <w:rFonts w:ascii="Calibri" w:hAnsi="Calibri" w:cs="Calibri"/>
                              <w:color w:val="C0504D" w:themeColor="accent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E0BB26" id="_x0000_t202" coordsize="21600,21600" o:spt="202" path="m,l,21600r21600,l21600,xe">
              <v:stroke joinstyle="miter"/>
              <v:path gradientshapeok="t" o:connecttype="rect"/>
            </v:shapetype>
            <v:shape id="Text Box 5" o:spid="_x0000_s1031" type="#_x0000_t202" style="position:absolute;left:0;text-align:left;margin-left:0;margin-top:0;width:2in;height:2in;z-index:251665408;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063C28E6" w14:textId="77777777" w:rsidR="00133CEE" w:rsidRDefault="00000000">
                    <w:pPr>
                      <w:pStyle w:val="Footer"/>
                      <w:rPr>
                        <w:rFonts w:ascii="Calibri" w:hAnsi="Calibri" w:cs="Calibri"/>
                        <w:color w:val="C0504D" w:themeColor="accent2"/>
                      </w:rPr>
                    </w:pPr>
                    <w:r>
                      <w:rPr>
                        <w:rFonts w:ascii="Calibri" w:hAnsi="Calibri" w:cs="Calibri"/>
                        <w:color w:val="C0504D" w:themeColor="accent2"/>
                      </w:rPr>
                      <w:fldChar w:fldCharType="begin"/>
                    </w:r>
                    <w:r>
                      <w:rPr>
                        <w:rFonts w:ascii="Calibri" w:hAnsi="Calibri" w:cs="Calibri"/>
                        <w:color w:val="C0504D" w:themeColor="accent2"/>
                      </w:rPr>
                      <w:instrText xml:space="preserve"> PAGE  \* MERGEFORMAT </w:instrText>
                    </w:r>
                    <w:r>
                      <w:rPr>
                        <w:rFonts w:ascii="Calibri" w:hAnsi="Calibri" w:cs="Calibri"/>
                        <w:color w:val="C0504D" w:themeColor="accent2"/>
                      </w:rPr>
                      <w:fldChar w:fldCharType="separate"/>
                    </w:r>
                    <w:r>
                      <w:rPr>
                        <w:rFonts w:ascii="Calibri" w:hAnsi="Calibri" w:cs="Calibri"/>
                        <w:color w:val="C0504D" w:themeColor="accent2"/>
                      </w:rPr>
                      <w:t>i</w:t>
                    </w:r>
                    <w:r>
                      <w:rPr>
                        <w:rFonts w:ascii="Calibri" w:hAnsi="Calibri" w:cs="Calibri"/>
                        <w:color w:val="C0504D" w:themeColor="accent2"/>
                      </w:rPr>
                      <w:fldChar w:fldCharType="end"/>
                    </w:r>
                  </w:p>
                </w:txbxContent>
              </v:textbox>
              <w10:wrap anchorx="margin"/>
            </v:shape>
          </w:pict>
        </mc:Fallback>
      </mc:AlternateContent>
    </w:r>
    <w:r>
      <w:rPr>
        <w:rFonts w:asciiTheme="minorHAnsi" w:hAnsiTheme="minorHAnsi" w:cstheme="minorHAnsi"/>
        <w:color w:val="C0504D" w:themeColor="accent2"/>
      </w:rPr>
      <w:t>Referral Program</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EA56" w14:textId="77777777" w:rsidR="00133CEE" w:rsidRDefault="00000000">
    <w:pPr>
      <w:pStyle w:val="OddFooter"/>
      <w:pBdr>
        <w:top w:val="single" w:sz="6" w:space="1" w:color="C00000"/>
      </w:pBdr>
      <w:jc w:val="left"/>
    </w:pPr>
    <w:r>
      <w:rPr>
        <w:noProof/>
      </w:rPr>
      <mc:AlternateContent>
        <mc:Choice Requires="wps">
          <w:drawing>
            <wp:anchor distT="0" distB="0" distL="114300" distR="114300" simplePos="0" relativeHeight="251666432" behindDoc="0" locked="0" layoutInCell="1" allowOverlap="1" wp14:anchorId="1F8F5507" wp14:editId="58BDB4B9">
              <wp:simplePos x="0" y="0"/>
              <wp:positionH relativeFrom="margin">
                <wp:align>left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0245863" w14:textId="77777777" w:rsidR="00133CEE" w:rsidRPr="0032795C" w:rsidRDefault="00000000">
                          <w:pPr>
                            <w:pStyle w:val="Footer"/>
                            <w:rPr>
                              <w:rFonts w:asciiTheme="minorHAnsi" w:hAnsiTheme="minorHAnsi" w:cstheme="minorHAnsi"/>
                              <w:color w:val="C0504D" w:themeColor="accent2"/>
                            </w:rPr>
                          </w:pPr>
                          <w:r w:rsidRPr="0032795C">
                            <w:rPr>
                              <w:rFonts w:asciiTheme="minorHAnsi" w:hAnsiTheme="minorHAnsi" w:cstheme="minorHAnsi"/>
                              <w:color w:val="C0504D" w:themeColor="accent2"/>
                            </w:rPr>
                            <w:fldChar w:fldCharType="begin"/>
                          </w:r>
                          <w:r w:rsidRPr="0032795C">
                            <w:rPr>
                              <w:rFonts w:asciiTheme="minorHAnsi" w:hAnsiTheme="minorHAnsi" w:cstheme="minorHAnsi"/>
                              <w:color w:val="C0504D" w:themeColor="accent2"/>
                            </w:rPr>
                            <w:instrText xml:space="preserve"> PAGE  \* MERGEFORMAT </w:instrText>
                          </w:r>
                          <w:r w:rsidRPr="0032795C">
                            <w:rPr>
                              <w:rFonts w:asciiTheme="minorHAnsi" w:hAnsiTheme="minorHAnsi" w:cstheme="minorHAnsi"/>
                              <w:color w:val="C0504D" w:themeColor="accent2"/>
                            </w:rPr>
                            <w:fldChar w:fldCharType="separate"/>
                          </w:r>
                          <w:r w:rsidRPr="0032795C">
                            <w:rPr>
                              <w:rFonts w:asciiTheme="minorHAnsi" w:hAnsiTheme="minorHAnsi" w:cstheme="minorHAnsi"/>
                              <w:color w:val="C0504D" w:themeColor="accent2"/>
                            </w:rPr>
                            <w:t>xi</w:t>
                          </w:r>
                          <w:r w:rsidRPr="0032795C">
                            <w:rPr>
                              <w:rFonts w:asciiTheme="minorHAnsi" w:hAnsiTheme="minorHAnsi" w:cstheme="minorHAnsi"/>
                              <w:color w:val="C0504D" w:themeColor="accent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F8F5507" id="_x0000_t202" coordsize="21600,21600" o:spt="202" path="m,l,21600r21600,l21600,xe">
              <v:stroke joinstyle="miter"/>
              <v:path gradientshapeok="t" o:connecttype="rect"/>
            </v:shapetype>
            <v:shape id="Text Box 6" o:spid="_x0000_s1032" type="#_x0000_t202" style="position:absolute;margin-left:0;margin-top:0;width:2in;height:2in;z-index:251666432;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00245863" w14:textId="77777777" w:rsidR="00133CEE" w:rsidRPr="0032795C" w:rsidRDefault="00000000">
                    <w:pPr>
                      <w:pStyle w:val="Footer"/>
                      <w:rPr>
                        <w:rFonts w:asciiTheme="minorHAnsi" w:hAnsiTheme="minorHAnsi" w:cstheme="minorHAnsi"/>
                        <w:color w:val="C0504D" w:themeColor="accent2"/>
                      </w:rPr>
                    </w:pPr>
                    <w:r w:rsidRPr="0032795C">
                      <w:rPr>
                        <w:rFonts w:asciiTheme="minorHAnsi" w:hAnsiTheme="minorHAnsi" w:cstheme="minorHAnsi"/>
                        <w:color w:val="C0504D" w:themeColor="accent2"/>
                      </w:rPr>
                      <w:fldChar w:fldCharType="begin"/>
                    </w:r>
                    <w:r w:rsidRPr="0032795C">
                      <w:rPr>
                        <w:rFonts w:asciiTheme="minorHAnsi" w:hAnsiTheme="minorHAnsi" w:cstheme="minorHAnsi"/>
                        <w:color w:val="C0504D" w:themeColor="accent2"/>
                      </w:rPr>
                      <w:instrText xml:space="preserve"> PAGE  \* MERGEFORMAT </w:instrText>
                    </w:r>
                    <w:r w:rsidRPr="0032795C">
                      <w:rPr>
                        <w:rFonts w:asciiTheme="minorHAnsi" w:hAnsiTheme="minorHAnsi" w:cstheme="minorHAnsi"/>
                        <w:color w:val="C0504D" w:themeColor="accent2"/>
                      </w:rPr>
                      <w:fldChar w:fldCharType="separate"/>
                    </w:r>
                    <w:r w:rsidRPr="0032795C">
                      <w:rPr>
                        <w:rFonts w:asciiTheme="minorHAnsi" w:hAnsiTheme="minorHAnsi" w:cstheme="minorHAnsi"/>
                        <w:color w:val="C0504D" w:themeColor="accent2"/>
                      </w:rPr>
                      <w:t>xi</w:t>
                    </w:r>
                    <w:r w:rsidRPr="0032795C">
                      <w:rPr>
                        <w:rFonts w:asciiTheme="minorHAnsi" w:hAnsiTheme="minorHAnsi" w:cstheme="minorHAnsi"/>
                        <w:color w:val="C0504D" w:themeColor="accent2"/>
                      </w:rPr>
                      <w:fldChar w:fldCharType="end"/>
                    </w:r>
                  </w:p>
                </w:txbxContent>
              </v:textbox>
              <w10:wrap anchorx="margin"/>
            </v:shape>
          </w:pict>
        </mc:Fallback>
      </mc:AlternateContent>
    </w:r>
    <w:r>
      <w:rPr>
        <w:noProof/>
        <w:color w:val="C0504D" w:themeColor="accent2"/>
        <w:lang w:val="en-IN" w:eastAsia="en-IN"/>
      </w:rPr>
      <mc:AlternateContent>
        <mc:Choice Requires="wps">
          <w:drawing>
            <wp:anchor distT="0" distB="0" distL="114300" distR="114300" simplePos="0" relativeHeight="251662336" behindDoc="0" locked="0" layoutInCell="1" allowOverlap="1" wp14:anchorId="00CB0C7B" wp14:editId="08AA740C">
              <wp:simplePos x="0" y="0"/>
              <wp:positionH relativeFrom="margin">
                <wp:align>left</wp:align>
              </wp:positionH>
              <wp:positionV relativeFrom="paragraph">
                <wp:posOffset>0</wp:posOffset>
              </wp:positionV>
              <wp:extent cx="1828800" cy="1828800"/>
              <wp:effectExtent l="0" t="0" r="0" b="0"/>
              <wp:wrapNone/>
              <wp:docPr id="23" name="Text Box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BEA66" w14:textId="77777777" w:rsidR="00133CEE" w:rsidRDefault="00133CEE">
                          <w:pPr>
                            <w:pStyle w:val="Footer"/>
                            <w:pBdr>
                              <w:top w:val="none" w:sz="0" w:space="0" w:color="auto"/>
                            </w:pBdr>
                            <w:rPr>
                              <w:color w:val="C00000"/>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00CB0C7B" id="Text Box 23" o:spid="_x0000_s1033" type="#_x0000_t202" style="position:absolute;margin-left:0;margin-top:0;width:2in;height:2in;z-index:25166233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22DBEA66" w14:textId="77777777" w:rsidR="00133CEE" w:rsidRDefault="00133CEE">
                    <w:pPr>
                      <w:pStyle w:val="Footer"/>
                      <w:pBdr>
                        <w:top w:val="none" w:sz="0" w:space="0" w:color="auto"/>
                      </w:pBdr>
                      <w:rPr>
                        <w:color w:val="C00000"/>
                      </w:rPr>
                    </w:pPr>
                  </w:p>
                </w:txbxContent>
              </v:textbox>
              <w10:wrap anchorx="margin"/>
            </v:shape>
          </w:pict>
        </mc:Fallback>
      </mc:AlternateContent>
    </w:r>
    <w:r>
      <w:rPr>
        <w:color w:val="C0504D" w:themeColor="accent2"/>
        <w:szCs w:val="20"/>
      </w:rPr>
      <w:t xml:space="preserve">      </w:t>
    </w:r>
    <w:r>
      <w:rPr>
        <w:szCs w:val="20"/>
      </w:rPr>
      <w:t xml:space="preserve">                                                                                                                                                                         Referral Program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6ECDB" w14:textId="77777777" w:rsidR="001E072A" w:rsidRDefault="001E072A">
      <w:pPr>
        <w:spacing w:line="240" w:lineRule="auto"/>
      </w:pPr>
      <w:r>
        <w:separator/>
      </w:r>
    </w:p>
  </w:footnote>
  <w:footnote w:type="continuationSeparator" w:id="0">
    <w:p w14:paraId="2A428DF3" w14:textId="77777777" w:rsidR="001E072A" w:rsidRDefault="001E07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05182" w14:textId="77777777" w:rsidR="00133CEE" w:rsidRDefault="00000000">
    <w:pPr>
      <w:pStyle w:val="EvenHeader"/>
      <w:tabs>
        <w:tab w:val="clear" w:pos="9360"/>
        <w:tab w:val="left" w:pos="7740"/>
      </w:tabs>
    </w:pPr>
    <w:r>
      <w:rPr>
        <w:rFonts w:cstheme="minorHAnsi"/>
        <w:color w:val="C0504D" w:themeColor="accent2"/>
        <w:lang w:val="en-US"/>
      </w:rPr>
      <w:t xml:space="preserve">Referral Program   </w:t>
    </w:r>
    <w:r>
      <w:rPr>
        <w:rFonts w:cstheme="minorHAnsi"/>
        <w:color w:val="C0504D" w:themeColor="accent2"/>
        <w:lang w:val="en-US"/>
      </w:rPr>
      <w:tab/>
      <w:t>Magnaquest Sure!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8D9E" w14:textId="77777777" w:rsidR="00133CEE" w:rsidRDefault="00000000">
    <w:pPr>
      <w:pStyle w:val="EvenHeader"/>
    </w:pPr>
    <w:r>
      <w:t>Referral Program                                                                                                                                            Magnaquest Sure!</w:t>
    </w:r>
  </w:p>
  <w:p w14:paraId="3E59B440" w14:textId="77777777" w:rsidR="00133CEE" w:rsidRDefault="00133CEE">
    <w:pPr>
      <w:pStyle w:val="Header"/>
      <w:rPr>
        <w:rFonts w:eastAsia="Times New Roman" w:cs="Times New Roman"/>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49E66" w14:textId="5700BFB7" w:rsidR="00133CEE" w:rsidRDefault="00000000">
    <w:pPr>
      <w:pStyle w:val="EvenHeader"/>
    </w:pPr>
    <w:r>
      <w:t xml:space="preserve">Referral Program                                                                                                                                          Magnaquest Sure!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38067" w14:textId="5BBD3D76" w:rsidR="00133CEE" w:rsidRDefault="00000000">
    <w:pPr>
      <w:pStyle w:val="EvenHeader"/>
    </w:pPr>
    <w:r>
      <w:t xml:space="preserve">Referral Program                                                                                                                                        Magnaquest Sure!                                                                                                                                                               </w:t>
    </w:r>
  </w:p>
  <w:p w14:paraId="0481DAF2" w14:textId="77777777" w:rsidR="00133CEE" w:rsidRDefault="00133CEE">
    <w:pPr>
      <w:pStyle w:val="Header"/>
      <w:rPr>
        <w:rFonts w:eastAsia="Times New Roman" w:cs="Times New Roman"/>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B70C" w14:textId="77777777" w:rsidR="00133CEE" w:rsidRDefault="00000000">
    <w:pPr>
      <w:pStyle w:val="EvenHeader"/>
    </w:pPr>
    <w:r>
      <w:rPr>
        <w:lang w:val="en-US"/>
      </w:rPr>
      <w:t>Referral Program</w:t>
    </w:r>
    <w:r>
      <w:t xml:space="preserve">                                                                                                             </w:t>
    </w:r>
    <w:r>
      <w:rPr>
        <w:lang w:val="en-US"/>
      </w:rPr>
      <w:t xml:space="preserve">     </w:t>
    </w:r>
    <w:r>
      <w:t xml:space="preserve">                         Magnaquest Sure!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C29F" w14:textId="3F9DD253" w:rsidR="007410E9" w:rsidRDefault="007410E9">
    <w:pPr>
      <w:pStyle w:val="EvenHeader"/>
    </w:pPr>
    <w:r>
      <w:rPr>
        <w:lang w:val="en-US"/>
      </w:rPr>
      <w:t xml:space="preserve">Support                                                                                                                                                             </w:t>
    </w:r>
    <w:r>
      <w:t xml:space="preserve">Magnaquest Sure!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0C0B9" w14:textId="77777777" w:rsidR="00133CEE" w:rsidRDefault="00000000">
    <w:pPr>
      <w:pStyle w:val="EvenHeader"/>
    </w:pPr>
    <w:r>
      <w:t xml:space="preserve">Copyright                                                                                                                                                           Magnaquest Sure!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46F1B3"/>
    <w:multiLevelType w:val="singleLevel"/>
    <w:tmpl w:val="BB46F1B3"/>
    <w:lvl w:ilvl="0">
      <w:start w:val="1"/>
      <w:numFmt w:val="bullet"/>
      <w:lvlText w:val=""/>
      <w:lvlJc w:val="left"/>
      <w:pPr>
        <w:tabs>
          <w:tab w:val="left" w:pos="420"/>
        </w:tabs>
        <w:ind w:left="420" w:hanging="420"/>
      </w:pPr>
      <w:rPr>
        <w:rFonts w:ascii="Wingdings" w:hAnsi="Wingdings" w:hint="default"/>
        <w:sz w:val="15"/>
        <w:szCs w:val="15"/>
      </w:rPr>
    </w:lvl>
  </w:abstractNum>
  <w:abstractNum w:abstractNumId="1" w15:restartNumberingAfterBreak="0">
    <w:nsid w:val="00AA2106"/>
    <w:multiLevelType w:val="multilevel"/>
    <w:tmpl w:val="00AA2106"/>
    <w:lvl w:ilvl="0">
      <w:start w:val="1"/>
      <w:numFmt w:val="decimal"/>
      <w:lvlText w:val="%1."/>
      <w:lvlJc w:val="left"/>
      <w:pPr>
        <w:ind w:left="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85D009B"/>
    <w:multiLevelType w:val="multilevel"/>
    <w:tmpl w:val="085D009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9BA5AF8"/>
    <w:multiLevelType w:val="multilevel"/>
    <w:tmpl w:val="09BA5AF8"/>
    <w:lvl w:ilvl="0">
      <w:start w:val="1"/>
      <w:numFmt w:val="lowerLetter"/>
      <w:pStyle w:val="ListAlpha2"/>
      <w:lvlText w:val="%1."/>
      <w:lvlJc w:val="left"/>
      <w:pPr>
        <w:tabs>
          <w:tab w:val="left" w:pos="3240"/>
        </w:tabs>
        <w:ind w:left="324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 w15:restartNumberingAfterBreak="0">
    <w:nsid w:val="0B5B521F"/>
    <w:multiLevelType w:val="multilevel"/>
    <w:tmpl w:val="0B5B521F"/>
    <w:lvl w:ilvl="0">
      <w:start w:val="1"/>
      <w:numFmt w:val="bullet"/>
      <w:pStyle w:val="ListBullet3Endash"/>
      <w:lvlText w:val="–"/>
      <w:lvlJc w:val="left"/>
      <w:pPr>
        <w:tabs>
          <w:tab w:val="left" w:pos="3240"/>
        </w:tabs>
        <w:ind w:left="3240" w:hanging="360"/>
      </w:pPr>
      <w:rPr>
        <w:rFonts w:ascii="Verdana" w:hAnsi="Verdana" w:hint="default"/>
        <w:sz w:val="18"/>
        <w:szCs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5" w15:restartNumberingAfterBreak="0">
    <w:nsid w:val="0F9F0074"/>
    <w:multiLevelType w:val="multilevel"/>
    <w:tmpl w:val="0F9F0074"/>
    <w:lvl w:ilvl="0">
      <w:start w:val="1"/>
      <w:numFmt w:val="bullet"/>
      <w:lvlText w:val=""/>
      <w:lvlJc w:val="left"/>
      <w:pPr>
        <w:ind w:left="1211" w:hanging="360"/>
      </w:pPr>
      <w:rPr>
        <w:rFonts w:ascii="Symbol" w:hAnsi="Symbol" w:hint="default"/>
      </w:rPr>
    </w:lvl>
    <w:lvl w:ilvl="1">
      <w:start w:val="1"/>
      <w:numFmt w:val="lowerLetter"/>
      <w:lvlText w:val="%2."/>
      <w:lvlJc w:val="left"/>
      <w:pPr>
        <w:ind w:left="1099" w:hanging="360"/>
      </w:pPr>
    </w:lvl>
    <w:lvl w:ilvl="2">
      <w:start w:val="1"/>
      <w:numFmt w:val="lowerRoman"/>
      <w:lvlText w:val="%3."/>
      <w:lvlJc w:val="right"/>
      <w:pPr>
        <w:ind w:left="1819" w:hanging="180"/>
      </w:pPr>
    </w:lvl>
    <w:lvl w:ilvl="3">
      <w:start w:val="1"/>
      <w:numFmt w:val="decimal"/>
      <w:lvlText w:val="%4."/>
      <w:lvlJc w:val="left"/>
      <w:pPr>
        <w:ind w:left="2539" w:hanging="360"/>
      </w:pPr>
    </w:lvl>
    <w:lvl w:ilvl="4">
      <w:start w:val="1"/>
      <w:numFmt w:val="lowerLetter"/>
      <w:lvlText w:val="%5."/>
      <w:lvlJc w:val="left"/>
      <w:pPr>
        <w:ind w:left="3259" w:hanging="360"/>
      </w:pPr>
    </w:lvl>
    <w:lvl w:ilvl="5">
      <w:start w:val="1"/>
      <w:numFmt w:val="lowerRoman"/>
      <w:lvlText w:val="%6."/>
      <w:lvlJc w:val="right"/>
      <w:pPr>
        <w:ind w:left="3979" w:hanging="180"/>
      </w:pPr>
    </w:lvl>
    <w:lvl w:ilvl="6">
      <w:start w:val="1"/>
      <w:numFmt w:val="decimal"/>
      <w:lvlText w:val="%7."/>
      <w:lvlJc w:val="left"/>
      <w:pPr>
        <w:ind w:left="4699" w:hanging="360"/>
      </w:pPr>
    </w:lvl>
    <w:lvl w:ilvl="7">
      <w:start w:val="1"/>
      <w:numFmt w:val="lowerLetter"/>
      <w:lvlText w:val="%8."/>
      <w:lvlJc w:val="left"/>
      <w:pPr>
        <w:ind w:left="5419" w:hanging="360"/>
      </w:pPr>
    </w:lvl>
    <w:lvl w:ilvl="8">
      <w:start w:val="1"/>
      <w:numFmt w:val="lowerRoman"/>
      <w:lvlText w:val="%9."/>
      <w:lvlJc w:val="right"/>
      <w:pPr>
        <w:ind w:left="6139" w:hanging="180"/>
      </w:pPr>
    </w:lvl>
  </w:abstractNum>
  <w:abstractNum w:abstractNumId="6" w15:restartNumberingAfterBreak="0">
    <w:nsid w:val="12CD69CD"/>
    <w:multiLevelType w:val="multilevel"/>
    <w:tmpl w:val="12CD69C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31B17FD"/>
    <w:multiLevelType w:val="singleLevel"/>
    <w:tmpl w:val="131B17FD"/>
    <w:lvl w:ilvl="0">
      <w:start w:val="1"/>
      <w:numFmt w:val="decimal"/>
      <w:pStyle w:val="TOC4"/>
      <w:lvlText w:val="%1."/>
      <w:lvlJc w:val="left"/>
      <w:pPr>
        <w:tabs>
          <w:tab w:val="left" w:pos="360"/>
        </w:tabs>
        <w:ind w:left="360" w:hanging="360"/>
      </w:pPr>
      <w:rPr>
        <w:rFonts w:hint="default"/>
      </w:rPr>
    </w:lvl>
  </w:abstractNum>
  <w:abstractNum w:abstractNumId="8" w15:restartNumberingAfterBreak="0">
    <w:nsid w:val="1B442644"/>
    <w:multiLevelType w:val="multilevel"/>
    <w:tmpl w:val="1B442644"/>
    <w:lvl w:ilvl="0">
      <w:start w:val="1"/>
      <w:numFmt w:val="upperLetter"/>
      <w:pStyle w:val="AppendixHeading"/>
      <w:suff w:val="space"/>
      <w:lvlText w:val="Appendix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9" w15:restartNumberingAfterBreak="0">
    <w:nsid w:val="269256C5"/>
    <w:multiLevelType w:val="multilevel"/>
    <w:tmpl w:val="269256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75A6F4C"/>
    <w:multiLevelType w:val="multilevel"/>
    <w:tmpl w:val="275A6F4C"/>
    <w:lvl w:ilvl="0">
      <w:start w:val="1"/>
      <w:numFmt w:val="decimal"/>
      <w:lvlText w:val="%1."/>
      <w:lvlJc w:val="left"/>
      <w:pPr>
        <w:ind w:left="360" w:hanging="360"/>
      </w:pPr>
      <w:rPr>
        <w:rFonts w:hint="default"/>
      </w:rPr>
    </w:lvl>
    <w:lvl w:ilvl="1">
      <w:start w:val="1"/>
      <w:numFmt w:val="lowerLetter"/>
      <w:pStyle w:val="ListNumber2"/>
      <w:lvlText w:val="%2."/>
      <w:lvlJc w:val="left"/>
      <w:pPr>
        <w:ind w:left="1260" w:hanging="360"/>
      </w:pPr>
      <w:rPr>
        <w:rFonts w:hint="default"/>
      </w:rPr>
    </w:lvl>
    <w:lvl w:ilvl="2">
      <w:start w:val="1"/>
      <w:numFmt w:val="lowerRoman"/>
      <w:pStyle w:val="ListNumber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94D1F17"/>
    <w:multiLevelType w:val="multilevel"/>
    <w:tmpl w:val="294D1F17"/>
    <w:lvl w:ilvl="0">
      <w:start w:val="1"/>
      <w:numFmt w:val="bullet"/>
      <w:pStyle w:val="ListContinue3"/>
      <w:lvlText w:val=" "/>
      <w:lvlJc w:val="left"/>
      <w:pPr>
        <w:tabs>
          <w:tab w:val="left" w:pos="3240"/>
        </w:tabs>
        <w:ind w:left="3240" w:hanging="360"/>
      </w:pPr>
      <w:rPr>
        <w:rFonts w:ascii="Book Antiqua" w:hAnsi="Book Antiqua" w:hint="default"/>
      </w:rPr>
    </w:lvl>
    <w:lvl w:ilvl="1">
      <w:start w:val="1"/>
      <w:numFmt w:val="bullet"/>
      <w:lvlText w:val="o"/>
      <w:lvlJc w:val="left"/>
      <w:pPr>
        <w:tabs>
          <w:tab w:val="left" w:pos="4320"/>
        </w:tabs>
        <w:ind w:left="4320" w:hanging="360"/>
      </w:pPr>
      <w:rPr>
        <w:rFonts w:ascii="Courier New" w:hAnsi="Courier New" w:cs="Courier New" w:hint="default"/>
      </w:rPr>
    </w:lvl>
    <w:lvl w:ilvl="2">
      <w:start w:val="1"/>
      <w:numFmt w:val="bullet"/>
      <w:lvlText w:val=""/>
      <w:lvlJc w:val="left"/>
      <w:pPr>
        <w:tabs>
          <w:tab w:val="left" w:pos="5040"/>
        </w:tabs>
        <w:ind w:left="5040" w:hanging="360"/>
      </w:pPr>
      <w:rPr>
        <w:rFonts w:ascii="Wingdings" w:hAnsi="Wingdings" w:hint="default"/>
      </w:rPr>
    </w:lvl>
    <w:lvl w:ilvl="3">
      <w:start w:val="1"/>
      <w:numFmt w:val="bullet"/>
      <w:lvlText w:val=""/>
      <w:lvlJc w:val="left"/>
      <w:pPr>
        <w:tabs>
          <w:tab w:val="left" w:pos="5760"/>
        </w:tabs>
        <w:ind w:left="5760" w:hanging="360"/>
      </w:pPr>
      <w:rPr>
        <w:rFonts w:ascii="Symbol" w:hAnsi="Symbol" w:hint="default"/>
      </w:rPr>
    </w:lvl>
    <w:lvl w:ilvl="4">
      <w:start w:val="1"/>
      <w:numFmt w:val="bullet"/>
      <w:lvlText w:val="o"/>
      <w:lvlJc w:val="left"/>
      <w:pPr>
        <w:tabs>
          <w:tab w:val="left" w:pos="6480"/>
        </w:tabs>
        <w:ind w:left="6480" w:hanging="360"/>
      </w:pPr>
      <w:rPr>
        <w:rFonts w:ascii="Courier New" w:hAnsi="Courier New" w:cs="Courier New" w:hint="default"/>
      </w:rPr>
    </w:lvl>
    <w:lvl w:ilvl="5">
      <w:start w:val="1"/>
      <w:numFmt w:val="bullet"/>
      <w:lvlText w:val=""/>
      <w:lvlJc w:val="left"/>
      <w:pPr>
        <w:tabs>
          <w:tab w:val="left" w:pos="7200"/>
        </w:tabs>
        <w:ind w:left="7200" w:hanging="360"/>
      </w:pPr>
      <w:rPr>
        <w:rFonts w:ascii="Wingdings" w:hAnsi="Wingdings" w:hint="default"/>
      </w:rPr>
    </w:lvl>
    <w:lvl w:ilvl="6">
      <w:start w:val="1"/>
      <w:numFmt w:val="bullet"/>
      <w:lvlText w:val=""/>
      <w:lvlJc w:val="left"/>
      <w:pPr>
        <w:tabs>
          <w:tab w:val="left" w:pos="7920"/>
        </w:tabs>
        <w:ind w:left="7920" w:hanging="360"/>
      </w:pPr>
      <w:rPr>
        <w:rFonts w:ascii="Symbol" w:hAnsi="Symbol" w:hint="default"/>
      </w:rPr>
    </w:lvl>
    <w:lvl w:ilvl="7">
      <w:start w:val="1"/>
      <w:numFmt w:val="bullet"/>
      <w:lvlText w:val="o"/>
      <w:lvlJc w:val="left"/>
      <w:pPr>
        <w:tabs>
          <w:tab w:val="left" w:pos="8640"/>
        </w:tabs>
        <w:ind w:left="8640" w:hanging="360"/>
      </w:pPr>
      <w:rPr>
        <w:rFonts w:ascii="Courier New" w:hAnsi="Courier New" w:cs="Courier New" w:hint="default"/>
      </w:rPr>
    </w:lvl>
    <w:lvl w:ilvl="8">
      <w:start w:val="1"/>
      <w:numFmt w:val="bullet"/>
      <w:lvlText w:val=""/>
      <w:lvlJc w:val="left"/>
      <w:pPr>
        <w:tabs>
          <w:tab w:val="left" w:pos="9360"/>
        </w:tabs>
        <w:ind w:left="9360" w:hanging="360"/>
      </w:pPr>
      <w:rPr>
        <w:rFonts w:ascii="Wingdings" w:hAnsi="Wingdings" w:hint="default"/>
      </w:rPr>
    </w:lvl>
  </w:abstractNum>
  <w:abstractNum w:abstractNumId="12" w15:restartNumberingAfterBreak="0">
    <w:nsid w:val="2E40016D"/>
    <w:multiLevelType w:val="multilevel"/>
    <w:tmpl w:val="2E40016D"/>
    <w:lvl w:ilvl="0">
      <w:start w:val="1"/>
      <w:numFmt w:val="lowerLetter"/>
      <w:pStyle w:val="ListAlpha"/>
      <w:lvlText w:val="%1."/>
      <w:lvlJc w:val="left"/>
      <w:pPr>
        <w:tabs>
          <w:tab w:val="left" w:pos="3240"/>
        </w:tabs>
        <w:ind w:left="288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352C1708"/>
    <w:multiLevelType w:val="multilevel"/>
    <w:tmpl w:val="352C170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7E10366"/>
    <w:multiLevelType w:val="multilevel"/>
    <w:tmpl w:val="37E10366"/>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3D331086"/>
    <w:multiLevelType w:val="multilevel"/>
    <w:tmpl w:val="3D3310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F8F1ED3"/>
    <w:multiLevelType w:val="multilevel"/>
    <w:tmpl w:val="3F8F1E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0955F1C"/>
    <w:multiLevelType w:val="multilevel"/>
    <w:tmpl w:val="40955F1C"/>
    <w:lvl w:ilvl="0">
      <w:start w:val="1"/>
      <w:numFmt w:val="decimal"/>
      <w:pStyle w:val="ListNumber"/>
      <w:lvlText w:val="%1."/>
      <w:lvlJc w:val="left"/>
      <w:pPr>
        <w:ind w:left="900" w:hanging="360"/>
      </w:pPr>
      <w:rPr>
        <w:rFonts w:hint="default"/>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1801429"/>
    <w:multiLevelType w:val="multilevel"/>
    <w:tmpl w:val="41801429"/>
    <w:lvl w:ilvl="0">
      <w:start w:val="1"/>
      <w:numFmt w:val="bullet"/>
      <w:pStyle w:val="ListBullet"/>
      <w:lvlText w:val=""/>
      <w:lvlJc w:val="left"/>
      <w:pPr>
        <w:ind w:left="1080" w:hanging="360"/>
      </w:pPr>
      <w:rPr>
        <w:rFonts w:ascii="Symbol" w:hAnsi="Symbol" w:hint="default"/>
        <w:b w:val="0"/>
        <w:i w:val="0"/>
        <w:color w:val="auto"/>
        <w:position w:val="2"/>
        <w:sz w:val="18"/>
        <w:szCs w:val="14"/>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9" w15:restartNumberingAfterBreak="0">
    <w:nsid w:val="429927FE"/>
    <w:multiLevelType w:val="multilevel"/>
    <w:tmpl w:val="429927FE"/>
    <w:lvl w:ilvl="0">
      <w:start w:val="1"/>
      <w:numFmt w:val="bullet"/>
      <w:pStyle w:val="ListBullet2"/>
      <w:lvlText w:val="■"/>
      <w:lvlJc w:val="left"/>
      <w:pPr>
        <w:tabs>
          <w:tab w:val="left" w:pos="2880"/>
        </w:tabs>
        <w:ind w:left="2880" w:hanging="360"/>
      </w:pPr>
      <w:rPr>
        <w:rFonts w:ascii="Arial" w:hAnsi="Arial" w:hint="default"/>
        <w:b w:val="0"/>
        <w:i w:val="0"/>
        <w:color w:val="auto"/>
        <w:sz w:val="18"/>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0" w15:restartNumberingAfterBreak="0">
    <w:nsid w:val="4E7A5235"/>
    <w:multiLevelType w:val="multilevel"/>
    <w:tmpl w:val="4E7A5235"/>
    <w:lvl w:ilvl="0">
      <w:start w:val="1"/>
      <w:numFmt w:val="bullet"/>
      <w:pStyle w:val="TableListBullet"/>
      <w:lvlText w:val="■"/>
      <w:lvlJc w:val="left"/>
      <w:pPr>
        <w:tabs>
          <w:tab w:val="left" w:pos="360"/>
        </w:tabs>
        <w:ind w:left="360" w:hanging="360"/>
      </w:pPr>
      <w:rPr>
        <w:rFonts w:ascii="Arial" w:hAnsi="Arial" w:hint="default"/>
        <w:b w:val="0"/>
        <w:i w:val="0"/>
        <w:sz w:val="18"/>
        <w:szCs w:val="12"/>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1" w15:restartNumberingAfterBreak="0">
    <w:nsid w:val="564E3FDC"/>
    <w:multiLevelType w:val="multilevel"/>
    <w:tmpl w:val="564E3FDC"/>
    <w:lvl w:ilvl="0">
      <w:start w:val="1"/>
      <w:numFmt w:val="bullet"/>
      <w:lvlText w:val=""/>
      <w:lvlJc w:val="left"/>
      <w:pPr>
        <w:ind w:left="1080" w:hanging="360"/>
      </w:pPr>
      <w:rPr>
        <w:rFonts w:ascii="Symbol"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5C9E6132"/>
    <w:multiLevelType w:val="multilevel"/>
    <w:tmpl w:val="5C9E6132"/>
    <w:lvl w:ilvl="0">
      <w:start w:val="1"/>
      <w:numFmt w:val="bullet"/>
      <w:pStyle w:val="ListCheckbox"/>
      <w:lvlText w:val=""/>
      <w:lvlJc w:val="left"/>
      <w:pPr>
        <w:tabs>
          <w:tab w:val="left" w:pos="2520"/>
        </w:tabs>
        <w:ind w:left="2520" w:hanging="360"/>
      </w:pPr>
      <w:rPr>
        <w:rFonts w:ascii="Wingdings" w:hAnsi="Wingdings" w:hint="default"/>
        <w:b w:val="0"/>
        <w:i w:val="0"/>
        <w:position w:val="2"/>
        <w:sz w:val="20"/>
        <w:szCs w:val="20"/>
      </w:rPr>
    </w:lvl>
    <w:lvl w:ilvl="1">
      <w:start w:val="1"/>
      <w:numFmt w:val="decimal"/>
      <w:lvlText w:val="%2."/>
      <w:lvlJc w:val="left"/>
      <w:pPr>
        <w:tabs>
          <w:tab w:val="left" w:pos="1800"/>
        </w:tabs>
        <w:ind w:left="1440" w:hanging="360"/>
      </w:pPr>
      <w:rPr>
        <w:rFont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3" w15:restartNumberingAfterBreak="0">
    <w:nsid w:val="5D413E5E"/>
    <w:multiLevelType w:val="multilevel"/>
    <w:tmpl w:val="5D413E5E"/>
    <w:lvl w:ilvl="0">
      <w:start w:val="1"/>
      <w:numFmt w:val="bullet"/>
      <w:pStyle w:val="ListBullet3"/>
      <w:lvlText w:val="■"/>
      <w:lvlJc w:val="left"/>
      <w:pPr>
        <w:tabs>
          <w:tab w:val="left" w:pos="3240"/>
        </w:tabs>
        <w:ind w:left="3240" w:hanging="360"/>
      </w:pPr>
      <w:rPr>
        <w:rFonts w:ascii="Arial" w:hAnsi="Arial" w:hint="default"/>
        <w:b w:val="0"/>
        <w:i w:val="0"/>
        <w:color w:val="auto"/>
        <w:sz w:val="18"/>
        <w:szCs w:val="14"/>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4" w15:restartNumberingAfterBreak="0">
    <w:nsid w:val="67945785"/>
    <w:multiLevelType w:val="multilevel"/>
    <w:tmpl w:val="6794578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BC70DAC"/>
    <w:multiLevelType w:val="multilevel"/>
    <w:tmpl w:val="6BC70DAC"/>
    <w:lvl w:ilvl="0">
      <w:start w:val="1"/>
      <w:numFmt w:val="bullet"/>
      <w:pStyle w:val="ListBullet2Endash"/>
      <w:lvlText w:val="–"/>
      <w:lvlJc w:val="left"/>
      <w:pPr>
        <w:tabs>
          <w:tab w:val="left" w:pos="2880"/>
        </w:tabs>
        <w:ind w:left="2880" w:hanging="360"/>
      </w:pPr>
      <w:rPr>
        <w:rFonts w:ascii="Verdana" w:hAnsi="Verdana" w:hint="default"/>
        <w:b w:val="0"/>
        <w:i w:val="0"/>
        <w:color w:val="auto"/>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6" w15:restartNumberingAfterBreak="0">
    <w:nsid w:val="71AC358F"/>
    <w:multiLevelType w:val="multilevel"/>
    <w:tmpl w:val="71AC358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5162756">
    <w:abstractNumId w:val="18"/>
  </w:num>
  <w:num w:numId="2" w16cid:durableId="739055925">
    <w:abstractNumId w:val="19"/>
  </w:num>
  <w:num w:numId="3" w16cid:durableId="132647116">
    <w:abstractNumId w:val="23"/>
  </w:num>
  <w:num w:numId="4" w16cid:durableId="2061509872">
    <w:abstractNumId w:val="11"/>
  </w:num>
  <w:num w:numId="5" w16cid:durableId="487016639">
    <w:abstractNumId w:val="17"/>
  </w:num>
  <w:num w:numId="6" w16cid:durableId="974062770">
    <w:abstractNumId w:val="10"/>
  </w:num>
  <w:num w:numId="7" w16cid:durableId="948312690">
    <w:abstractNumId w:val="7"/>
  </w:num>
  <w:num w:numId="8" w16cid:durableId="1466655707">
    <w:abstractNumId w:val="20"/>
  </w:num>
  <w:num w:numId="9" w16cid:durableId="139079477">
    <w:abstractNumId w:val="12"/>
  </w:num>
  <w:num w:numId="10" w16cid:durableId="903105657">
    <w:abstractNumId w:val="3"/>
  </w:num>
  <w:num w:numId="11" w16cid:durableId="382094400">
    <w:abstractNumId w:val="8"/>
  </w:num>
  <w:num w:numId="12" w16cid:durableId="1773209834">
    <w:abstractNumId w:val="4"/>
  </w:num>
  <w:num w:numId="13" w16cid:durableId="1807895338">
    <w:abstractNumId w:val="25"/>
  </w:num>
  <w:num w:numId="14" w16cid:durableId="1883055656">
    <w:abstractNumId w:val="22"/>
  </w:num>
  <w:num w:numId="15" w16cid:durableId="431554848">
    <w:abstractNumId w:val="15"/>
  </w:num>
  <w:num w:numId="16" w16cid:durableId="761612038">
    <w:abstractNumId w:val="26"/>
  </w:num>
  <w:num w:numId="17" w16cid:durableId="915020060">
    <w:abstractNumId w:val="13"/>
  </w:num>
  <w:num w:numId="18" w16cid:durableId="1127242793">
    <w:abstractNumId w:val="14"/>
  </w:num>
  <w:num w:numId="19" w16cid:durableId="1137458325">
    <w:abstractNumId w:val="21"/>
  </w:num>
  <w:num w:numId="20" w16cid:durableId="397628688">
    <w:abstractNumId w:val="1"/>
  </w:num>
  <w:num w:numId="21" w16cid:durableId="1572689193">
    <w:abstractNumId w:val="5"/>
  </w:num>
  <w:num w:numId="22" w16cid:durableId="426342957">
    <w:abstractNumId w:val="24"/>
  </w:num>
  <w:num w:numId="23" w16cid:durableId="138157254">
    <w:abstractNumId w:val="0"/>
  </w:num>
  <w:num w:numId="24" w16cid:durableId="75051626">
    <w:abstractNumId w:val="6"/>
  </w:num>
  <w:num w:numId="25" w16cid:durableId="2039354509">
    <w:abstractNumId w:val="9"/>
  </w:num>
  <w:num w:numId="26" w16cid:durableId="1170101684">
    <w:abstractNumId w:val="16"/>
  </w:num>
  <w:num w:numId="27" w16cid:durableId="1302812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20"/>
  <w:drawingGridVerticalSpacing w:val="120"/>
  <w:doNotUseMarginsForDrawingGridOrigin/>
  <w:drawingGridHorizontalOrigin w:val="1800"/>
  <w:drawingGridVerticalOrigin w:val="1440"/>
  <w:noPunctuationKerning/>
  <w:characterSpacingControl w:val="compressPunctuation"/>
  <w:savePreviewPicture/>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FE5"/>
    <w:rsid w:val="00000554"/>
    <w:rsid w:val="0000074B"/>
    <w:rsid w:val="00001DD4"/>
    <w:rsid w:val="000049C5"/>
    <w:rsid w:val="00005AEE"/>
    <w:rsid w:val="00010A5A"/>
    <w:rsid w:val="00011586"/>
    <w:rsid w:val="00011862"/>
    <w:rsid w:val="00011B5A"/>
    <w:rsid w:val="000154D5"/>
    <w:rsid w:val="00031AA5"/>
    <w:rsid w:val="00033F45"/>
    <w:rsid w:val="00035208"/>
    <w:rsid w:val="000357B9"/>
    <w:rsid w:val="00035D8C"/>
    <w:rsid w:val="0003719A"/>
    <w:rsid w:val="00040E31"/>
    <w:rsid w:val="00041606"/>
    <w:rsid w:val="0004384A"/>
    <w:rsid w:val="0004480C"/>
    <w:rsid w:val="000474E4"/>
    <w:rsid w:val="000527B0"/>
    <w:rsid w:val="00052942"/>
    <w:rsid w:val="00053498"/>
    <w:rsid w:val="00054155"/>
    <w:rsid w:val="000556A0"/>
    <w:rsid w:val="00056942"/>
    <w:rsid w:val="00057B2F"/>
    <w:rsid w:val="00061EDE"/>
    <w:rsid w:val="00062067"/>
    <w:rsid w:val="00062581"/>
    <w:rsid w:val="00064C99"/>
    <w:rsid w:val="00072175"/>
    <w:rsid w:val="0007224E"/>
    <w:rsid w:val="00076BA0"/>
    <w:rsid w:val="000809C6"/>
    <w:rsid w:val="00081C4D"/>
    <w:rsid w:val="00082094"/>
    <w:rsid w:val="00082E15"/>
    <w:rsid w:val="00083646"/>
    <w:rsid w:val="000849E7"/>
    <w:rsid w:val="000925D4"/>
    <w:rsid w:val="00092939"/>
    <w:rsid w:val="00094A86"/>
    <w:rsid w:val="000A2A84"/>
    <w:rsid w:val="000A3CC9"/>
    <w:rsid w:val="000A48E1"/>
    <w:rsid w:val="000A5904"/>
    <w:rsid w:val="000B1FBD"/>
    <w:rsid w:val="000B365D"/>
    <w:rsid w:val="000B7A64"/>
    <w:rsid w:val="000D04E3"/>
    <w:rsid w:val="000D09EF"/>
    <w:rsid w:val="000D4260"/>
    <w:rsid w:val="000D627A"/>
    <w:rsid w:val="000D7269"/>
    <w:rsid w:val="000D7E8F"/>
    <w:rsid w:val="000E0BA2"/>
    <w:rsid w:val="000E3CE8"/>
    <w:rsid w:val="000E4695"/>
    <w:rsid w:val="000E613B"/>
    <w:rsid w:val="000F0ED0"/>
    <w:rsid w:val="000F17A8"/>
    <w:rsid w:val="000F2049"/>
    <w:rsid w:val="000F77A7"/>
    <w:rsid w:val="000F7C35"/>
    <w:rsid w:val="001036B5"/>
    <w:rsid w:val="00104C6F"/>
    <w:rsid w:val="00106D22"/>
    <w:rsid w:val="00110C5A"/>
    <w:rsid w:val="00110FAD"/>
    <w:rsid w:val="001111B5"/>
    <w:rsid w:val="00111ED0"/>
    <w:rsid w:val="00125AA1"/>
    <w:rsid w:val="0013194E"/>
    <w:rsid w:val="0013398D"/>
    <w:rsid w:val="00133C2C"/>
    <w:rsid w:val="00133CEE"/>
    <w:rsid w:val="001358FE"/>
    <w:rsid w:val="001401F8"/>
    <w:rsid w:val="001414E6"/>
    <w:rsid w:val="00144C56"/>
    <w:rsid w:val="001470E8"/>
    <w:rsid w:val="00147C88"/>
    <w:rsid w:val="001502C1"/>
    <w:rsid w:val="00151ED2"/>
    <w:rsid w:val="00152A6B"/>
    <w:rsid w:val="00153E75"/>
    <w:rsid w:val="001613C2"/>
    <w:rsid w:val="0016220C"/>
    <w:rsid w:val="0016259B"/>
    <w:rsid w:val="0016597E"/>
    <w:rsid w:val="00170480"/>
    <w:rsid w:val="00171743"/>
    <w:rsid w:val="00172454"/>
    <w:rsid w:val="0017400A"/>
    <w:rsid w:val="00180D4B"/>
    <w:rsid w:val="0018327E"/>
    <w:rsid w:val="0018406B"/>
    <w:rsid w:val="00187D04"/>
    <w:rsid w:val="0019270D"/>
    <w:rsid w:val="00197F58"/>
    <w:rsid w:val="001A2747"/>
    <w:rsid w:val="001A4A36"/>
    <w:rsid w:val="001A59A2"/>
    <w:rsid w:val="001A712F"/>
    <w:rsid w:val="001B617D"/>
    <w:rsid w:val="001C4178"/>
    <w:rsid w:val="001C4D92"/>
    <w:rsid w:val="001C7E50"/>
    <w:rsid w:val="001D1F59"/>
    <w:rsid w:val="001D4AB1"/>
    <w:rsid w:val="001D59E7"/>
    <w:rsid w:val="001E072A"/>
    <w:rsid w:val="001E089A"/>
    <w:rsid w:val="001E2674"/>
    <w:rsid w:val="001E2CC1"/>
    <w:rsid w:val="001E2DE0"/>
    <w:rsid w:val="001E2E71"/>
    <w:rsid w:val="001E3EAA"/>
    <w:rsid w:val="001E4275"/>
    <w:rsid w:val="001E55BF"/>
    <w:rsid w:val="001F04F8"/>
    <w:rsid w:val="001F46BC"/>
    <w:rsid w:val="001F7CF8"/>
    <w:rsid w:val="0020050F"/>
    <w:rsid w:val="00201033"/>
    <w:rsid w:val="00213781"/>
    <w:rsid w:val="0021728A"/>
    <w:rsid w:val="002172DD"/>
    <w:rsid w:val="0021761F"/>
    <w:rsid w:val="00220DB1"/>
    <w:rsid w:val="002216F8"/>
    <w:rsid w:val="00221CDA"/>
    <w:rsid w:val="00226F02"/>
    <w:rsid w:val="00227655"/>
    <w:rsid w:val="002301BC"/>
    <w:rsid w:val="00231F4B"/>
    <w:rsid w:val="00234932"/>
    <w:rsid w:val="00240E5E"/>
    <w:rsid w:val="00243662"/>
    <w:rsid w:val="00250206"/>
    <w:rsid w:val="00250DF5"/>
    <w:rsid w:val="002516D6"/>
    <w:rsid w:val="0025234F"/>
    <w:rsid w:val="0025376C"/>
    <w:rsid w:val="002548F9"/>
    <w:rsid w:val="0026065A"/>
    <w:rsid w:val="00260E7C"/>
    <w:rsid w:val="002616F2"/>
    <w:rsid w:val="00263705"/>
    <w:rsid w:val="0026425B"/>
    <w:rsid w:val="00264517"/>
    <w:rsid w:val="00264951"/>
    <w:rsid w:val="00270BBB"/>
    <w:rsid w:val="00272633"/>
    <w:rsid w:val="002741E1"/>
    <w:rsid w:val="002744F1"/>
    <w:rsid w:val="00275A9E"/>
    <w:rsid w:val="00275ECE"/>
    <w:rsid w:val="002821AA"/>
    <w:rsid w:val="00283445"/>
    <w:rsid w:val="0028625E"/>
    <w:rsid w:val="00291BF3"/>
    <w:rsid w:val="00291F79"/>
    <w:rsid w:val="00292B43"/>
    <w:rsid w:val="00293962"/>
    <w:rsid w:val="002948F6"/>
    <w:rsid w:val="00297C26"/>
    <w:rsid w:val="002A0D5D"/>
    <w:rsid w:val="002A43E3"/>
    <w:rsid w:val="002A5099"/>
    <w:rsid w:val="002A608A"/>
    <w:rsid w:val="002B5F21"/>
    <w:rsid w:val="002C0D41"/>
    <w:rsid w:val="002C4192"/>
    <w:rsid w:val="002C4199"/>
    <w:rsid w:val="002C4587"/>
    <w:rsid w:val="002D0AF1"/>
    <w:rsid w:val="002D137B"/>
    <w:rsid w:val="002D17FD"/>
    <w:rsid w:val="002D1CA9"/>
    <w:rsid w:val="002D2E26"/>
    <w:rsid w:val="002D2EDF"/>
    <w:rsid w:val="002D31A0"/>
    <w:rsid w:val="002D67C9"/>
    <w:rsid w:val="002D6C80"/>
    <w:rsid w:val="002D70C2"/>
    <w:rsid w:val="002D72AB"/>
    <w:rsid w:val="002E164F"/>
    <w:rsid w:val="002E1AAB"/>
    <w:rsid w:val="002E2E85"/>
    <w:rsid w:val="002E4CFD"/>
    <w:rsid w:val="002E5996"/>
    <w:rsid w:val="002E6B75"/>
    <w:rsid w:val="002F1272"/>
    <w:rsid w:val="002F2B9D"/>
    <w:rsid w:val="002F2BC7"/>
    <w:rsid w:val="002F42BB"/>
    <w:rsid w:val="002F4374"/>
    <w:rsid w:val="002F5B93"/>
    <w:rsid w:val="00301C76"/>
    <w:rsid w:val="00302F85"/>
    <w:rsid w:val="00306376"/>
    <w:rsid w:val="00311564"/>
    <w:rsid w:val="00312A48"/>
    <w:rsid w:val="0031349D"/>
    <w:rsid w:val="00317E07"/>
    <w:rsid w:val="00320313"/>
    <w:rsid w:val="00320659"/>
    <w:rsid w:val="003223AD"/>
    <w:rsid w:val="00324214"/>
    <w:rsid w:val="003272D4"/>
    <w:rsid w:val="0032795C"/>
    <w:rsid w:val="00327D24"/>
    <w:rsid w:val="00333CB6"/>
    <w:rsid w:val="0034260C"/>
    <w:rsid w:val="0034331C"/>
    <w:rsid w:val="00344B39"/>
    <w:rsid w:val="0034578A"/>
    <w:rsid w:val="00347B18"/>
    <w:rsid w:val="003508FB"/>
    <w:rsid w:val="00350B8B"/>
    <w:rsid w:val="00352660"/>
    <w:rsid w:val="003565AC"/>
    <w:rsid w:val="0036456C"/>
    <w:rsid w:val="00372262"/>
    <w:rsid w:val="00373B8D"/>
    <w:rsid w:val="003740BA"/>
    <w:rsid w:val="00375F61"/>
    <w:rsid w:val="0037604A"/>
    <w:rsid w:val="0037613F"/>
    <w:rsid w:val="00377F36"/>
    <w:rsid w:val="00380869"/>
    <w:rsid w:val="00381C26"/>
    <w:rsid w:val="00385613"/>
    <w:rsid w:val="003876BB"/>
    <w:rsid w:val="00392415"/>
    <w:rsid w:val="00393F4D"/>
    <w:rsid w:val="00395220"/>
    <w:rsid w:val="00395D40"/>
    <w:rsid w:val="00396DA0"/>
    <w:rsid w:val="003979F3"/>
    <w:rsid w:val="003A6419"/>
    <w:rsid w:val="003B3442"/>
    <w:rsid w:val="003B5078"/>
    <w:rsid w:val="003B77E5"/>
    <w:rsid w:val="003C0CFB"/>
    <w:rsid w:val="003C10C7"/>
    <w:rsid w:val="003C6FBA"/>
    <w:rsid w:val="003D1962"/>
    <w:rsid w:val="003D320A"/>
    <w:rsid w:val="003D68B5"/>
    <w:rsid w:val="003D6CEE"/>
    <w:rsid w:val="003D7986"/>
    <w:rsid w:val="003F02EF"/>
    <w:rsid w:val="003F281E"/>
    <w:rsid w:val="003F2D08"/>
    <w:rsid w:val="003F521A"/>
    <w:rsid w:val="003F68D2"/>
    <w:rsid w:val="004021D8"/>
    <w:rsid w:val="00405510"/>
    <w:rsid w:val="00406260"/>
    <w:rsid w:val="00412A64"/>
    <w:rsid w:val="00412FDD"/>
    <w:rsid w:val="004132D3"/>
    <w:rsid w:val="004147D9"/>
    <w:rsid w:val="00425891"/>
    <w:rsid w:val="00435DB8"/>
    <w:rsid w:val="00440614"/>
    <w:rsid w:val="00445918"/>
    <w:rsid w:val="00450C3B"/>
    <w:rsid w:val="004563BA"/>
    <w:rsid w:val="00461BED"/>
    <w:rsid w:val="00463332"/>
    <w:rsid w:val="00463648"/>
    <w:rsid w:val="00463C12"/>
    <w:rsid w:val="0046595B"/>
    <w:rsid w:val="00473442"/>
    <w:rsid w:val="004755E7"/>
    <w:rsid w:val="0048246E"/>
    <w:rsid w:val="00483F76"/>
    <w:rsid w:val="0048552F"/>
    <w:rsid w:val="00487415"/>
    <w:rsid w:val="00487A2A"/>
    <w:rsid w:val="00490A79"/>
    <w:rsid w:val="004922E9"/>
    <w:rsid w:val="00494EB7"/>
    <w:rsid w:val="004A021C"/>
    <w:rsid w:val="004A033C"/>
    <w:rsid w:val="004A2E17"/>
    <w:rsid w:val="004A6C78"/>
    <w:rsid w:val="004A70AF"/>
    <w:rsid w:val="004B03CA"/>
    <w:rsid w:val="004B2013"/>
    <w:rsid w:val="004B3A88"/>
    <w:rsid w:val="004B3ED4"/>
    <w:rsid w:val="004B6450"/>
    <w:rsid w:val="004C10D4"/>
    <w:rsid w:val="004C1DDD"/>
    <w:rsid w:val="004D10F8"/>
    <w:rsid w:val="004D4834"/>
    <w:rsid w:val="004D4DA8"/>
    <w:rsid w:val="004D5145"/>
    <w:rsid w:val="004E052A"/>
    <w:rsid w:val="004E0A60"/>
    <w:rsid w:val="004E3090"/>
    <w:rsid w:val="004E37A2"/>
    <w:rsid w:val="004E3C5C"/>
    <w:rsid w:val="004E3D08"/>
    <w:rsid w:val="004E53AE"/>
    <w:rsid w:val="004E5CD4"/>
    <w:rsid w:val="004E656B"/>
    <w:rsid w:val="004E6C84"/>
    <w:rsid w:val="004E712A"/>
    <w:rsid w:val="004F3D2F"/>
    <w:rsid w:val="004F407C"/>
    <w:rsid w:val="004F4159"/>
    <w:rsid w:val="004F521D"/>
    <w:rsid w:val="004F77C3"/>
    <w:rsid w:val="0050113B"/>
    <w:rsid w:val="0050569E"/>
    <w:rsid w:val="00511B8F"/>
    <w:rsid w:val="0051377C"/>
    <w:rsid w:val="00513D8F"/>
    <w:rsid w:val="0051760E"/>
    <w:rsid w:val="00520E92"/>
    <w:rsid w:val="00520FD2"/>
    <w:rsid w:val="0052198D"/>
    <w:rsid w:val="005229DA"/>
    <w:rsid w:val="0052424E"/>
    <w:rsid w:val="0052765D"/>
    <w:rsid w:val="00531FEA"/>
    <w:rsid w:val="0053553E"/>
    <w:rsid w:val="005407DC"/>
    <w:rsid w:val="0054225A"/>
    <w:rsid w:val="005455BB"/>
    <w:rsid w:val="00546557"/>
    <w:rsid w:val="005472BC"/>
    <w:rsid w:val="005540FD"/>
    <w:rsid w:val="00556551"/>
    <w:rsid w:val="00556731"/>
    <w:rsid w:val="00557201"/>
    <w:rsid w:val="0055735E"/>
    <w:rsid w:val="00560BAB"/>
    <w:rsid w:val="00565830"/>
    <w:rsid w:val="005702EF"/>
    <w:rsid w:val="00571230"/>
    <w:rsid w:val="00571698"/>
    <w:rsid w:val="0057625B"/>
    <w:rsid w:val="00577D7F"/>
    <w:rsid w:val="00583D60"/>
    <w:rsid w:val="00587354"/>
    <w:rsid w:val="005906F0"/>
    <w:rsid w:val="00590E4B"/>
    <w:rsid w:val="00592257"/>
    <w:rsid w:val="005926D6"/>
    <w:rsid w:val="005943E3"/>
    <w:rsid w:val="005A628C"/>
    <w:rsid w:val="005A706A"/>
    <w:rsid w:val="005B2A08"/>
    <w:rsid w:val="005B5F8C"/>
    <w:rsid w:val="005B70BA"/>
    <w:rsid w:val="005C0940"/>
    <w:rsid w:val="005C314E"/>
    <w:rsid w:val="005C3A07"/>
    <w:rsid w:val="005C426C"/>
    <w:rsid w:val="005D09C7"/>
    <w:rsid w:val="005D37C0"/>
    <w:rsid w:val="005D5916"/>
    <w:rsid w:val="005D5D2F"/>
    <w:rsid w:val="005E0713"/>
    <w:rsid w:val="005E1A3E"/>
    <w:rsid w:val="005E330F"/>
    <w:rsid w:val="005E551B"/>
    <w:rsid w:val="005E5815"/>
    <w:rsid w:val="005F3CFD"/>
    <w:rsid w:val="005F6A70"/>
    <w:rsid w:val="005F7233"/>
    <w:rsid w:val="005F7CF0"/>
    <w:rsid w:val="00600A5A"/>
    <w:rsid w:val="00612A3F"/>
    <w:rsid w:val="00620245"/>
    <w:rsid w:val="00620322"/>
    <w:rsid w:val="006212D5"/>
    <w:rsid w:val="00621E34"/>
    <w:rsid w:val="00625E8F"/>
    <w:rsid w:val="00626906"/>
    <w:rsid w:val="00632A48"/>
    <w:rsid w:val="00633197"/>
    <w:rsid w:val="00634009"/>
    <w:rsid w:val="00634AC9"/>
    <w:rsid w:val="00635EAD"/>
    <w:rsid w:val="00637B9A"/>
    <w:rsid w:val="00637BA5"/>
    <w:rsid w:val="00640C76"/>
    <w:rsid w:val="00641996"/>
    <w:rsid w:val="006553B4"/>
    <w:rsid w:val="00656A32"/>
    <w:rsid w:val="0065760D"/>
    <w:rsid w:val="00664B33"/>
    <w:rsid w:val="006655CE"/>
    <w:rsid w:val="00665D3D"/>
    <w:rsid w:val="00667D2D"/>
    <w:rsid w:val="00677DB1"/>
    <w:rsid w:val="00677EA8"/>
    <w:rsid w:val="006862D2"/>
    <w:rsid w:val="00690F7A"/>
    <w:rsid w:val="0069156B"/>
    <w:rsid w:val="006A31BD"/>
    <w:rsid w:val="006A37BF"/>
    <w:rsid w:val="006A4012"/>
    <w:rsid w:val="006A7C17"/>
    <w:rsid w:val="006A7D44"/>
    <w:rsid w:val="006B1909"/>
    <w:rsid w:val="006B334C"/>
    <w:rsid w:val="006B6AE3"/>
    <w:rsid w:val="006C219A"/>
    <w:rsid w:val="006C3E83"/>
    <w:rsid w:val="006C4C64"/>
    <w:rsid w:val="006D1473"/>
    <w:rsid w:val="006D2C89"/>
    <w:rsid w:val="006D5418"/>
    <w:rsid w:val="006D599F"/>
    <w:rsid w:val="006D5E86"/>
    <w:rsid w:val="006D6A9D"/>
    <w:rsid w:val="006E08C9"/>
    <w:rsid w:val="006E2A58"/>
    <w:rsid w:val="006E3331"/>
    <w:rsid w:val="006E54B7"/>
    <w:rsid w:val="006E63C1"/>
    <w:rsid w:val="006E6642"/>
    <w:rsid w:val="006F1751"/>
    <w:rsid w:val="006F2139"/>
    <w:rsid w:val="00700BC4"/>
    <w:rsid w:val="00701D0F"/>
    <w:rsid w:val="0070213A"/>
    <w:rsid w:val="00703E3F"/>
    <w:rsid w:val="0070516A"/>
    <w:rsid w:val="00705333"/>
    <w:rsid w:val="00706B2D"/>
    <w:rsid w:val="00711225"/>
    <w:rsid w:val="00714533"/>
    <w:rsid w:val="007179CF"/>
    <w:rsid w:val="00717F7C"/>
    <w:rsid w:val="00721B40"/>
    <w:rsid w:val="00722628"/>
    <w:rsid w:val="007235BB"/>
    <w:rsid w:val="00723F3C"/>
    <w:rsid w:val="00730A50"/>
    <w:rsid w:val="0073238C"/>
    <w:rsid w:val="00733FF2"/>
    <w:rsid w:val="00736481"/>
    <w:rsid w:val="0073671D"/>
    <w:rsid w:val="007410E9"/>
    <w:rsid w:val="00742BB0"/>
    <w:rsid w:val="00743198"/>
    <w:rsid w:val="00746E00"/>
    <w:rsid w:val="0074742A"/>
    <w:rsid w:val="00752116"/>
    <w:rsid w:val="00755DDF"/>
    <w:rsid w:val="00757403"/>
    <w:rsid w:val="00764ADD"/>
    <w:rsid w:val="00766C4B"/>
    <w:rsid w:val="00767FE9"/>
    <w:rsid w:val="007708C2"/>
    <w:rsid w:val="00775BD3"/>
    <w:rsid w:val="007773B0"/>
    <w:rsid w:val="00777FFA"/>
    <w:rsid w:val="00780F34"/>
    <w:rsid w:val="00784326"/>
    <w:rsid w:val="0078457A"/>
    <w:rsid w:val="00793559"/>
    <w:rsid w:val="007940D1"/>
    <w:rsid w:val="007968EC"/>
    <w:rsid w:val="007A253C"/>
    <w:rsid w:val="007A27BA"/>
    <w:rsid w:val="007A4CA4"/>
    <w:rsid w:val="007A4FED"/>
    <w:rsid w:val="007A654B"/>
    <w:rsid w:val="007B000B"/>
    <w:rsid w:val="007B406F"/>
    <w:rsid w:val="007B6785"/>
    <w:rsid w:val="007C1D55"/>
    <w:rsid w:val="007C21AD"/>
    <w:rsid w:val="007C2A88"/>
    <w:rsid w:val="007C3040"/>
    <w:rsid w:val="007C5B90"/>
    <w:rsid w:val="007D08CF"/>
    <w:rsid w:val="007D2119"/>
    <w:rsid w:val="007D5C37"/>
    <w:rsid w:val="007E209F"/>
    <w:rsid w:val="007E2EF2"/>
    <w:rsid w:val="007E5315"/>
    <w:rsid w:val="007E55CF"/>
    <w:rsid w:val="007E6359"/>
    <w:rsid w:val="007F1350"/>
    <w:rsid w:val="007F2312"/>
    <w:rsid w:val="007F28D7"/>
    <w:rsid w:val="007F46C1"/>
    <w:rsid w:val="007F5DF9"/>
    <w:rsid w:val="007F6F19"/>
    <w:rsid w:val="008010F2"/>
    <w:rsid w:val="0080152A"/>
    <w:rsid w:val="00806914"/>
    <w:rsid w:val="00810B33"/>
    <w:rsid w:val="00811B83"/>
    <w:rsid w:val="00816410"/>
    <w:rsid w:val="00822DE3"/>
    <w:rsid w:val="00825C1C"/>
    <w:rsid w:val="008270F2"/>
    <w:rsid w:val="00831EF9"/>
    <w:rsid w:val="00832959"/>
    <w:rsid w:val="00833235"/>
    <w:rsid w:val="00834731"/>
    <w:rsid w:val="00836A4E"/>
    <w:rsid w:val="00837CCD"/>
    <w:rsid w:val="00837EF2"/>
    <w:rsid w:val="00843E79"/>
    <w:rsid w:val="0084453B"/>
    <w:rsid w:val="00847B7F"/>
    <w:rsid w:val="00853FEA"/>
    <w:rsid w:val="0086099B"/>
    <w:rsid w:val="00861E87"/>
    <w:rsid w:val="00862343"/>
    <w:rsid w:val="00864EA0"/>
    <w:rsid w:val="008651CC"/>
    <w:rsid w:val="0087068B"/>
    <w:rsid w:val="00872E25"/>
    <w:rsid w:val="0087630A"/>
    <w:rsid w:val="008768F7"/>
    <w:rsid w:val="00881651"/>
    <w:rsid w:val="008837DE"/>
    <w:rsid w:val="00884B00"/>
    <w:rsid w:val="00884CAF"/>
    <w:rsid w:val="008860BB"/>
    <w:rsid w:val="008864D5"/>
    <w:rsid w:val="00886AB4"/>
    <w:rsid w:val="00893EE2"/>
    <w:rsid w:val="00894382"/>
    <w:rsid w:val="008968EF"/>
    <w:rsid w:val="00897BBB"/>
    <w:rsid w:val="008A21A6"/>
    <w:rsid w:val="008A21ED"/>
    <w:rsid w:val="008A40E2"/>
    <w:rsid w:val="008A60C9"/>
    <w:rsid w:val="008A77FC"/>
    <w:rsid w:val="008B0C28"/>
    <w:rsid w:val="008B5237"/>
    <w:rsid w:val="008B52D3"/>
    <w:rsid w:val="008B719C"/>
    <w:rsid w:val="008C1B05"/>
    <w:rsid w:val="008C3874"/>
    <w:rsid w:val="008C6EDD"/>
    <w:rsid w:val="008D4BF5"/>
    <w:rsid w:val="008D4EFB"/>
    <w:rsid w:val="008D6AD6"/>
    <w:rsid w:val="008D7D06"/>
    <w:rsid w:val="008E09BD"/>
    <w:rsid w:val="008E0BC7"/>
    <w:rsid w:val="008E18E8"/>
    <w:rsid w:val="008E54E5"/>
    <w:rsid w:val="008F659F"/>
    <w:rsid w:val="00902E32"/>
    <w:rsid w:val="009048AB"/>
    <w:rsid w:val="009050DA"/>
    <w:rsid w:val="00905AA3"/>
    <w:rsid w:val="00905EE6"/>
    <w:rsid w:val="00907103"/>
    <w:rsid w:val="00907595"/>
    <w:rsid w:val="00910506"/>
    <w:rsid w:val="00910CB0"/>
    <w:rsid w:val="009114DB"/>
    <w:rsid w:val="00911542"/>
    <w:rsid w:val="00915C83"/>
    <w:rsid w:val="00920337"/>
    <w:rsid w:val="00920B8A"/>
    <w:rsid w:val="00923766"/>
    <w:rsid w:val="00926817"/>
    <w:rsid w:val="00930A31"/>
    <w:rsid w:val="0093210B"/>
    <w:rsid w:val="009330AC"/>
    <w:rsid w:val="00933E95"/>
    <w:rsid w:val="00935DE3"/>
    <w:rsid w:val="00937940"/>
    <w:rsid w:val="00937EC4"/>
    <w:rsid w:val="00942869"/>
    <w:rsid w:val="00943D5B"/>
    <w:rsid w:val="00944C16"/>
    <w:rsid w:val="00944C75"/>
    <w:rsid w:val="00952C8E"/>
    <w:rsid w:val="009554A6"/>
    <w:rsid w:val="0095673E"/>
    <w:rsid w:val="00957631"/>
    <w:rsid w:val="00961530"/>
    <w:rsid w:val="00961736"/>
    <w:rsid w:val="00966CB2"/>
    <w:rsid w:val="00966DC8"/>
    <w:rsid w:val="009677F2"/>
    <w:rsid w:val="0097054D"/>
    <w:rsid w:val="0097148F"/>
    <w:rsid w:val="0097341C"/>
    <w:rsid w:val="00974F87"/>
    <w:rsid w:val="00977509"/>
    <w:rsid w:val="00980146"/>
    <w:rsid w:val="00980BBF"/>
    <w:rsid w:val="00980CB1"/>
    <w:rsid w:val="00983170"/>
    <w:rsid w:val="00984A37"/>
    <w:rsid w:val="009871B5"/>
    <w:rsid w:val="009873B4"/>
    <w:rsid w:val="0098745E"/>
    <w:rsid w:val="00987F70"/>
    <w:rsid w:val="00993041"/>
    <w:rsid w:val="00993D59"/>
    <w:rsid w:val="00994682"/>
    <w:rsid w:val="0099697B"/>
    <w:rsid w:val="009A42B0"/>
    <w:rsid w:val="009A4C33"/>
    <w:rsid w:val="009A74CB"/>
    <w:rsid w:val="009B0FA1"/>
    <w:rsid w:val="009B2C4C"/>
    <w:rsid w:val="009B2F8D"/>
    <w:rsid w:val="009B3D92"/>
    <w:rsid w:val="009B5031"/>
    <w:rsid w:val="009B751C"/>
    <w:rsid w:val="009C1E68"/>
    <w:rsid w:val="009C255B"/>
    <w:rsid w:val="009C582B"/>
    <w:rsid w:val="009C6382"/>
    <w:rsid w:val="009D07D3"/>
    <w:rsid w:val="009D08E8"/>
    <w:rsid w:val="009D0C87"/>
    <w:rsid w:val="009D1BC7"/>
    <w:rsid w:val="009D1D4E"/>
    <w:rsid w:val="009D6996"/>
    <w:rsid w:val="009D7303"/>
    <w:rsid w:val="009F0154"/>
    <w:rsid w:val="009F055F"/>
    <w:rsid w:val="009F5767"/>
    <w:rsid w:val="009F77E7"/>
    <w:rsid w:val="00A00D03"/>
    <w:rsid w:val="00A02671"/>
    <w:rsid w:val="00A0270F"/>
    <w:rsid w:val="00A02B89"/>
    <w:rsid w:val="00A0415E"/>
    <w:rsid w:val="00A072E5"/>
    <w:rsid w:val="00A10398"/>
    <w:rsid w:val="00A144CD"/>
    <w:rsid w:val="00A21A14"/>
    <w:rsid w:val="00A21B91"/>
    <w:rsid w:val="00A22395"/>
    <w:rsid w:val="00A23D0E"/>
    <w:rsid w:val="00A30E5A"/>
    <w:rsid w:val="00A31C88"/>
    <w:rsid w:val="00A363D4"/>
    <w:rsid w:val="00A36A3F"/>
    <w:rsid w:val="00A4255C"/>
    <w:rsid w:val="00A475F3"/>
    <w:rsid w:val="00A4761E"/>
    <w:rsid w:val="00A53CB0"/>
    <w:rsid w:val="00A54076"/>
    <w:rsid w:val="00A559C7"/>
    <w:rsid w:val="00A56B38"/>
    <w:rsid w:val="00A62389"/>
    <w:rsid w:val="00A6483A"/>
    <w:rsid w:val="00A6599B"/>
    <w:rsid w:val="00A65C62"/>
    <w:rsid w:val="00A665C0"/>
    <w:rsid w:val="00A66C0E"/>
    <w:rsid w:val="00A76881"/>
    <w:rsid w:val="00A81D91"/>
    <w:rsid w:val="00A83D6E"/>
    <w:rsid w:val="00A915A9"/>
    <w:rsid w:val="00A92881"/>
    <w:rsid w:val="00A96FFA"/>
    <w:rsid w:val="00A9790F"/>
    <w:rsid w:val="00AA02A8"/>
    <w:rsid w:val="00AA3A83"/>
    <w:rsid w:val="00AA3B48"/>
    <w:rsid w:val="00AA4B19"/>
    <w:rsid w:val="00AA7762"/>
    <w:rsid w:val="00AB181E"/>
    <w:rsid w:val="00AB3F68"/>
    <w:rsid w:val="00AB4F31"/>
    <w:rsid w:val="00AB7F2A"/>
    <w:rsid w:val="00AD2609"/>
    <w:rsid w:val="00AD3460"/>
    <w:rsid w:val="00AE0883"/>
    <w:rsid w:val="00AE0935"/>
    <w:rsid w:val="00AE0BD2"/>
    <w:rsid w:val="00AE1117"/>
    <w:rsid w:val="00AE3727"/>
    <w:rsid w:val="00AE619C"/>
    <w:rsid w:val="00AF0BF1"/>
    <w:rsid w:val="00AF17BE"/>
    <w:rsid w:val="00AF2474"/>
    <w:rsid w:val="00AF58AD"/>
    <w:rsid w:val="00B0309A"/>
    <w:rsid w:val="00B04DDA"/>
    <w:rsid w:val="00B0532D"/>
    <w:rsid w:val="00B1105B"/>
    <w:rsid w:val="00B12C3E"/>
    <w:rsid w:val="00B13E45"/>
    <w:rsid w:val="00B14F8B"/>
    <w:rsid w:val="00B170ED"/>
    <w:rsid w:val="00B17CE2"/>
    <w:rsid w:val="00B2241B"/>
    <w:rsid w:val="00B22CA4"/>
    <w:rsid w:val="00B233C9"/>
    <w:rsid w:val="00B245F5"/>
    <w:rsid w:val="00B2527B"/>
    <w:rsid w:val="00B2733C"/>
    <w:rsid w:val="00B4051B"/>
    <w:rsid w:val="00B41D86"/>
    <w:rsid w:val="00B458EC"/>
    <w:rsid w:val="00B45F63"/>
    <w:rsid w:val="00B467BB"/>
    <w:rsid w:val="00B51586"/>
    <w:rsid w:val="00B56335"/>
    <w:rsid w:val="00B5658F"/>
    <w:rsid w:val="00B56EE1"/>
    <w:rsid w:val="00B60266"/>
    <w:rsid w:val="00B6037D"/>
    <w:rsid w:val="00B60989"/>
    <w:rsid w:val="00B65004"/>
    <w:rsid w:val="00B6787C"/>
    <w:rsid w:val="00B67E03"/>
    <w:rsid w:val="00B70CD2"/>
    <w:rsid w:val="00B76F14"/>
    <w:rsid w:val="00B77CE6"/>
    <w:rsid w:val="00B80BCA"/>
    <w:rsid w:val="00B82341"/>
    <w:rsid w:val="00B85353"/>
    <w:rsid w:val="00B85F3F"/>
    <w:rsid w:val="00B87E16"/>
    <w:rsid w:val="00B90FDD"/>
    <w:rsid w:val="00B92584"/>
    <w:rsid w:val="00B929CE"/>
    <w:rsid w:val="00B935A8"/>
    <w:rsid w:val="00B93D05"/>
    <w:rsid w:val="00B95B7C"/>
    <w:rsid w:val="00B95D48"/>
    <w:rsid w:val="00B95E26"/>
    <w:rsid w:val="00B96193"/>
    <w:rsid w:val="00B967E6"/>
    <w:rsid w:val="00B96F15"/>
    <w:rsid w:val="00B9733D"/>
    <w:rsid w:val="00B9756D"/>
    <w:rsid w:val="00BA0205"/>
    <w:rsid w:val="00BA15FF"/>
    <w:rsid w:val="00BA269D"/>
    <w:rsid w:val="00BA4F56"/>
    <w:rsid w:val="00BA5338"/>
    <w:rsid w:val="00BA5A59"/>
    <w:rsid w:val="00BA692C"/>
    <w:rsid w:val="00BA7FC2"/>
    <w:rsid w:val="00BB3656"/>
    <w:rsid w:val="00BB39BF"/>
    <w:rsid w:val="00BB7507"/>
    <w:rsid w:val="00BC36D7"/>
    <w:rsid w:val="00BC4D4D"/>
    <w:rsid w:val="00BC568C"/>
    <w:rsid w:val="00BC5CB1"/>
    <w:rsid w:val="00BC6F24"/>
    <w:rsid w:val="00BD196F"/>
    <w:rsid w:val="00BD1C6C"/>
    <w:rsid w:val="00BD2972"/>
    <w:rsid w:val="00BD3736"/>
    <w:rsid w:val="00BD396D"/>
    <w:rsid w:val="00BD4CF2"/>
    <w:rsid w:val="00BD666A"/>
    <w:rsid w:val="00BE6A51"/>
    <w:rsid w:val="00BF3431"/>
    <w:rsid w:val="00BF3C32"/>
    <w:rsid w:val="00BF55E7"/>
    <w:rsid w:val="00BF6169"/>
    <w:rsid w:val="00BF6D23"/>
    <w:rsid w:val="00C005D7"/>
    <w:rsid w:val="00C0135D"/>
    <w:rsid w:val="00C02BD8"/>
    <w:rsid w:val="00C0645C"/>
    <w:rsid w:val="00C072F9"/>
    <w:rsid w:val="00C12CF1"/>
    <w:rsid w:val="00C14750"/>
    <w:rsid w:val="00C15016"/>
    <w:rsid w:val="00C207BD"/>
    <w:rsid w:val="00C231BA"/>
    <w:rsid w:val="00C24B82"/>
    <w:rsid w:val="00C2574F"/>
    <w:rsid w:val="00C309E1"/>
    <w:rsid w:val="00C35182"/>
    <w:rsid w:val="00C354DF"/>
    <w:rsid w:val="00C364E8"/>
    <w:rsid w:val="00C4188B"/>
    <w:rsid w:val="00C52912"/>
    <w:rsid w:val="00C53092"/>
    <w:rsid w:val="00C570B1"/>
    <w:rsid w:val="00C63347"/>
    <w:rsid w:val="00C6593F"/>
    <w:rsid w:val="00C70887"/>
    <w:rsid w:val="00C73BB9"/>
    <w:rsid w:val="00C74FE5"/>
    <w:rsid w:val="00C80250"/>
    <w:rsid w:val="00C8234A"/>
    <w:rsid w:val="00C8315F"/>
    <w:rsid w:val="00C86601"/>
    <w:rsid w:val="00C86A6D"/>
    <w:rsid w:val="00C91EC8"/>
    <w:rsid w:val="00C92624"/>
    <w:rsid w:val="00C932AB"/>
    <w:rsid w:val="00C942EF"/>
    <w:rsid w:val="00C96A4C"/>
    <w:rsid w:val="00CA12B2"/>
    <w:rsid w:val="00CA3E87"/>
    <w:rsid w:val="00CB0E14"/>
    <w:rsid w:val="00CC282E"/>
    <w:rsid w:val="00CC30A3"/>
    <w:rsid w:val="00CC4627"/>
    <w:rsid w:val="00CC5396"/>
    <w:rsid w:val="00CC601A"/>
    <w:rsid w:val="00CC6AC9"/>
    <w:rsid w:val="00CC75CB"/>
    <w:rsid w:val="00CD4635"/>
    <w:rsid w:val="00CE06D9"/>
    <w:rsid w:val="00CE20AE"/>
    <w:rsid w:val="00CE5C09"/>
    <w:rsid w:val="00CE6C7B"/>
    <w:rsid w:val="00CF17F7"/>
    <w:rsid w:val="00CF3C6C"/>
    <w:rsid w:val="00CF580B"/>
    <w:rsid w:val="00CF7B5E"/>
    <w:rsid w:val="00D01D66"/>
    <w:rsid w:val="00D01F70"/>
    <w:rsid w:val="00D0339A"/>
    <w:rsid w:val="00D03DD9"/>
    <w:rsid w:val="00D06112"/>
    <w:rsid w:val="00D1232C"/>
    <w:rsid w:val="00D1396F"/>
    <w:rsid w:val="00D23622"/>
    <w:rsid w:val="00D2569A"/>
    <w:rsid w:val="00D26C94"/>
    <w:rsid w:val="00D3175A"/>
    <w:rsid w:val="00D35375"/>
    <w:rsid w:val="00D3615E"/>
    <w:rsid w:val="00D41177"/>
    <w:rsid w:val="00D43842"/>
    <w:rsid w:val="00D44825"/>
    <w:rsid w:val="00D455AC"/>
    <w:rsid w:val="00D464B8"/>
    <w:rsid w:val="00D55671"/>
    <w:rsid w:val="00D56842"/>
    <w:rsid w:val="00D56BCB"/>
    <w:rsid w:val="00D63B22"/>
    <w:rsid w:val="00D66135"/>
    <w:rsid w:val="00D6627E"/>
    <w:rsid w:val="00D6704E"/>
    <w:rsid w:val="00D71E7A"/>
    <w:rsid w:val="00D74989"/>
    <w:rsid w:val="00D74BC9"/>
    <w:rsid w:val="00D756E9"/>
    <w:rsid w:val="00D76353"/>
    <w:rsid w:val="00D769E4"/>
    <w:rsid w:val="00D811D8"/>
    <w:rsid w:val="00D814D4"/>
    <w:rsid w:val="00D81828"/>
    <w:rsid w:val="00D84316"/>
    <w:rsid w:val="00D84D01"/>
    <w:rsid w:val="00D86908"/>
    <w:rsid w:val="00D90838"/>
    <w:rsid w:val="00D91C56"/>
    <w:rsid w:val="00D93BFB"/>
    <w:rsid w:val="00DA3D75"/>
    <w:rsid w:val="00DA3F6A"/>
    <w:rsid w:val="00DA42A2"/>
    <w:rsid w:val="00DA6512"/>
    <w:rsid w:val="00DB2348"/>
    <w:rsid w:val="00DC3B34"/>
    <w:rsid w:val="00DC422D"/>
    <w:rsid w:val="00DC4E32"/>
    <w:rsid w:val="00DD0126"/>
    <w:rsid w:val="00DD1122"/>
    <w:rsid w:val="00DD3755"/>
    <w:rsid w:val="00DD7DCE"/>
    <w:rsid w:val="00DE0BC0"/>
    <w:rsid w:val="00DE3A92"/>
    <w:rsid w:val="00DE3BB3"/>
    <w:rsid w:val="00DE6AC4"/>
    <w:rsid w:val="00DF01C0"/>
    <w:rsid w:val="00DF1885"/>
    <w:rsid w:val="00DF2EBF"/>
    <w:rsid w:val="00DF3E5C"/>
    <w:rsid w:val="00DF4407"/>
    <w:rsid w:val="00DF4811"/>
    <w:rsid w:val="00DF48DE"/>
    <w:rsid w:val="00DF5DF8"/>
    <w:rsid w:val="00DF7204"/>
    <w:rsid w:val="00DF7423"/>
    <w:rsid w:val="00E01C24"/>
    <w:rsid w:val="00E03A81"/>
    <w:rsid w:val="00E0441D"/>
    <w:rsid w:val="00E059D1"/>
    <w:rsid w:val="00E060FC"/>
    <w:rsid w:val="00E0726C"/>
    <w:rsid w:val="00E10B92"/>
    <w:rsid w:val="00E11729"/>
    <w:rsid w:val="00E13F36"/>
    <w:rsid w:val="00E156C8"/>
    <w:rsid w:val="00E16F01"/>
    <w:rsid w:val="00E17E7E"/>
    <w:rsid w:val="00E21387"/>
    <w:rsid w:val="00E21C2D"/>
    <w:rsid w:val="00E23EC1"/>
    <w:rsid w:val="00E3089F"/>
    <w:rsid w:val="00E34E9C"/>
    <w:rsid w:val="00E41396"/>
    <w:rsid w:val="00E42BC3"/>
    <w:rsid w:val="00E511EB"/>
    <w:rsid w:val="00E54225"/>
    <w:rsid w:val="00E56319"/>
    <w:rsid w:val="00E61CAE"/>
    <w:rsid w:val="00E64825"/>
    <w:rsid w:val="00E65260"/>
    <w:rsid w:val="00E675CE"/>
    <w:rsid w:val="00E701FF"/>
    <w:rsid w:val="00E7157B"/>
    <w:rsid w:val="00E71D70"/>
    <w:rsid w:val="00E726BB"/>
    <w:rsid w:val="00E72D67"/>
    <w:rsid w:val="00E730AD"/>
    <w:rsid w:val="00E768BA"/>
    <w:rsid w:val="00E81F6A"/>
    <w:rsid w:val="00E82CC1"/>
    <w:rsid w:val="00E8747D"/>
    <w:rsid w:val="00E953AC"/>
    <w:rsid w:val="00E95937"/>
    <w:rsid w:val="00E95A78"/>
    <w:rsid w:val="00E95B6F"/>
    <w:rsid w:val="00E95CF4"/>
    <w:rsid w:val="00E97EE0"/>
    <w:rsid w:val="00EA17F0"/>
    <w:rsid w:val="00EA3792"/>
    <w:rsid w:val="00EA7B9E"/>
    <w:rsid w:val="00EA7E0C"/>
    <w:rsid w:val="00EB00E4"/>
    <w:rsid w:val="00EB0E87"/>
    <w:rsid w:val="00EB196F"/>
    <w:rsid w:val="00EB281F"/>
    <w:rsid w:val="00EB50E7"/>
    <w:rsid w:val="00EC6089"/>
    <w:rsid w:val="00EC63A2"/>
    <w:rsid w:val="00ED0CE6"/>
    <w:rsid w:val="00ED2163"/>
    <w:rsid w:val="00ED3487"/>
    <w:rsid w:val="00ED6846"/>
    <w:rsid w:val="00ED795A"/>
    <w:rsid w:val="00EE0E5C"/>
    <w:rsid w:val="00EE28FB"/>
    <w:rsid w:val="00EE4420"/>
    <w:rsid w:val="00EE4982"/>
    <w:rsid w:val="00EE50B9"/>
    <w:rsid w:val="00EE5CF4"/>
    <w:rsid w:val="00EE5E89"/>
    <w:rsid w:val="00EE5ED5"/>
    <w:rsid w:val="00EF429A"/>
    <w:rsid w:val="00EF4EA1"/>
    <w:rsid w:val="00EF6490"/>
    <w:rsid w:val="00EF706A"/>
    <w:rsid w:val="00F02CD4"/>
    <w:rsid w:val="00F12261"/>
    <w:rsid w:val="00F12717"/>
    <w:rsid w:val="00F21D16"/>
    <w:rsid w:val="00F23DE8"/>
    <w:rsid w:val="00F264C1"/>
    <w:rsid w:val="00F271E4"/>
    <w:rsid w:val="00F31178"/>
    <w:rsid w:val="00F31477"/>
    <w:rsid w:val="00F32313"/>
    <w:rsid w:val="00F33DAF"/>
    <w:rsid w:val="00F3635A"/>
    <w:rsid w:val="00F41A51"/>
    <w:rsid w:val="00F41AD9"/>
    <w:rsid w:val="00F43519"/>
    <w:rsid w:val="00F43567"/>
    <w:rsid w:val="00F44ABC"/>
    <w:rsid w:val="00F46367"/>
    <w:rsid w:val="00F472C6"/>
    <w:rsid w:val="00F479B9"/>
    <w:rsid w:val="00F501E9"/>
    <w:rsid w:val="00F52991"/>
    <w:rsid w:val="00F569B6"/>
    <w:rsid w:val="00F60783"/>
    <w:rsid w:val="00F60C51"/>
    <w:rsid w:val="00F61E2B"/>
    <w:rsid w:val="00F64B68"/>
    <w:rsid w:val="00F65555"/>
    <w:rsid w:val="00F66CF3"/>
    <w:rsid w:val="00F6725A"/>
    <w:rsid w:val="00F7111A"/>
    <w:rsid w:val="00F717DC"/>
    <w:rsid w:val="00F71D71"/>
    <w:rsid w:val="00F7321B"/>
    <w:rsid w:val="00F74BAA"/>
    <w:rsid w:val="00F7516B"/>
    <w:rsid w:val="00F77975"/>
    <w:rsid w:val="00F830BA"/>
    <w:rsid w:val="00F8418C"/>
    <w:rsid w:val="00F933BF"/>
    <w:rsid w:val="00F939A8"/>
    <w:rsid w:val="00F9595F"/>
    <w:rsid w:val="00F9660D"/>
    <w:rsid w:val="00FA4C82"/>
    <w:rsid w:val="00FB4C11"/>
    <w:rsid w:val="00FC18AA"/>
    <w:rsid w:val="00FC1D01"/>
    <w:rsid w:val="00FC7818"/>
    <w:rsid w:val="00FD6802"/>
    <w:rsid w:val="00FE11BC"/>
    <w:rsid w:val="00FE2561"/>
    <w:rsid w:val="00FE2BE2"/>
    <w:rsid w:val="00FE5098"/>
    <w:rsid w:val="00FF0940"/>
    <w:rsid w:val="00FF27D3"/>
    <w:rsid w:val="00FF546D"/>
    <w:rsid w:val="00FF666E"/>
    <w:rsid w:val="00FF7510"/>
    <w:rsid w:val="01AD7413"/>
    <w:rsid w:val="036B1328"/>
    <w:rsid w:val="04980A96"/>
    <w:rsid w:val="061D7344"/>
    <w:rsid w:val="06994AAC"/>
    <w:rsid w:val="06CD2098"/>
    <w:rsid w:val="07442078"/>
    <w:rsid w:val="0990373C"/>
    <w:rsid w:val="099843CC"/>
    <w:rsid w:val="0AAA550E"/>
    <w:rsid w:val="0AFC1A95"/>
    <w:rsid w:val="0D0D2779"/>
    <w:rsid w:val="0D3130BF"/>
    <w:rsid w:val="0DEA59C9"/>
    <w:rsid w:val="10A46ADD"/>
    <w:rsid w:val="10BE3E04"/>
    <w:rsid w:val="12D375B3"/>
    <w:rsid w:val="12F44844"/>
    <w:rsid w:val="12F66626"/>
    <w:rsid w:val="15FC5020"/>
    <w:rsid w:val="16BC3405"/>
    <w:rsid w:val="180C3546"/>
    <w:rsid w:val="185B536B"/>
    <w:rsid w:val="18A31A7B"/>
    <w:rsid w:val="1A4511A7"/>
    <w:rsid w:val="1BC34E9C"/>
    <w:rsid w:val="1C307A4E"/>
    <w:rsid w:val="1CA92C52"/>
    <w:rsid w:val="1CBF6038"/>
    <w:rsid w:val="1DEE0CA9"/>
    <w:rsid w:val="1E4B2499"/>
    <w:rsid w:val="1F322BC6"/>
    <w:rsid w:val="1FE350F4"/>
    <w:rsid w:val="220B2FDE"/>
    <w:rsid w:val="230B5123"/>
    <w:rsid w:val="2473448D"/>
    <w:rsid w:val="24AF4FDE"/>
    <w:rsid w:val="274C4E88"/>
    <w:rsid w:val="286C4F60"/>
    <w:rsid w:val="2A3F2335"/>
    <w:rsid w:val="2C362D97"/>
    <w:rsid w:val="2E33112D"/>
    <w:rsid w:val="2FB1304E"/>
    <w:rsid w:val="3015542F"/>
    <w:rsid w:val="31A37714"/>
    <w:rsid w:val="33AE2F9B"/>
    <w:rsid w:val="35BA24A6"/>
    <w:rsid w:val="36D578D7"/>
    <w:rsid w:val="375F3A8C"/>
    <w:rsid w:val="39E60C9E"/>
    <w:rsid w:val="3B071567"/>
    <w:rsid w:val="3C6C1ADB"/>
    <w:rsid w:val="3E4A77DA"/>
    <w:rsid w:val="3E66305D"/>
    <w:rsid w:val="3EC64E7D"/>
    <w:rsid w:val="3F707DD0"/>
    <w:rsid w:val="40D45C40"/>
    <w:rsid w:val="43E77A38"/>
    <w:rsid w:val="49624874"/>
    <w:rsid w:val="4C791D55"/>
    <w:rsid w:val="4DA22C22"/>
    <w:rsid w:val="4DEB17E5"/>
    <w:rsid w:val="511C03A3"/>
    <w:rsid w:val="51473C5A"/>
    <w:rsid w:val="52470D8A"/>
    <w:rsid w:val="52AD0AD2"/>
    <w:rsid w:val="52CF6827"/>
    <w:rsid w:val="53DB5416"/>
    <w:rsid w:val="575249D9"/>
    <w:rsid w:val="57A13A9B"/>
    <w:rsid w:val="586C6A21"/>
    <w:rsid w:val="588E6232"/>
    <w:rsid w:val="594227E7"/>
    <w:rsid w:val="59F27B21"/>
    <w:rsid w:val="5DAE7657"/>
    <w:rsid w:val="5DC60467"/>
    <w:rsid w:val="5EA42053"/>
    <w:rsid w:val="614C3AD1"/>
    <w:rsid w:val="61B628DB"/>
    <w:rsid w:val="623D0382"/>
    <w:rsid w:val="626A7C77"/>
    <w:rsid w:val="647E318E"/>
    <w:rsid w:val="677B7253"/>
    <w:rsid w:val="67F87EA2"/>
    <w:rsid w:val="6D91518E"/>
    <w:rsid w:val="6EAE5042"/>
    <w:rsid w:val="75E77B4A"/>
    <w:rsid w:val="77495C4F"/>
    <w:rsid w:val="782A39C0"/>
    <w:rsid w:val="798272D2"/>
    <w:rsid w:val="7BE71557"/>
    <w:rsid w:val="7D277F95"/>
    <w:rsid w:val="7E0605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4A78D74A"/>
  <w14:defaultImageDpi w14:val="96"/>
  <w15:docId w15:val="{6CC26617-7BC1-41FE-A508-B0B79202F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qFormat="1"/>
    <w:lsdException w:name="heading 8" w:qFormat="1"/>
    <w:lsdException w:name="heading 9" w:qFormat="1"/>
    <w:lsdException w:name="index 1" w:qFormat="1"/>
    <w:lsdException w:name="index 2" w:qFormat="1"/>
    <w:lsdException w:name="index 3" w:qFormat="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Normal Indent" w:semiHidden="1" w:uiPriority="99" w:unhideWhenUsed="1"/>
    <w:lsdException w:name="footnote text" w:qFormat="1"/>
    <w:lsdException w:name="annotation text" w:qFormat="1"/>
    <w:lsdException w:name="header" w:uiPriority="99" w:qFormat="1"/>
    <w:lsdException w:name="footer" w:uiPriority="99" w:qFormat="1"/>
    <w:lsdException w:name="index heading" w:qFormat="1"/>
    <w:lsdException w:name="caption" w:qFormat="1"/>
    <w:lsdException w:name="table of figures" w:qFormat="1"/>
    <w:lsdException w:name="envelope address" w:semiHidden="1" w:uiPriority="99" w:unhideWhenUsed="1"/>
    <w:lsdException w:name="envelope return" w:semiHidden="1" w:uiPriority="99" w:unhideWhenUsed="1"/>
    <w:lsdException w:name="footnote reference" w:qFormat="1"/>
    <w:lsdException w:name="annotation reference" w:qFormat="1"/>
    <w:lsdException w:name="line number" w:semiHidden="1" w:uiPriority="99" w:unhideWhenUsed="1"/>
    <w:lsdException w:name="page number" w:semiHidden="1" w:uiPriority="99" w:unhideWhenUsed="1"/>
    <w:lsdException w:name="endnote reference"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unhideWhenUsed="1" w:qFormat="1"/>
    <w:lsdException w:name="List 2" w:qFormat="1"/>
    <w:lsdException w:name="List 3" w:qFormat="1"/>
    <w:lsdException w:name="List 4" w:qFormat="1"/>
    <w:lsdException w:name="List 5" w:semiHidden="1" w:uiPriority="99" w:unhideWhenUsed="1"/>
    <w:lsdException w:name="List Bullet 2" w:qFormat="1"/>
    <w:lsdException w:name="List Bullet 3" w:qFormat="1"/>
    <w:lsdException w:name="List Bullet 4" w:semiHidden="1" w:uiPriority="99" w:unhideWhenUsed="1"/>
    <w:lsdException w:name="List Bullet 5" w:semiHidden="1" w:uiPriority="99" w:unhideWhenUsed="1"/>
    <w:lsdException w:name="List Number 2" w:qFormat="1"/>
    <w:lsdException w:name="List Number 3" w:qFormat="1"/>
    <w:lsdException w:name="List Number 4" w:semiHidden="1" w:uiPriority="99" w:unhideWhenUsed="1"/>
    <w:lsdException w:name="List Number 5" w:semiHidden="1" w:uiPriority="99" w:unhideWhenUsed="1"/>
    <w:lsdException w:name="Title" w:uiPriority="10" w:qFormat="1"/>
    <w:lsdException w:name="Closing" w:semiHidden="1" w:uiPriority="99" w:unhideWhenUsed="1"/>
    <w:lsdException w:name="Signature" w:semiHidden="1" w:uiPriority="99" w:unhideWhenUsed="1"/>
    <w:lsdException w:name="Default Paragraph Font" w:semiHidden="1" w:uiPriority="1" w:unhideWhenUsed="1" w:qFormat="1"/>
    <w:lsdException w:name="Body Text" w:qFormat="1"/>
    <w:lsdException w:name="Body Text Indent" w:semiHidden="1" w:uiPriority="99" w:unhideWhenUsed="1"/>
    <w:lsdException w:name="List Continue" w:qFormat="1"/>
    <w:lsdException w:name="List Continue 2" w:qFormat="1"/>
    <w:lsdException w:name="List Continue 3" w:qFormat="1"/>
    <w:lsdException w:name="List Continue 4" w:semiHidden="1" w:uiPriority="99" w:unhideWhenUsed="1"/>
    <w:lsdException w:name="List Continue 5" w:semiHidden="1" w:uiPriority="99" w:unhideWhenUsed="1"/>
    <w:lsdException w:name="Message Header" w:semiHidden="1" w:uiPriority="99" w:unhideWhenUsed="1"/>
    <w:lsdException w:name="Subtitle" w:uiPriority="11"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qFormat="1"/>
    <w:lsdException w:name="Hyperlink" w:uiPriority="99" w:qFormat="1"/>
    <w:lsdException w:name="FollowedHyperlink" w:uiPriority="99" w:qFormat="1"/>
    <w:lsdException w:name="Strong" w:uiPriority="22" w:qFormat="1"/>
    <w:lsdException w:name="Emphasis" w:qFormat="1"/>
    <w:lsdException w:name="Document Map" w:qFormat="1"/>
    <w:lsdException w:name="Plain Text" w:qFormat="1"/>
    <w:lsdException w:name="E-mail Signature" w:semiHidden="1" w:uiPriority="99"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qFormat="1"/>
    <w:lsdException w:name="HTML Definition" w:semiHidden="1" w:uiPriority="99" w:unhideWhenUsed="1"/>
    <w:lsdException w:name="HTML Keyboard" w:semiHidden="1" w:uiPriority="99" w:unhideWhenUsed="1"/>
    <w:lsdException w:name="HTML Preformatted" w:uiPriority="99" w:unhideWhenUsed="1"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iPriority="99" w:unhideWhenUsed="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iPriority="99" w:qFormat="1"/>
    <w:lsdException w:name="Table Grid" w:qFormat="1"/>
    <w:lsdException w:name="Table Theme" w:semiHidden="1" w:unhideWhenUsed="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keepLines/>
      <w:spacing w:line="240" w:lineRule="atLeast"/>
      <w:ind w:left="2160"/>
    </w:pPr>
    <w:rPr>
      <w:rFonts w:ascii="Calibri" w:hAnsi="Calibri" w:cs="Arial"/>
      <w:lang w:val="en-US" w:eastAsia="en-US"/>
    </w:rPr>
  </w:style>
  <w:style w:type="paragraph" w:styleId="Heading1">
    <w:name w:val="heading 1"/>
    <w:basedOn w:val="Normal"/>
    <w:next w:val="BodyText"/>
    <w:link w:val="Heading1Char"/>
    <w:uiPriority w:val="9"/>
    <w:qFormat/>
    <w:pPr>
      <w:keepNext/>
      <w:keepLines w:val="0"/>
      <w:pBdr>
        <w:bottom w:val="single" w:sz="24" w:space="1" w:color="BC2D30"/>
      </w:pBdr>
      <w:ind w:left="0"/>
      <w:outlineLvl w:val="0"/>
    </w:pPr>
    <w:rPr>
      <w:rFonts w:asciiTheme="minorHAnsi" w:hAnsiTheme="minorHAnsi"/>
      <w:b/>
      <w:color w:val="BC2D30"/>
      <w:sz w:val="52"/>
      <w:szCs w:val="48"/>
    </w:rPr>
  </w:style>
  <w:style w:type="paragraph" w:styleId="Heading2">
    <w:name w:val="heading 2"/>
    <w:basedOn w:val="Normal"/>
    <w:next w:val="BodyText"/>
    <w:link w:val="Heading2Char"/>
    <w:uiPriority w:val="9"/>
    <w:qFormat/>
    <w:pPr>
      <w:keepNext/>
      <w:spacing w:before="240"/>
      <w:ind w:left="0"/>
      <w:outlineLvl w:val="1"/>
    </w:pPr>
    <w:rPr>
      <w:rFonts w:asciiTheme="minorHAnsi" w:hAnsiTheme="minorHAnsi"/>
      <w:b/>
      <w:color w:val="BC2D30"/>
      <w:sz w:val="36"/>
      <w:szCs w:val="32"/>
    </w:rPr>
  </w:style>
  <w:style w:type="paragraph" w:styleId="Heading3">
    <w:name w:val="heading 3"/>
    <w:basedOn w:val="Normal"/>
    <w:next w:val="BodyText"/>
    <w:link w:val="Heading3Char"/>
    <w:uiPriority w:val="9"/>
    <w:qFormat/>
    <w:pPr>
      <w:keepNext/>
      <w:keepLines w:val="0"/>
      <w:spacing w:before="480"/>
      <w:ind w:left="0"/>
      <w:outlineLvl w:val="2"/>
    </w:pPr>
    <w:rPr>
      <w:rFonts w:asciiTheme="minorHAnsi" w:hAnsiTheme="minorHAnsi"/>
      <w:b/>
      <w:color w:val="BC2D30"/>
      <w:sz w:val="28"/>
      <w:szCs w:val="24"/>
    </w:rPr>
  </w:style>
  <w:style w:type="paragraph" w:styleId="Heading4">
    <w:name w:val="heading 4"/>
    <w:basedOn w:val="Normal"/>
    <w:next w:val="BodyText"/>
    <w:link w:val="Heading4Char"/>
    <w:uiPriority w:val="9"/>
    <w:qFormat/>
    <w:pPr>
      <w:keepNext/>
      <w:keepLines w:val="0"/>
      <w:spacing w:before="240"/>
      <w:ind w:left="0"/>
      <w:outlineLvl w:val="3"/>
    </w:pPr>
    <w:rPr>
      <w:rFonts w:ascii="CA Sans" w:hAnsi="CA Sans"/>
      <w:b/>
      <w:color w:val="0064AF"/>
      <w:sz w:val="24"/>
    </w:rPr>
  </w:style>
  <w:style w:type="paragraph" w:styleId="Heading5">
    <w:name w:val="heading 5"/>
    <w:basedOn w:val="Normal"/>
    <w:next w:val="Normal"/>
    <w:link w:val="Heading5Char"/>
    <w:uiPriority w:val="9"/>
    <w:qFormat/>
    <w:pPr>
      <w:keepNext/>
      <w:keepLines w:val="0"/>
      <w:spacing w:before="240"/>
      <w:ind w:left="0"/>
      <w:outlineLvl w:val="4"/>
    </w:pPr>
    <w:rPr>
      <w:rFonts w:ascii="CA Sans" w:hAnsi="CA Sans"/>
      <w:b/>
      <w:color w:val="0064AF"/>
      <w:sz w:val="24"/>
    </w:rPr>
  </w:style>
  <w:style w:type="paragraph" w:styleId="Heading6">
    <w:name w:val="heading 6"/>
    <w:basedOn w:val="Normal"/>
    <w:next w:val="Normal"/>
    <w:link w:val="Heading6Char"/>
    <w:qFormat/>
    <w:pPr>
      <w:keepNext/>
      <w:keepLines w:val="0"/>
      <w:spacing w:before="120"/>
      <w:ind w:left="0"/>
      <w:outlineLvl w:val="5"/>
    </w:pPr>
    <w:rPr>
      <w:rFonts w:ascii="CA Sans" w:hAnsi="CA Sans"/>
      <w:b/>
      <w:color w:val="0064AF"/>
      <w:sz w:val="24"/>
    </w:rPr>
  </w:style>
  <w:style w:type="paragraph" w:styleId="Heading7">
    <w:name w:val="heading 7"/>
    <w:basedOn w:val="Normal"/>
    <w:next w:val="Normal"/>
    <w:link w:val="Heading7Char"/>
    <w:qFormat/>
    <w:pPr>
      <w:ind w:left="0"/>
      <w:outlineLvl w:val="6"/>
    </w:pPr>
    <w:rPr>
      <w:i/>
    </w:rPr>
  </w:style>
  <w:style w:type="paragraph" w:styleId="Heading8">
    <w:name w:val="heading 8"/>
    <w:basedOn w:val="Normal"/>
    <w:next w:val="Normal"/>
    <w:link w:val="Heading8Char"/>
    <w:qFormat/>
    <w:pPr>
      <w:ind w:left="0"/>
      <w:outlineLvl w:val="7"/>
    </w:pPr>
    <w:rPr>
      <w:i/>
    </w:rPr>
  </w:style>
  <w:style w:type="paragraph" w:styleId="Heading9">
    <w:name w:val="heading 9"/>
    <w:basedOn w:val="Normal"/>
    <w:next w:val="Normal"/>
    <w:link w:val="Heading9Char"/>
    <w:qFormat/>
    <w:pPr>
      <w:ind w:left="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keepNext/>
      <w:spacing w:before="240"/>
      <w:ind w:left="0"/>
    </w:pPr>
    <w:rPr>
      <w:sz w:val="24"/>
    </w:rPr>
  </w:style>
  <w:style w:type="paragraph" w:styleId="BalloonText">
    <w:name w:val="Balloon Text"/>
    <w:basedOn w:val="Normal"/>
    <w:link w:val="BalloonTextChar"/>
    <w:uiPriority w:val="99"/>
    <w:qFormat/>
    <w:rPr>
      <w:rFonts w:ascii="Tahoma" w:hAnsi="Tahoma" w:cs="Tahoma"/>
      <w:sz w:val="16"/>
      <w:szCs w:val="16"/>
    </w:rPr>
  </w:style>
  <w:style w:type="paragraph" w:styleId="BlockText">
    <w:name w:val="Block Text"/>
    <w:basedOn w:val="Normal"/>
    <w:qFormat/>
    <w:pPr>
      <w:spacing w:after="120"/>
      <w:ind w:left="1440" w:right="1440"/>
    </w:pPr>
  </w:style>
  <w:style w:type="paragraph" w:styleId="Caption">
    <w:name w:val="caption"/>
    <w:basedOn w:val="BodyText"/>
    <w:next w:val="Normal"/>
    <w:qFormat/>
    <w:rPr>
      <w:i/>
    </w:rPr>
  </w:style>
  <w:style w:type="character" w:styleId="CommentReference">
    <w:name w:val="annotation reference"/>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paragraph" w:styleId="DocumentMap">
    <w:name w:val="Document Map"/>
    <w:basedOn w:val="Normal"/>
    <w:link w:val="DocumentMapChar"/>
    <w:qFormat/>
    <w:pPr>
      <w:shd w:val="clear" w:color="auto" w:fill="000080"/>
    </w:pPr>
    <w:rPr>
      <w:rFonts w:ascii="Tahoma" w:hAnsi="Tahoma" w:cs="Tahoma"/>
    </w:rPr>
  </w:style>
  <w:style w:type="character" w:styleId="Emphasis">
    <w:name w:val="Emphasis"/>
    <w:qFormat/>
    <w:rPr>
      <w:i/>
      <w:iCs/>
    </w:rPr>
  </w:style>
  <w:style w:type="character" w:styleId="EndnoteReference">
    <w:name w:val="endnote reference"/>
    <w:qFormat/>
    <w:rPr>
      <w:vertAlign w:val="superscript"/>
    </w:rPr>
  </w:style>
  <w:style w:type="paragraph" w:styleId="EndnoteText">
    <w:name w:val="endnote text"/>
    <w:basedOn w:val="Normal"/>
    <w:link w:val="EndnoteTextChar"/>
    <w:qFormat/>
  </w:style>
  <w:style w:type="character" w:styleId="FollowedHyperlink">
    <w:name w:val="FollowedHyperlink"/>
    <w:uiPriority w:val="99"/>
    <w:qFormat/>
    <w:rPr>
      <w:color w:val="0064AF"/>
      <w:u w:val="single"/>
      <w:vertAlign w:val="baseline"/>
    </w:rPr>
  </w:style>
  <w:style w:type="paragraph" w:styleId="Footer">
    <w:name w:val="footer"/>
    <w:basedOn w:val="Normal"/>
    <w:link w:val="FooterChar"/>
    <w:uiPriority w:val="99"/>
    <w:qFormat/>
    <w:pPr>
      <w:pBdr>
        <w:top w:val="single" w:sz="6" w:space="1" w:color="0064AF"/>
      </w:pBdr>
      <w:tabs>
        <w:tab w:val="right" w:pos="9072"/>
      </w:tabs>
      <w:ind w:left="0"/>
      <w:jc w:val="right"/>
    </w:pPr>
    <w:rPr>
      <w:rFonts w:ascii="CA Sans" w:hAnsi="CA Sans"/>
      <w:color w:val="0064AF"/>
      <w:szCs w:val="18"/>
    </w:rPr>
  </w:style>
  <w:style w:type="character" w:styleId="FootnoteReference">
    <w:name w:val="footnote reference"/>
    <w:qFormat/>
    <w:rPr>
      <w:vertAlign w:val="superscript"/>
    </w:rPr>
  </w:style>
  <w:style w:type="paragraph" w:styleId="FootnoteText">
    <w:name w:val="footnote text"/>
    <w:basedOn w:val="Normal"/>
    <w:link w:val="FootnoteTextChar"/>
    <w:qFormat/>
  </w:style>
  <w:style w:type="paragraph" w:styleId="Header">
    <w:name w:val="header"/>
    <w:basedOn w:val="Normal"/>
    <w:link w:val="HeaderChar"/>
    <w:uiPriority w:val="99"/>
    <w:qFormat/>
    <w:pPr>
      <w:keepLines w:val="0"/>
      <w:ind w:left="0"/>
    </w:pPr>
    <w:rPr>
      <w:rFonts w:ascii="CA Sans" w:hAnsi="CA Sans"/>
      <w:color w:val="0064AF"/>
      <w:szCs w:val="18"/>
      <w:lang w:val="en-GB"/>
    </w:r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keepLines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pPr>
    <w:rPr>
      <w:rFonts w:ascii="Courier New" w:eastAsia="Times New Roman" w:hAnsi="Courier New" w:cs="Courier New"/>
      <w:lang w:val="en-IN" w:eastAsia="en-IN"/>
    </w:rPr>
  </w:style>
  <w:style w:type="character" w:styleId="Hyperlink">
    <w:name w:val="Hyperlink"/>
    <w:uiPriority w:val="99"/>
    <w:qFormat/>
    <w:rPr>
      <w:color w:val="0064AF"/>
      <w:u w:val="single"/>
    </w:rPr>
  </w:style>
  <w:style w:type="paragraph" w:styleId="Index1">
    <w:name w:val="index 1"/>
    <w:basedOn w:val="Normal"/>
    <w:next w:val="Normal"/>
    <w:qFormat/>
    <w:pPr>
      <w:tabs>
        <w:tab w:val="right" w:pos="4176"/>
      </w:tabs>
      <w:ind w:left="198" w:hanging="198"/>
    </w:pPr>
  </w:style>
  <w:style w:type="paragraph" w:styleId="Index2">
    <w:name w:val="index 2"/>
    <w:basedOn w:val="Normal"/>
    <w:next w:val="Normal"/>
    <w:qFormat/>
    <w:pPr>
      <w:tabs>
        <w:tab w:val="right" w:pos="4176"/>
      </w:tabs>
      <w:ind w:left="568" w:hanging="284"/>
    </w:pPr>
  </w:style>
  <w:style w:type="paragraph" w:styleId="Index3">
    <w:name w:val="index 3"/>
    <w:basedOn w:val="Normal"/>
    <w:next w:val="Normal"/>
    <w:qFormat/>
    <w:pPr>
      <w:tabs>
        <w:tab w:val="left" w:pos="3240"/>
        <w:tab w:val="right" w:leader="dot" w:pos="4176"/>
      </w:tabs>
      <w:ind w:left="851" w:hanging="284"/>
    </w:pPr>
  </w:style>
  <w:style w:type="paragraph" w:styleId="IndexHeading">
    <w:name w:val="index heading"/>
    <w:basedOn w:val="Normal"/>
    <w:next w:val="Index1"/>
    <w:qFormat/>
    <w:pPr>
      <w:spacing w:before="120" w:after="120"/>
      <w:ind w:left="0"/>
    </w:pPr>
    <w:rPr>
      <w:rFonts w:ascii="CA Sans" w:hAnsi="CA Sans"/>
      <w:b/>
      <w:color w:val="0064AF"/>
      <w:sz w:val="28"/>
      <w:szCs w:val="24"/>
    </w:rPr>
  </w:style>
  <w:style w:type="paragraph" w:styleId="List">
    <w:name w:val="List"/>
    <w:basedOn w:val="BodyText"/>
    <w:next w:val="BodyText"/>
    <w:qFormat/>
    <w:pPr>
      <w:spacing w:before="120"/>
    </w:pPr>
  </w:style>
  <w:style w:type="paragraph" w:styleId="List2">
    <w:name w:val="List 2"/>
    <w:basedOn w:val="BodyText"/>
    <w:qFormat/>
    <w:pPr>
      <w:spacing w:before="120"/>
      <w:ind w:left="2520"/>
    </w:pPr>
  </w:style>
  <w:style w:type="paragraph" w:styleId="List3">
    <w:name w:val="List 3"/>
    <w:basedOn w:val="BodyText"/>
    <w:qFormat/>
    <w:pPr>
      <w:spacing w:before="120"/>
      <w:ind w:left="2880"/>
    </w:pPr>
  </w:style>
  <w:style w:type="paragraph" w:styleId="List4">
    <w:name w:val="List 4"/>
    <w:basedOn w:val="BodyText"/>
    <w:qFormat/>
    <w:pPr>
      <w:spacing w:before="120"/>
      <w:ind w:left="3240"/>
    </w:pPr>
  </w:style>
  <w:style w:type="paragraph" w:styleId="ListBullet">
    <w:name w:val="List Bullet"/>
    <w:basedOn w:val="List"/>
    <w:qFormat/>
    <w:pPr>
      <w:numPr>
        <w:numId w:val="1"/>
      </w:numPr>
      <w:ind w:left="720"/>
    </w:pPr>
    <w:rPr>
      <w:rFonts w:eastAsia="MS Mincho"/>
    </w:rPr>
  </w:style>
  <w:style w:type="paragraph" w:styleId="ListBullet2">
    <w:name w:val="List Bullet 2"/>
    <w:basedOn w:val="List2"/>
    <w:qFormat/>
    <w:pPr>
      <w:numPr>
        <w:numId w:val="2"/>
      </w:numPr>
      <w:ind w:left="1440"/>
    </w:pPr>
  </w:style>
  <w:style w:type="paragraph" w:styleId="ListBullet3">
    <w:name w:val="List Bullet 3"/>
    <w:basedOn w:val="List3"/>
    <w:qFormat/>
    <w:pPr>
      <w:numPr>
        <w:numId w:val="3"/>
      </w:numPr>
    </w:pPr>
  </w:style>
  <w:style w:type="paragraph" w:styleId="ListContinue">
    <w:name w:val="List Continue"/>
    <w:basedOn w:val="List"/>
    <w:qFormat/>
    <w:pPr>
      <w:ind w:left="900"/>
    </w:pPr>
  </w:style>
  <w:style w:type="paragraph" w:styleId="ListContinue2">
    <w:name w:val="List Continue 2"/>
    <w:basedOn w:val="List2"/>
    <w:qFormat/>
    <w:pPr>
      <w:ind w:left="1260"/>
    </w:pPr>
  </w:style>
  <w:style w:type="paragraph" w:styleId="ListContinue3">
    <w:name w:val="List Continue 3"/>
    <w:basedOn w:val="List3"/>
    <w:qFormat/>
    <w:pPr>
      <w:numPr>
        <w:numId w:val="4"/>
      </w:numPr>
    </w:pPr>
  </w:style>
  <w:style w:type="paragraph" w:styleId="ListNumber">
    <w:name w:val="List Number"/>
    <w:basedOn w:val="List"/>
    <w:unhideWhenUsed/>
    <w:qFormat/>
    <w:pPr>
      <w:numPr>
        <w:numId w:val="5"/>
      </w:numPr>
      <w:tabs>
        <w:tab w:val="left" w:pos="2520"/>
        <w:tab w:val="left" w:pos="3690"/>
      </w:tabs>
    </w:pPr>
    <w:rPr>
      <w:rFonts w:eastAsia="MS Mincho"/>
    </w:rPr>
  </w:style>
  <w:style w:type="paragraph" w:styleId="ListNumber2">
    <w:name w:val="List Number 2"/>
    <w:basedOn w:val="List2"/>
    <w:qFormat/>
    <w:pPr>
      <w:numPr>
        <w:ilvl w:val="1"/>
        <w:numId w:val="6"/>
      </w:numPr>
    </w:pPr>
  </w:style>
  <w:style w:type="paragraph" w:styleId="ListNumber3">
    <w:name w:val="List Number 3"/>
    <w:basedOn w:val="Normal"/>
    <w:qFormat/>
    <w:pPr>
      <w:numPr>
        <w:ilvl w:val="2"/>
        <w:numId w:val="6"/>
      </w:numPr>
    </w:pPr>
  </w:style>
  <w:style w:type="paragraph" w:styleId="MacroText">
    <w:name w:val="macro"/>
    <w:link w:val="MacroTextChar"/>
    <w:qFormat/>
    <w:pPr>
      <w:keepLines/>
      <w:tabs>
        <w:tab w:val="left" w:pos="480"/>
        <w:tab w:val="left" w:pos="960"/>
        <w:tab w:val="left" w:pos="1440"/>
        <w:tab w:val="left" w:pos="1920"/>
        <w:tab w:val="left" w:pos="2400"/>
        <w:tab w:val="left" w:pos="2880"/>
        <w:tab w:val="left" w:pos="3360"/>
        <w:tab w:val="left" w:pos="3840"/>
        <w:tab w:val="left" w:pos="4320"/>
      </w:tabs>
      <w:ind w:left="2160"/>
    </w:pPr>
    <w:rPr>
      <w:rFonts w:ascii="Courier New" w:hAnsi="Courier New" w:cs="Courier New"/>
      <w:lang w:val="en-US" w:eastAsia="en-US"/>
    </w:rPr>
  </w:style>
  <w:style w:type="paragraph" w:styleId="NormalWeb">
    <w:name w:val="Normal (Web)"/>
    <w:basedOn w:val="Normal"/>
    <w:uiPriority w:val="99"/>
    <w:qFormat/>
    <w:rPr>
      <w:szCs w:val="24"/>
    </w:rPr>
  </w:style>
  <w:style w:type="paragraph" w:styleId="PlainText">
    <w:name w:val="Plain Text"/>
    <w:basedOn w:val="Normal"/>
    <w:link w:val="PlainTextChar"/>
    <w:qFormat/>
  </w:style>
  <w:style w:type="character" w:styleId="Strong">
    <w:name w:val="Strong"/>
    <w:basedOn w:val="DefaultParagraphFont"/>
    <w:uiPriority w:val="22"/>
    <w:qFormat/>
    <w:rPr>
      <w:b/>
      <w:bCs/>
    </w:rPr>
  </w:style>
  <w:style w:type="paragraph" w:styleId="Subtitle">
    <w:name w:val="Subtitle"/>
    <w:basedOn w:val="Normal"/>
    <w:next w:val="PictureFull"/>
    <w:link w:val="SubtitleChar"/>
    <w:uiPriority w:val="11"/>
    <w:qFormat/>
    <w:pPr>
      <w:tabs>
        <w:tab w:val="left" w:pos="7230"/>
      </w:tabs>
      <w:spacing w:before="120"/>
      <w:ind w:left="0"/>
      <w:jc w:val="center"/>
    </w:pPr>
    <w:rPr>
      <w:rFonts w:ascii="CA Sans" w:hAnsi="CA Sans"/>
      <w:b/>
      <w:color w:val="0064AF"/>
      <w:sz w:val="36"/>
      <w:szCs w:val="32"/>
    </w:rPr>
  </w:style>
  <w:style w:type="paragraph" w:customStyle="1" w:styleId="PictureFull">
    <w:name w:val="PictureFull"/>
    <w:basedOn w:val="BodyText"/>
    <w:qFormat/>
    <w:pPr>
      <w:spacing w:before="120"/>
      <w:jc w:val="right"/>
    </w:pPr>
  </w:style>
  <w:style w:type="table" w:styleId="Table3Deffects1">
    <w:name w:val="Table 3D effects 1"/>
    <w:basedOn w:val="TableNormal"/>
    <w:qFormat/>
    <w:pPr>
      <w:keepLines/>
      <w:spacing w:line="240" w:lineRule="atLeast"/>
      <w:ind w:left="2160"/>
    </w:pPr>
    <w:rPr>
      <w:rFonts w:ascii="Verdana" w:hAnsi="Verdana" w:cs="Arial"/>
      <w:sz w:val="18"/>
      <w:lang w:eastAsia="ja-JP"/>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Table3Deffects3">
    <w:name w:val="Table 3D effects 3"/>
    <w:basedOn w:val="TableNormal"/>
    <w:qFormat/>
    <w:pPr>
      <w:keepLines/>
      <w:spacing w:line="240" w:lineRule="atLeast"/>
      <w:ind w:left="2160"/>
    </w:pPr>
    <w:rPr>
      <w:rFonts w:ascii="Verdana" w:hAnsi="Verdana" w:cs="Arial"/>
      <w:sz w:val="18"/>
      <w:lang w:eastAsia="ja-JP"/>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keepLines/>
      <w:spacing w:line="240" w:lineRule="atLeast"/>
      <w:ind w:left="2160"/>
    </w:pPr>
    <w:rPr>
      <w:rFonts w:ascii="Verdana" w:hAnsi="Verdana" w:cs="Arial"/>
      <w:sz w:val="18"/>
      <w:lang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keepLines/>
      <w:spacing w:line="240" w:lineRule="atLeast"/>
      <w:ind w:left="2160"/>
    </w:pPr>
    <w:rPr>
      <w:rFonts w:ascii="Verdana" w:hAnsi="Verdana" w:cs="Arial"/>
      <w:sz w:val="18"/>
      <w:lang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keepLines/>
      <w:spacing w:line="240" w:lineRule="atLeast"/>
      <w:ind w:left="2160"/>
    </w:pPr>
    <w:rPr>
      <w:rFonts w:ascii="Verdana" w:hAnsi="Verdana" w:cs="Arial"/>
      <w:color w:val="000080"/>
      <w:sz w:val="18"/>
      <w:lang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keepLines/>
      <w:spacing w:line="240" w:lineRule="atLeast"/>
      <w:ind w:left="2160"/>
    </w:pPr>
    <w:rPr>
      <w:rFonts w:ascii="Verdana" w:hAnsi="Verdana" w:cs="Arial"/>
      <w:sz w:val="18"/>
      <w:lang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keepLines/>
      <w:spacing w:line="240" w:lineRule="atLeast"/>
      <w:ind w:left="2160"/>
    </w:pPr>
    <w:rPr>
      <w:rFonts w:ascii="Verdana" w:hAnsi="Verdana" w:cs="Arial"/>
      <w:color w:val="FFFFFF"/>
      <w:sz w:val="18"/>
      <w:lang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keepLines/>
      <w:spacing w:line="240" w:lineRule="atLeast"/>
      <w:ind w:left="2160"/>
    </w:pPr>
    <w:rPr>
      <w:rFonts w:ascii="Verdana" w:hAnsi="Verdana" w:cs="Arial"/>
      <w:sz w:val="18"/>
      <w:lang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keepLines/>
      <w:spacing w:line="240" w:lineRule="atLeast"/>
      <w:ind w:left="2160"/>
    </w:pPr>
    <w:rPr>
      <w:rFonts w:ascii="Verdana" w:hAnsi="Verdana" w:cs="Arial"/>
      <w:sz w:val="18"/>
      <w:lang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keepLines/>
      <w:spacing w:line="240" w:lineRule="atLeast"/>
      <w:ind w:left="2160"/>
    </w:pPr>
    <w:rPr>
      <w:rFonts w:ascii="Verdana" w:hAnsi="Verdana" w:cs="Arial"/>
      <w:b/>
      <w:bCs/>
      <w:sz w:val="18"/>
      <w:lang w:eastAsia="ja-JP"/>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keepLines/>
      <w:spacing w:line="240" w:lineRule="atLeast"/>
      <w:ind w:left="2160"/>
    </w:pPr>
    <w:rPr>
      <w:rFonts w:ascii="Verdana" w:hAnsi="Verdana" w:cs="Arial"/>
      <w:b/>
      <w:bCs/>
      <w:sz w:val="18"/>
      <w:lang w:eastAsia="ja-JP"/>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keepLines/>
      <w:spacing w:line="240" w:lineRule="atLeast"/>
      <w:ind w:left="2160"/>
    </w:pPr>
    <w:rPr>
      <w:rFonts w:ascii="Verdana" w:hAnsi="Verdana" w:cs="Arial"/>
      <w:b/>
      <w:bCs/>
      <w:sz w:val="18"/>
      <w:lang w:eastAsia="ja-JP"/>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keepLines/>
      <w:spacing w:line="240" w:lineRule="atLeast"/>
      <w:ind w:left="2160"/>
    </w:pPr>
    <w:rPr>
      <w:rFonts w:ascii="Verdana" w:hAnsi="Verdana" w:cs="Arial"/>
      <w:sz w:val="18"/>
      <w:lang w:eastAsia="ja-JP"/>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keepLines/>
      <w:spacing w:line="240" w:lineRule="atLeast"/>
      <w:ind w:left="2160"/>
    </w:pPr>
    <w:rPr>
      <w:rFonts w:ascii="Verdana" w:hAnsi="Verdana" w:cs="Arial"/>
      <w:sz w:val="18"/>
      <w:lang w:eastAsia="ja-JP"/>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keepLines/>
      <w:spacing w:line="240" w:lineRule="atLeast"/>
      <w:ind w:left="2160"/>
    </w:pPr>
    <w:rPr>
      <w:rFonts w:ascii="Verdana" w:hAnsi="Verdana" w:cs="Arial"/>
      <w:sz w:val="18"/>
      <w:lang w:eastAsia="ja-JP"/>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keepLines/>
      <w:spacing w:line="240" w:lineRule="atLeast"/>
      <w:ind w:left="2160"/>
    </w:pPr>
    <w:rPr>
      <w:rFonts w:ascii="Verdana" w:hAnsi="Verdana" w:cs="Arial"/>
      <w:sz w:val="18"/>
      <w:lang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keepLines/>
      <w:spacing w:line="240" w:lineRule="atLeast"/>
      <w:ind w:left="2160"/>
    </w:pPr>
    <w:rPr>
      <w:rFonts w:ascii="Verdana" w:hAnsi="Verdana" w:cs="Arial"/>
      <w:sz w:val="18"/>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1">
    <w:name w:val="Table List 1"/>
    <w:basedOn w:val="TableNormal"/>
    <w:qFormat/>
    <w:pPr>
      <w:keepLines/>
      <w:spacing w:line="240" w:lineRule="atLeast"/>
      <w:ind w:left="2160"/>
    </w:pPr>
    <w:rPr>
      <w:rFonts w:ascii="Verdana" w:hAnsi="Verdana" w:cs="Arial"/>
      <w:sz w:val="18"/>
      <w:lang w:eastAsia="ja-JP"/>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keepLines/>
      <w:spacing w:line="240" w:lineRule="atLeast"/>
      <w:ind w:left="2160"/>
    </w:pPr>
    <w:rPr>
      <w:rFonts w:ascii="Verdana" w:hAnsi="Verdana" w:cs="Arial"/>
      <w:sz w:val="18"/>
      <w:lang w:eastAsia="ja-JP"/>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keepLines/>
      <w:spacing w:line="240" w:lineRule="atLeast"/>
      <w:ind w:left="2160"/>
    </w:pPr>
    <w:rPr>
      <w:rFonts w:ascii="Verdana" w:hAnsi="Verdana" w:cs="Arial"/>
      <w:sz w:val="18"/>
      <w:lang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keepLines/>
      <w:spacing w:line="240" w:lineRule="atLeast"/>
      <w:ind w:left="2160"/>
    </w:pPr>
    <w:rPr>
      <w:rFonts w:ascii="Verdana" w:hAnsi="Verdana" w:cs="Arial"/>
      <w:sz w:val="18"/>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TableList5">
    <w:name w:val="Table List 5"/>
    <w:basedOn w:val="TableNormal"/>
    <w:qFormat/>
    <w:pPr>
      <w:keepLines/>
      <w:spacing w:line="240" w:lineRule="atLeast"/>
      <w:ind w:left="2160"/>
    </w:pPr>
    <w:rPr>
      <w:rFonts w:ascii="Verdana" w:hAnsi="Verdana" w:cs="Arial"/>
      <w:sz w:val="18"/>
      <w:lang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keepLines/>
      <w:spacing w:line="240" w:lineRule="atLeast"/>
      <w:ind w:left="2160"/>
    </w:pPr>
    <w:rPr>
      <w:rFonts w:ascii="Verdana" w:hAnsi="Verdana" w:cs="Arial"/>
      <w:sz w:val="18"/>
      <w:lang w:eastAsia="ja-JP"/>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keepLines/>
      <w:spacing w:line="240" w:lineRule="atLeast"/>
      <w:ind w:left="2160"/>
    </w:pPr>
    <w:rPr>
      <w:rFonts w:ascii="Verdana" w:hAnsi="Verdana" w:cs="Arial"/>
      <w:sz w:val="18"/>
      <w:lang w:eastAsia="ja-JP"/>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keepLines/>
      <w:spacing w:line="240" w:lineRule="atLeast"/>
      <w:ind w:left="2160"/>
    </w:pPr>
    <w:rPr>
      <w:rFonts w:ascii="Verdana" w:hAnsi="Verdana" w:cs="Arial"/>
      <w:sz w:val="18"/>
      <w:lang w:eastAsia="ja-JP"/>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200" w:hanging="200"/>
    </w:pPr>
  </w:style>
  <w:style w:type="paragraph" w:styleId="TableofFigures">
    <w:name w:val="table of figures"/>
    <w:basedOn w:val="Normal"/>
    <w:next w:val="Normal"/>
    <w:qFormat/>
    <w:pPr>
      <w:tabs>
        <w:tab w:val="right" w:leader="dot" w:pos="9072"/>
      </w:tabs>
      <w:ind w:left="970" w:hanging="403"/>
    </w:pPr>
    <w:rPr>
      <w:b/>
    </w:rPr>
  </w:style>
  <w:style w:type="table" w:styleId="TableProfessional">
    <w:name w:val="Table Professional"/>
    <w:basedOn w:val="TableNormal"/>
    <w:qFormat/>
    <w:pPr>
      <w:keepLines/>
      <w:spacing w:line="240" w:lineRule="atLeast"/>
      <w:ind w:left="2160"/>
    </w:pPr>
    <w:rPr>
      <w:rFonts w:ascii="Verdana" w:hAnsi="Verdana" w:cs="Arial"/>
      <w:sz w:val="18"/>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keepLines/>
      <w:spacing w:line="240" w:lineRule="atLeast"/>
      <w:ind w:left="2160"/>
    </w:pPr>
    <w:rPr>
      <w:rFonts w:ascii="Verdana" w:hAnsi="Verdana" w:cs="Arial"/>
      <w:sz w:val="18"/>
      <w:lang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keepLines/>
      <w:spacing w:line="240" w:lineRule="atLeast"/>
      <w:ind w:left="2160"/>
    </w:pPr>
    <w:rPr>
      <w:rFonts w:ascii="Verdana" w:hAnsi="Verdana" w:cs="Arial"/>
      <w:sz w:val="18"/>
      <w:lang w:eastAsia="ja-JP"/>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keepLines/>
      <w:spacing w:line="240" w:lineRule="atLeast"/>
      <w:ind w:left="2160"/>
    </w:pPr>
    <w:rPr>
      <w:rFonts w:ascii="Verdana" w:hAnsi="Verdana" w:cs="Arial"/>
      <w:sz w:val="18"/>
      <w:lang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keepLines/>
      <w:spacing w:line="240" w:lineRule="atLeast"/>
      <w:ind w:left="2160"/>
    </w:pPr>
    <w:rPr>
      <w:rFonts w:ascii="Verdana" w:hAnsi="Verdana" w:cs="Arial"/>
      <w:sz w:val="18"/>
      <w:lang w:eastAsia="ja-JP"/>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keepLines/>
      <w:spacing w:line="240" w:lineRule="atLeast"/>
      <w:ind w:left="2160"/>
    </w:pPr>
    <w:rPr>
      <w:rFonts w:ascii="Verdana" w:hAnsi="Verdana" w:cs="Arial"/>
      <w:sz w:val="18"/>
      <w:lang w:eastAsia="ja-JP"/>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keepLines/>
      <w:spacing w:line="240" w:lineRule="atLeast"/>
      <w:ind w:left="2160"/>
    </w:pPr>
    <w:rPr>
      <w:rFonts w:ascii="Verdana" w:hAnsi="Verdana" w:cs="Arial"/>
      <w:sz w:val="18"/>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keepLines/>
      <w:spacing w:line="240" w:lineRule="atLeast"/>
      <w:ind w:left="2160"/>
    </w:pPr>
    <w:rPr>
      <w:rFonts w:ascii="Verdana" w:hAnsi="Verdana" w:cs="Arial"/>
      <w:sz w:val="18"/>
      <w:lang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keepLines/>
      <w:spacing w:line="240" w:lineRule="atLeast"/>
      <w:ind w:left="2160"/>
    </w:pPr>
    <w:rPr>
      <w:rFonts w:ascii="Verdana" w:hAnsi="Verdana" w:cs="Arial"/>
      <w:sz w:val="18"/>
      <w:lang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keepLines/>
      <w:spacing w:line="240" w:lineRule="atLeast"/>
      <w:ind w:left="2160"/>
    </w:pPr>
    <w:rPr>
      <w:rFonts w:ascii="Verdana" w:hAnsi="Verdana" w:cs="Arial"/>
      <w:sz w:val="18"/>
      <w:lang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link w:val="TitleChar"/>
    <w:uiPriority w:val="10"/>
    <w:qFormat/>
    <w:pPr>
      <w:keepLines w:val="0"/>
      <w:spacing w:before="3200"/>
      <w:ind w:left="0"/>
      <w:jc w:val="center"/>
    </w:pPr>
    <w:rPr>
      <w:rFonts w:ascii="CA Sans" w:hAnsi="CA Sans"/>
      <w:b/>
      <w:color w:val="0064AF"/>
      <w:sz w:val="52"/>
      <w:szCs w:val="48"/>
    </w:rPr>
  </w:style>
  <w:style w:type="paragraph" w:styleId="TOAHeading">
    <w:name w:val="toa heading"/>
    <w:basedOn w:val="Normal"/>
    <w:next w:val="Normal"/>
    <w:qFormat/>
    <w:pPr>
      <w:spacing w:before="120"/>
    </w:pPr>
    <w:rPr>
      <w:rFonts w:ascii="Arial" w:hAnsi="Arial"/>
      <w:b/>
      <w:bCs/>
      <w:sz w:val="24"/>
      <w:szCs w:val="24"/>
    </w:rPr>
  </w:style>
  <w:style w:type="paragraph" w:styleId="TOC1">
    <w:name w:val="toc 1"/>
    <w:basedOn w:val="TOCBase"/>
    <w:next w:val="Normal"/>
    <w:uiPriority w:val="39"/>
    <w:qFormat/>
    <w:pPr>
      <w:keepNext/>
      <w:tabs>
        <w:tab w:val="right" w:pos="9288"/>
      </w:tabs>
      <w:spacing w:before="360" w:after="120"/>
      <w:ind w:right="720"/>
    </w:pPr>
    <w:rPr>
      <w:rFonts w:asciiTheme="minorHAnsi" w:hAnsiTheme="minorHAnsi"/>
      <w:b/>
      <w:color w:val="BC2D30"/>
      <w:sz w:val="28"/>
      <w:szCs w:val="24"/>
    </w:rPr>
  </w:style>
  <w:style w:type="paragraph" w:customStyle="1" w:styleId="TOCBase">
    <w:name w:val="TOC Base"/>
    <w:qFormat/>
    <w:pPr>
      <w:spacing w:line="240" w:lineRule="atLeast"/>
    </w:pPr>
    <w:rPr>
      <w:rFonts w:ascii="Verdana" w:hAnsi="Verdana" w:cs="Arial"/>
      <w:sz w:val="18"/>
      <w:lang w:val="en-AU" w:eastAsia="en-US"/>
    </w:rPr>
  </w:style>
  <w:style w:type="paragraph" w:styleId="TOC2">
    <w:name w:val="toc 2"/>
    <w:basedOn w:val="TOCBase"/>
    <w:next w:val="Normal"/>
    <w:uiPriority w:val="39"/>
    <w:qFormat/>
    <w:pPr>
      <w:tabs>
        <w:tab w:val="right" w:leader="dot" w:pos="9288"/>
      </w:tabs>
      <w:spacing w:after="40"/>
      <w:ind w:right="720"/>
    </w:pPr>
    <w:rPr>
      <w:rFonts w:ascii="Calibri" w:hAnsi="Calibri"/>
      <w:sz w:val="20"/>
    </w:rPr>
  </w:style>
  <w:style w:type="paragraph" w:styleId="TOC3">
    <w:name w:val="toc 3"/>
    <w:basedOn w:val="TOCBase"/>
    <w:next w:val="Normal"/>
    <w:uiPriority w:val="39"/>
    <w:qFormat/>
    <w:pPr>
      <w:tabs>
        <w:tab w:val="right" w:leader="dot" w:pos="9288"/>
      </w:tabs>
      <w:spacing w:after="40"/>
      <w:ind w:left="360" w:right="720"/>
    </w:pPr>
    <w:rPr>
      <w:rFonts w:ascii="Calibri" w:hAnsi="Calibri"/>
      <w:sz w:val="20"/>
    </w:rPr>
  </w:style>
  <w:style w:type="paragraph" w:styleId="TOC4">
    <w:name w:val="toc 4"/>
    <w:basedOn w:val="TOCBase"/>
    <w:next w:val="Normal"/>
    <w:qFormat/>
    <w:pPr>
      <w:numPr>
        <w:numId w:val="7"/>
      </w:numPr>
      <w:tabs>
        <w:tab w:val="right" w:leader="dot" w:pos="9288"/>
      </w:tabs>
      <w:spacing w:after="40"/>
      <w:ind w:right="720"/>
    </w:pPr>
  </w:style>
  <w:style w:type="paragraph" w:styleId="TOC5">
    <w:name w:val="toc 5"/>
    <w:basedOn w:val="Normal"/>
    <w:next w:val="Normal"/>
    <w:qFormat/>
    <w:pPr>
      <w:ind w:left="800"/>
    </w:pPr>
  </w:style>
  <w:style w:type="paragraph" w:styleId="TOC6">
    <w:name w:val="toc 6"/>
    <w:basedOn w:val="Normal"/>
    <w:next w:val="Normal"/>
    <w:qFormat/>
    <w:pPr>
      <w:ind w:left="1000"/>
    </w:pPr>
  </w:style>
  <w:style w:type="paragraph" w:styleId="TOC7">
    <w:name w:val="toc 7"/>
    <w:basedOn w:val="Normal"/>
    <w:next w:val="Normal"/>
    <w:qFormat/>
    <w:pPr>
      <w:ind w:left="1200"/>
    </w:pPr>
  </w:style>
  <w:style w:type="paragraph" w:styleId="TOC8">
    <w:name w:val="toc 8"/>
    <w:basedOn w:val="Normal"/>
    <w:next w:val="Normal"/>
    <w:qFormat/>
    <w:pPr>
      <w:ind w:left="1400"/>
    </w:pPr>
  </w:style>
  <w:style w:type="paragraph" w:styleId="TOC9">
    <w:name w:val="toc 9"/>
    <w:basedOn w:val="Normal"/>
    <w:next w:val="Normal"/>
    <w:qFormat/>
    <w:pPr>
      <w:ind w:left="1600"/>
    </w:pPr>
  </w:style>
  <w:style w:type="character" w:customStyle="1" w:styleId="Heading1Char">
    <w:name w:val="Heading 1 Char"/>
    <w:link w:val="Heading1"/>
    <w:uiPriority w:val="9"/>
    <w:qFormat/>
    <w:rPr>
      <w:rFonts w:eastAsia="SimSun" w:cs="Arial"/>
      <w:b/>
      <w:color w:val="BC2D30"/>
      <w:sz w:val="52"/>
      <w:szCs w:val="48"/>
    </w:rPr>
  </w:style>
  <w:style w:type="character" w:customStyle="1" w:styleId="Heading2Char">
    <w:name w:val="Heading 2 Char"/>
    <w:link w:val="Heading2"/>
    <w:uiPriority w:val="9"/>
    <w:qFormat/>
    <w:rPr>
      <w:rFonts w:eastAsia="SimSun" w:cs="Arial"/>
      <w:b/>
      <w:color w:val="BC2D30"/>
      <w:sz w:val="36"/>
      <w:szCs w:val="32"/>
    </w:rPr>
  </w:style>
  <w:style w:type="character" w:customStyle="1" w:styleId="BodyTextChar">
    <w:name w:val="Body Text Char"/>
    <w:link w:val="BodyText"/>
    <w:qFormat/>
    <w:rPr>
      <w:rFonts w:ascii="Calibri" w:eastAsia="SimSun" w:hAnsi="Calibri" w:cs="Arial"/>
      <w:sz w:val="24"/>
      <w:szCs w:val="20"/>
    </w:rPr>
  </w:style>
  <w:style w:type="paragraph" w:customStyle="1" w:styleId="NormalTermContinued">
    <w:name w:val="Normal Term Continued"/>
    <w:basedOn w:val="NormalTerm"/>
    <w:next w:val="BodyText"/>
    <w:qFormat/>
    <w:pPr>
      <w:ind w:left="2520"/>
    </w:pPr>
    <w:rPr>
      <w:b w:val="0"/>
    </w:rPr>
  </w:style>
  <w:style w:type="paragraph" w:customStyle="1" w:styleId="NormalTerm">
    <w:name w:val="Normal Term"/>
    <w:basedOn w:val="Normal"/>
    <w:qFormat/>
    <w:pPr>
      <w:keepNext/>
      <w:spacing w:before="120"/>
    </w:pPr>
    <w:rPr>
      <w:b/>
    </w:rPr>
  </w:style>
  <w:style w:type="character" w:customStyle="1" w:styleId="FooterChar">
    <w:name w:val="Footer Char"/>
    <w:link w:val="Footer"/>
    <w:uiPriority w:val="99"/>
    <w:qFormat/>
    <w:rPr>
      <w:rFonts w:ascii="CA Sans" w:eastAsia="SimSun" w:hAnsi="CA Sans" w:cs="Arial"/>
      <w:color w:val="0064AF"/>
      <w:sz w:val="20"/>
      <w:szCs w:val="18"/>
    </w:rPr>
  </w:style>
  <w:style w:type="paragraph" w:customStyle="1" w:styleId="Note">
    <w:name w:val="Note"/>
    <w:basedOn w:val="BodyText"/>
    <w:next w:val="BodyText"/>
    <w:qFormat/>
  </w:style>
  <w:style w:type="character" w:customStyle="1" w:styleId="Bold">
    <w:name w:val="Bold"/>
    <w:qFormat/>
    <w:rPr>
      <w:b/>
    </w:rPr>
  </w:style>
  <w:style w:type="paragraph" w:customStyle="1" w:styleId="TOCTitle">
    <w:name w:val="TOCTitle"/>
    <w:basedOn w:val="Normal"/>
    <w:qFormat/>
    <w:pPr>
      <w:keepLines w:val="0"/>
      <w:pBdr>
        <w:bottom w:val="single" w:sz="24" w:space="1" w:color="0064AF"/>
      </w:pBdr>
      <w:ind w:left="0"/>
    </w:pPr>
    <w:rPr>
      <w:rFonts w:ascii="CA Sans" w:hAnsi="CA Sans"/>
      <w:b/>
      <w:color w:val="0064AF"/>
      <w:sz w:val="52"/>
      <w:szCs w:val="48"/>
    </w:rPr>
  </w:style>
  <w:style w:type="character" w:customStyle="1" w:styleId="HeaderChar">
    <w:name w:val="Header Char"/>
    <w:link w:val="Header"/>
    <w:uiPriority w:val="99"/>
    <w:qFormat/>
    <w:rPr>
      <w:rFonts w:ascii="CA Sans" w:eastAsia="SimSun" w:hAnsi="CA Sans" w:cs="Arial"/>
      <w:color w:val="0064AF"/>
      <w:sz w:val="20"/>
      <w:szCs w:val="18"/>
      <w:lang w:val="en-GB"/>
    </w:rPr>
  </w:style>
  <w:style w:type="paragraph" w:customStyle="1" w:styleId="TableHeading">
    <w:name w:val="Table Heading"/>
    <w:basedOn w:val="BodyText"/>
    <w:qFormat/>
    <w:pPr>
      <w:spacing w:before="60" w:after="60"/>
    </w:pPr>
    <w:rPr>
      <w:b/>
      <w:szCs w:val="18"/>
    </w:rPr>
  </w:style>
  <w:style w:type="character" w:customStyle="1" w:styleId="HotSpot">
    <w:name w:val="HotSpot"/>
    <w:basedOn w:val="DefaultParagraphFont"/>
    <w:qFormat/>
  </w:style>
  <w:style w:type="paragraph" w:customStyle="1" w:styleId="AllowPageBreak">
    <w:name w:val="AllowPageBreak"/>
    <w:qFormat/>
    <w:pPr>
      <w:widowControl w:val="0"/>
    </w:pPr>
    <w:rPr>
      <w:rFonts w:ascii="Calibri" w:hAnsi="Calibri" w:cs="Arial"/>
      <w:sz w:val="2"/>
      <w:lang w:val="en-US" w:eastAsia="en-US"/>
    </w:rPr>
  </w:style>
  <w:style w:type="paragraph" w:customStyle="1" w:styleId="TableBodyText">
    <w:name w:val="Table Body Text"/>
    <w:basedOn w:val="BodyText"/>
    <w:qFormat/>
    <w:pPr>
      <w:keepNext w:val="0"/>
      <w:spacing w:before="60" w:after="60"/>
    </w:pPr>
  </w:style>
  <w:style w:type="paragraph" w:customStyle="1" w:styleId="ListNote">
    <w:name w:val="List Note"/>
    <w:basedOn w:val="List"/>
    <w:qFormat/>
    <w:pPr>
      <w:ind w:left="900"/>
    </w:pPr>
  </w:style>
  <w:style w:type="paragraph" w:customStyle="1" w:styleId="NormalTerm2">
    <w:name w:val="Normal Term 2"/>
    <w:basedOn w:val="Normal"/>
    <w:qFormat/>
    <w:pPr>
      <w:keepNext/>
      <w:spacing w:before="120"/>
      <w:ind w:left="2520"/>
    </w:pPr>
    <w:rPr>
      <w:b/>
    </w:rPr>
  </w:style>
  <w:style w:type="paragraph" w:customStyle="1" w:styleId="ListNote2">
    <w:name w:val="List Note 2"/>
    <w:basedOn w:val="List"/>
    <w:qFormat/>
    <w:pPr>
      <w:ind w:left="2880"/>
    </w:pPr>
  </w:style>
  <w:style w:type="paragraph" w:customStyle="1" w:styleId="Important">
    <w:name w:val="Important"/>
    <w:basedOn w:val="BodyText"/>
    <w:qFormat/>
    <w:rPr>
      <w:color w:val="A02830"/>
      <w:szCs w:val="18"/>
    </w:rPr>
  </w:style>
  <w:style w:type="paragraph" w:customStyle="1" w:styleId="Picture">
    <w:name w:val="Picture"/>
    <w:basedOn w:val="BodyText"/>
    <w:next w:val="BodyText"/>
    <w:qFormat/>
    <w:pPr>
      <w:spacing w:before="120"/>
      <w:jc w:val="center"/>
    </w:pPr>
  </w:style>
  <w:style w:type="paragraph" w:customStyle="1" w:styleId="NormalTermContinued2">
    <w:name w:val="Normal Term Continued 2"/>
    <w:basedOn w:val="NormalTermContinued"/>
    <w:next w:val="BodyText"/>
    <w:qFormat/>
    <w:pPr>
      <w:ind w:left="2880"/>
    </w:pPr>
  </w:style>
  <w:style w:type="paragraph" w:customStyle="1" w:styleId="copyright">
    <w:name w:val="copyright"/>
    <w:basedOn w:val="BodyText"/>
    <w:qFormat/>
    <w:pPr>
      <w:spacing w:before="120" w:line="220" w:lineRule="atLeast"/>
    </w:pPr>
    <w:rPr>
      <w:sz w:val="18"/>
    </w:rPr>
  </w:style>
  <w:style w:type="paragraph" w:customStyle="1" w:styleId="copyright1">
    <w:name w:val="copyright1"/>
    <w:qFormat/>
    <w:pPr>
      <w:widowControl w:val="0"/>
      <w:autoSpaceDE w:val="0"/>
      <w:autoSpaceDN w:val="0"/>
      <w:adjustRightInd w:val="0"/>
      <w:spacing w:before="2880" w:line="480" w:lineRule="auto"/>
    </w:pPr>
    <w:rPr>
      <w:rFonts w:ascii="Calibri" w:hAnsi="Calibri" w:cs="Arial"/>
      <w:color w:val="000000"/>
      <w:sz w:val="18"/>
      <w:szCs w:val="18"/>
      <w:lang w:val="en-US" w:eastAsia="en-US"/>
    </w:rPr>
  </w:style>
  <w:style w:type="paragraph" w:customStyle="1" w:styleId="ProcedureSubHeading">
    <w:name w:val="Procedure SubHeading"/>
    <w:basedOn w:val="BodyText"/>
    <w:next w:val="BodyText"/>
    <w:qFormat/>
    <w:rPr>
      <w:b/>
      <w:szCs w:val="18"/>
    </w:rPr>
  </w:style>
  <w:style w:type="paragraph" w:customStyle="1" w:styleId="TableNote">
    <w:name w:val="Table Note"/>
    <w:basedOn w:val="TableBodyText"/>
    <w:qFormat/>
  </w:style>
  <w:style w:type="paragraph" w:customStyle="1" w:styleId="ExampleSubHeading">
    <w:name w:val="Example SubHeading"/>
    <w:basedOn w:val="ProcedureSubHeading"/>
    <w:qFormat/>
    <w:rPr>
      <w:color w:val="BC2D30"/>
    </w:rPr>
  </w:style>
  <w:style w:type="character" w:customStyle="1" w:styleId="Heading3Char">
    <w:name w:val="Heading 3 Char"/>
    <w:link w:val="Heading3"/>
    <w:uiPriority w:val="9"/>
    <w:qFormat/>
    <w:rPr>
      <w:rFonts w:eastAsia="SimSun" w:cs="Arial"/>
      <w:b/>
      <w:color w:val="BC2D30"/>
      <w:sz w:val="28"/>
      <w:szCs w:val="24"/>
    </w:rPr>
  </w:style>
  <w:style w:type="character" w:customStyle="1" w:styleId="Heading4Char">
    <w:name w:val="Heading 4 Char"/>
    <w:link w:val="Heading4"/>
    <w:uiPriority w:val="9"/>
    <w:qFormat/>
    <w:rPr>
      <w:rFonts w:ascii="CA Sans" w:eastAsia="SimSun" w:hAnsi="CA Sans" w:cs="Arial"/>
      <w:b/>
      <w:color w:val="0064AF"/>
      <w:sz w:val="24"/>
      <w:szCs w:val="20"/>
    </w:rPr>
  </w:style>
  <w:style w:type="character" w:customStyle="1" w:styleId="Heading5Char">
    <w:name w:val="Heading 5 Char"/>
    <w:link w:val="Heading5"/>
    <w:uiPriority w:val="9"/>
    <w:qFormat/>
    <w:rPr>
      <w:rFonts w:ascii="CA Sans" w:eastAsia="SimSun" w:hAnsi="CA Sans" w:cs="Arial"/>
      <w:b/>
      <w:color w:val="0064AF"/>
      <w:sz w:val="24"/>
      <w:szCs w:val="20"/>
    </w:rPr>
  </w:style>
  <w:style w:type="character" w:customStyle="1" w:styleId="Heading6Char">
    <w:name w:val="Heading 6 Char"/>
    <w:link w:val="Heading6"/>
    <w:qFormat/>
    <w:rPr>
      <w:rFonts w:ascii="CA Sans" w:eastAsia="SimSun" w:hAnsi="CA Sans" w:cs="Arial"/>
      <w:b/>
      <w:color w:val="0064AF"/>
      <w:sz w:val="24"/>
      <w:szCs w:val="20"/>
    </w:rPr>
  </w:style>
  <w:style w:type="character" w:customStyle="1" w:styleId="Heading7Char">
    <w:name w:val="Heading 7 Char"/>
    <w:basedOn w:val="DefaultParagraphFont"/>
    <w:link w:val="Heading7"/>
    <w:qFormat/>
    <w:rPr>
      <w:rFonts w:ascii="Calibri" w:eastAsia="SimSun" w:hAnsi="Calibri" w:cs="Arial"/>
      <w:i/>
      <w:sz w:val="20"/>
      <w:szCs w:val="20"/>
    </w:rPr>
  </w:style>
  <w:style w:type="character" w:customStyle="1" w:styleId="Heading8Char">
    <w:name w:val="Heading 8 Char"/>
    <w:basedOn w:val="DefaultParagraphFont"/>
    <w:link w:val="Heading8"/>
    <w:qFormat/>
    <w:rPr>
      <w:rFonts w:ascii="Calibri" w:eastAsia="SimSun" w:hAnsi="Calibri" w:cs="Arial"/>
      <w:i/>
      <w:sz w:val="20"/>
      <w:szCs w:val="20"/>
    </w:rPr>
  </w:style>
  <w:style w:type="character" w:customStyle="1" w:styleId="Heading9Char">
    <w:name w:val="Heading 9 Char"/>
    <w:basedOn w:val="DefaultParagraphFont"/>
    <w:link w:val="Heading9"/>
    <w:qFormat/>
    <w:rPr>
      <w:rFonts w:ascii="Calibri" w:eastAsia="SimSun" w:hAnsi="Calibri" w:cs="Arial"/>
      <w:i/>
      <w:sz w:val="20"/>
      <w:szCs w:val="20"/>
    </w:rPr>
  </w:style>
  <w:style w:type="character" w:customStyle="1" w:styleId="TitleChar">
    <w:name w:val="Title Char"/>
    <w:link w:val="Title"/>
    <w:uiPriority w:val="10"/>
    <w:qFormat/>
    <w:rPr>
      <w:rFonts w:ascii="CA Sans" w:eastAsia="SimSun" w:hAnsi="CA Sans" w:cs="Arial"/>
      <w:b/>
      <w:color w:val="0064AF"/>
      <w:sz w:val="52"/>
      <w:szCs w:val="48"/>
    </w:rPr>
  </w:style>
  <w:style w:type="paragraph" w:customStyle="1" w:styleId="Figures">
    <w:name w:val="Figures"/>
    <w:basedOn w:val="BodyText"/>
    <w:next w:val="Normal"/>
    <w:qFormat/>
    <w:pPr>
      <w:tabs>
        <w:tab w:val="left" w:pos="3600"/>
        <w:tab w:val="left" w:pos="3958"/>
      </w:tabs>
    </w:pPr>
  </w:style>
  <w:style w:type="paragraph" w:customStyle="1" w:styleId="SuperTitle">
    <w:name w:val="SuperTitle"/>
    <w:basedOn w:val="Title"/>
    <w:qFormat/>
    <w:pPr>
      <w:framePr w:w="9360" w:h="4800" w:hRule="exact" w:wrap="around" w:hAnchor="text" w:y="1"/>
      <w:widowControl w:val="0"/>
      <w:spacing w:before="800"/>
      <w:jc w:val="left"/>
    </w:pPr>
    <w:rPr>
      <w:spacing w:val="-15"/>
      <w:sz w:val="76"/>
      <w:szCs w:val="72"/>
    </w:rPr>
  </w:style>
  <w:style w:type="paragraph" w:customStyle="1" w:styleId="Version">
    <w:name w:val="Version"/>
    <w:basedOn w:val="Title"/>
    <w:next w:val="Byline"/>
    <w:qFormat/>
    <w:pPr>
      <w:framePr w:w="10081" w:wrap="around" w:vAnchor="page" w:hAnchor="page" w:x="1299" w:y="15027"/>
      <w:spacing w:before="0"/>
      <w:jc w:val="right"/>
    </w:pPr>
    <w:rPr>
      <w:rFonts w:ascii="Arial" w:hAnsi="Arial"/>
      <w:b w:val="0"/>
      <w:color w:val="auto"/>
      <w:sz w:val="10"/>
    </w:rPr>
  </w:style>
  <w:style w:type="paragraph" w:customStyle="1" w:styleId="Byline">
    <w:name w:val="Byline"/>
    <w:basedOn w:val="Title"/>
    <w:qFormat/>
    <w:pPr>
      <w:framePr w:wrap="around" w:vAnchor="page" w:hAnchor="text" w:xAlign="right" w:y="13561"/>
      <w:widowControl w:val="0"/>
      <w:spacing w:before="0"/>
      <w:ind w:right="634"/>
      <w:jc w:val="right"/>
    </w:pPr>
    <w:rPr>
      <w:rFonts w:ascii="Arial" w:hAnsi="Arial"/>
      <w:b w:val="0"/>
      <w:color w:val="auto"/>
      <w:sz w:val="20"/>
    </w:rPr>
  </w:style>
  <w:style w:type="paragraph" w:customStyle="1" w:styleId="InChapter">
    <w:name w:val="InChapter"/>
    <w:basedOn w:val="Heading3"/>
    <w:qFormat/>
    <w:pPr>
      <w:spacing w:after="240"/>
      <w:outlineLvl w:val="9"/>
    </w:pPr>
  </w:style>
  <w:style w:type="paragraph" w:customStyle="1" w:styleId="ContentsFirstFooter">
    <w:name w:val="Contents First Footer"/>
    <w:basedOn w:val="Footer"/>
    <w:qFormat/>
  </w:style>
  <w:style w:type="paragraph" w:customStyle="1" w:styleId="MiniTOCTitle">
    <w:name w:val="MiniTOCTitle"/>
    <w:basedOn w:val="BodyText"/>
    <w:qFormat/>
    <w:pPr>
      <w:spacing w:after="240"/>
    </w:pPr>
    <w:rPr>
      <w:b/>
      <w:szCs w:val="18"/>
    </w:rPr>
  </w:style>
  <w:style w:type="paragraph" w:customStyle="1" w:styleId="SuperHeading">
    <w:name w:val="SuperHeading"/>
    <w:basedOn w:val="Normal"/>
    <w:qFormat/>
    <w:pPr>
      <w:ind w:left="0"/>
    </w:pPr>
    <w:rPr>
      <w:rFonts w:ascii="CA Sans" w:hAnsi="CA Sans"/>
      <w:b/>
      <w:color w:val="0064AF"/>
      <w:sz w:val="52"/>
      <w:szCs w:val="48"/>
    </w:rPr>
  </w:style>
  <w:style w:type="paragraph" w:customStyle="1" w:styleId="MiniTOCItem">
    <w:name w:val="MiniTOCItem"/>
    <w:basedOn w:val="BodyText"/>
    <w:qFormat/>
    <w:pPr>
      <w:tabs>
        <w:tab w:val="right" w:leader="dot" w:pos="9280"/>
      </w:tabs>
      <w:spacing w:before="0"/>
    </w:pPr>
  </w:style>
  <w:style w:type="paragraph" w:customStyle="1" w:styleId="TOFTitle">
    <w:name w:val="TOFTitle"/>
    <w:basedOn w:val="TOCTitle"/>
    <w:qFormat/>
    <w:pPr>
      <w:pBdr>
        <w:bottom w:val="single" w:sz="24" w:space="1" w:color="006D96"/>
      </w:pBdr>
    </w:pPr>
  </w:style>
  <w:style w:type="character" w:customStyle="1" w:styleId="WingdingSymbols">
    <w:name w:val="Wingding Symbols"/>
    <w:qFormat/>
    <w:rPr>
      <w:rFonts w:ascii="Wingdings" w:hAnsi="Wingdings"/>
    </w:rPr>
  </w:style>
  <w:style w:type="paragraph" w:customStyle="1" w:styleId="BodyTextRight">
    <w:name w:val="Body Text Right"/>
    <w:basedOn w:val="BodyText"/>
    <w:qFormat/>
    <w:pPr>
      <w:spacing w:before="0"/>
      <w:jc w:val="right"/>
    </w:pPr>
  </w:style>
  <w:style w:type="paragraph" w:customStyle="1" w:styleId="MarginNote">
    <w:name w:val="Margin Note"/>
    <w:basedOn w:val="BodyText"/>
    <w:qFormat/>
    <w:pPr>
      <w:framePr w:w="1985" w:hSpace="181" w:vSpace="181" w:wrap="around" w:vAnchor="text" w:hAnchor="page" w:x="1419" w:y="1"/>
      <w:tabs>
        <w:tab w:val="left" w:pos="567"/>
      </w:tabs>
    </w:pPr>
    <w:rPr>
      <w:rFonts w:ascii="Century Gothic" w:hAnsi="Century Gothic"/>
    </w:rPr>
  </w:style>
  <w:style w:type="character" w:customStyle="1" w:styleId="SubtitleChar">
    <w:name w:val="Subtitle Char"/>
    <w:link w:val="Subtitle"/>
    <w:uiPriority w:val="11"/>
    <w:qFormat/>
    <w:rPr>
      <w:rFonts w:ascii="CA Sans" w:eastAsia="SimSun" w:hAnsi="CA Sans" w:cs="Arial"/>
      <w:b/>
      <w:color w:val="0064AF"/>
      <w:sz w:val="36"/>
      <w:szCs w:val="32"/>
    </w:rPr>
  </w:style>
  <w:style w:type="paragraph" w:customStyle="1" w:styleId="GlossaryHeading">
    <w:name w:val="Glossary Heading"/>
    <w:basedOn w:val="Normal"/>
    <w:qFormat/>
    <w:pPr>
      <w:keepNext/>
      <w:ind w:left="0"/>
    </w:pPr>
    <w:rPr>
      <w:rFonts w:ascii="CA Sans" w:hAnsi="CA Sans"/>
      <w:b/>
      <w:color w:val="0064AF"/>
      <w:sz w:val="36"/>
      <w:szCs w:val="32"/>
      <w:lang w:val="en-AU"/>
    </w:rPr>
  </w:style>
  <w:style w:type="paragraph" w:customStyle="1" w:styleId="TextScreen">
    <w:name w:val="Text Screen"/>
    <w:basedOn w:val="Normal"/>
    <w:qFormat/>
    <w:pPr>
      <w:keepNext/>
      <w:widowControl w:val="0"/>
      <w:pBdr>
        <w:top w:val="single" w:sz="6" w:space="6" w:color="auto"/>
        <w:left w:val="single" w:sz="6" w:space="4" w:color="auto"/>
        <w:bottom w:val="single" w:sz="6" w:space="6" w:color="auto"/>
        <w:right w:val="single" w:sz="6" w:space="4" w:color="auto"/>
      </w:pBdr>
      <w:autoSpaceDE w:val="0"/>
      <w:autoSpaceDN w:val="0"/>
      <w:adjustRightInd w:val="0"/>
      <w:spacing w:before="240" w:line="180" w:lineRule="atLeast"/>
      <w:ind w:left="2280" w:right="140"/>
    </w:pPr>
    <w:rPr>
      <w:rFonts w:ascii="Bitstream Vera Sans Mono" w:hAnsi="Bitstream Vera Sans Mono"/>
      <w:color w:val="000000"/>
      <w:spacing w:val="-10"/>
      <w:sz w:val="16"/>
      <w:szCs w:val="16"/>
      <w:u w:color="000000"/>
      <w:lang w:eastAsia="ko-KR"/>
    </w:rPr>
  </w:style>
  <w:style w:type="paragraph" w:customStyle="1" w:styleId="Warning">
    <w:name w:val="Warning"/>
    <w:basedOn w:val="BodyText"/>
    <w:qFormat/>
    <w:pPr>
      <w:pBdr>
        <w:top w:val="single" w:sz="6" w:space="6" w:color="FFFFFF"/>
        <w:left w:val="single" w:sz="6" w:space="6" w:color="FFFFFF"/>
        <w:bottom w:val="single" w:sz="6" w:space="6" w:color="FFFFFF"/>
        <w:right w:val="single" w:sz="6" w:space="6" w:color="FFFFFF"/>
      </w:pBdr>
      <w:shd w:val="pct10" w:color="auto" w:fill="auto"/>
      <w:tabs>
        <w:tab w:val="left" w:pos="992"/>
      </w:tabs>
      <w:ind w:left="2040" w:right="120"/>
    </w:pPr>
  </w:style>
  <w:style w:type="paragraph" w:customStyle="1" w:styleId="MarginIcons">
    <w:name w:val="Margin Icons"/>
    <w:basedOn w:val="BodyText"/>
    <w:qFormat/>
    <w:pPr>
      <w:framePr w:w="1985" w:hSpace="181" w:vSpace="181" w:wrap="around" w:vAnchor="text" w:hAnchor="page" w:x="1419" w:y="1" w:anchorLock="1"/>
      <w:jc w:val="right"/>
    </w:pPr>
    <w:rPr>
      <w:i/>
    </w:rPr>
  </w:style>
  <w:style w:type="character" w:customStyle="1" w:styleId="Monospace">
    <w:name w:val="Monospace"/>
    <w:qFormat/>
    <w:rPr>
      <w:rFonts w:ascii="Impact" w:hAnsi="Impact"/>
    </w:rPr>
  </w:style>
  <w:style w:type="paragraph" w:customStyle="1" w:styleId="codefirstwide">
    <w:name w:val="codefirst wide"/>
    <w:next w:val="codewide"/>
    <w:qFormat/>
    <w:pPr>
      <w:keepNext/>
      <w:keepLines/>
      <w:autoSpaceDE w:val="0"/>
      <w:autoSpaceDN w:val="0"/>
      <w:adjustRightInd w:val="0"/>
      <w:spacing w:before="120" w:line="240" w:lineRule="exact"/>
    </w:pPr>
    <w:rPr>
      <w:rFonts w:ascii="Bitstream Vera Sans Mono" w:hAnsi="Bitstream Vera Sans Mono" w:cs="Arial"/>
      <w:color w:val="000000"/>
      <w:sz w:val="16"/>
      <w:szCs w:val="16"/>
      <w:lang w:val="en-US" w:eastAsia="en-US"/>
    </w:rPr>
  </w:style>
  <w:style w:type="paragraph" w:customStyle="1" w:styleId="codewide">
    <w:name w:val="code wide"/>
    <w:qFormat/>
    <w:pPr>
      <w:keepNext/>
      <w:keepLines/>
      <w:autoSpaceDE w:val="0"/>
      <w:autoSpaceDN w:val="0"/>
      <w:adjustRightInd w:val="0"/>
      <w:spacing w:line="240" w:lineRule="atLeast"/>
    </w:pPr>
    <w:rPr>
      <w:rFonts w:ascii="Bitstream Vera Sans Mono" w:hAnsi="Bitstream Vera Sans Mono" w:cs="Arial"/>
      <w:color w:val="000000"/>
      <w:sz w:val="16"/>
      <w:szCs w:val="16"/>
      <w:lang w:val="en-US" w:eastAsia="en-US"/>
    </w:rPr>
  </w:style>
  <w:style w:type="paragraph" w:customStyle="1" w:styleId="code">
    <w:name w:val="code"/>
    <w:basedOn w:val="BodyText"/>
    <w:qFormat/>
    <w:pPr>
      <w:spacing w:before="0"/>
    </w:pPr>
    <w:rPr>
      <w:rFonts w:ascii="Bitstream Vera Sans Mono" w:hAnsi="Bitstream Vera Sans Mono"/>
      <w:spacing w:val="-8"/>
      <w:sz w:val="16"/>
      <w:szCs w:val="16"/>
    </w:rPr>
  </w:style>
  <w:style w:type="paragraph" w:customStyle="1" w:styleId="TableListBullet">
    <w:name w:val="Table List Bullet"/>
    <w:basedOn w:val="ListBullet"/>
    <w:qFormat/>
    <w:pPr>
      <w:numPr>
        <w:numId w:val="8"/>
      </w:numPr>
    </w:pPr>
  </w:style>
  <w:style w:type="character" w:customStyle="1" w:styleId="PlainTextChar">
    <w:name w:val="Plain Text Char"/>
    <w:basedOn w:val="DefaultParagraphFont"/>
    <w:link w:val="PlainText"/>
    <w:qFormat/>
    <w:rPr>
      <w:rFonts w:ascii="Calibri" w:eastAsia="SimSun" w:hAnsi="Calibri" w:cs="Arial"/>
      <w:sz w:val="20"/>
      <w:szCs w:val="20"/>
    </w:rPr>
  </w:style>
  <w:style w:type="character" w:customStyle="1" w:styleId="MenuOption">
    <w:name w:val="Menu Option"/>
    <w:qFormat/>
    <w:rPr>
      <w:rFonts w:ascii="Verdana" w:hAnsi="Verdana"/>
      <w:b/>
      <w:smallCaps/>
      <w:sz w:val="18"/>
    </w:rPr>
  </w:style>
  <w:style w:type="paragraph" w:customStyle="1" w:styleId="TableListNumber">
    <w:name w:val="Table List Number"/>
    <w:basedOn w:val="ListNumber"/>
    <w:qFormat/>
    <w:pPr>
      <w:numPr>
        <w:numId w:val="0"/>
      </w:numPr>
    </w:pPr>
  </w:style>
  <w:style w:type="paragraph" w:customStyle="1" w:styleId="ListAlpha">
    <w:name w:val="List Alpha"/>
    <w:basedOn w:val="List2"/>
    <w:qFormat/>
    <w:pPr>
      <w:numPr>
        <w:numId w:val="9"/>
      </w:numPr>
      <w:tabs>
        <w:tab w:val="left" w:pos="2880"/>
      </w:tabs>
    </w:pPr>
  </w:style>
  <w:style w:type="paragraph" w:customStyle="1" w:styleId="ListAlpha2">
    <w:name w:val="List Alpha 2"/>
    <w:basedOn w:val="List2"/>
    <w:qFormat/>
    <w:pPr>
      <w:numPr>
        <w:numId w:val="10"/>
      </w:numPr>
      <w:adjustRightInd w:val="0"/>
      <w:snapToGrid w:val="0"/>
    </w:pPr>
  </w:style>
  <w:style w:type="character" w:customStyle="1" w:styleId="Subscript">
    <w:name w:val="Subscript"/>
    <w:qFormat/>
    <w:rPr>
      <w:vertAlign w:val="subscript"/>
    </w:rPr>
  </w:style>
  <w:style w:type="character" w:customStyle="1" w:styleId="Superscript">
    <w:name w:val="Superscript"/>
    <w:qFormat/>
    <w:rPr>
      <w:vertAlign w:val="superscript"/>
    </w:rPr>
  </w:style>
  <w:style w:type="character" w:customStyle="1" w:styleId="Symbols">
    <w:name w:val="Symbols"/>
    <w:qFormat/>
    <w:rPr>
      <w:rFonts w:ascii="Symbol" w:hAnsi="Symbol"/>
    </w:rPr>
  </w:style>
  <w:style w:type="paragraph" w:customStyle="1" w:styleId="Preformatted">
    <w:name w:val="Preformatted"/>
    <w:basedOn w:val="BodyText"/>
    <w:qFormat/>
    <w:pPr>
      <w:keepNext w:val="0"/>
      <w:keepLines w:val="0"/>
      <w:autoSpaceDE w:val="0"/>
      <w:autoSpaceDN w:val="0"/>
      <w:adjustRightInd w:val="0"/>
      <w:spacing w:before="60" w:after="60"/>
    </w:pPr>
    <w:rPr>
      <w:rFonts w:ascii="Andale Mono" w:hAnsi="Andale Mono"/>
      <w:sz w:val="18"/>
    </w:rPr>
  </w:style>
  <w:style w:type="paragraph" w:customStyle="1" w:styleId="codefirst">
    <w:name w:val="codefirst"/>
    <w:basedOn w:val="BodyText"/>
    <w:next w:val="code"/>
    <w:qFormat/>
    <w:pPr>
      <w:spacing w:before="180"/>
    </w:pPr>
    <w:rPr>
      <w:rFonts w:ascii="Bitstream Vera Sans Mono" w:hAnsi="Bitstream Vera Sans Mono"/>
      <w:spacing w:val="-8"/>
      <w:sz w:val="16"/>
      <w:szCs w:val="16"/>
    </w:rPr>
  </w:style>
  <w:style w:type="paragraph" w:customStyle="1" w:styleId="SubHeading">
    <w:name w:val="SubHeading"/>
    <w:basedOn w:val="Normal"/>
    <w:qFormat/>
    <w:pPr>
      <w:keepLines w:val="0"/>
      <w:spacing w:before="240" w:after="60"/>
      <w:ind w:left="0"/>
    </w:pPr>
    <w:rPr>
      <w:rFonts w:ascii="Century Gothic" w:hAnsi="Century Gothic"/>
      <w:b/>
      <w:sz w:val="24"/>
      <w:lang w:val="en-AU"/>
    </w:rPr>
  </w:style>
  <w:style w:type="paragraph" w:customStyle="1" w:styleId="BeforeTable">
    <w:name w:val="Before Table"/>
    <w:basedOn w:val="BodyText"/>
    <w:next w:val="ListContinue"/>
    <w:qFormat/>
    <w:pPr>
      <w:spacing w:before="120"/>
    </w:pPr>
  </w:style>
  <w:style w:type="paragraph" w:customStyle="1" w:styleId="IndexAtoZ">
    <w:name w:val="Index A to Z"/>
    <w:basedOn w:val="IndexHeading"/>
    <w:qFormat/>
    <w:pPr>
      <w:keepNext/>
      <w:tabs>
        <w:tab w:val="right" w:leader="dot" w:pos="4310"/>
      </w:tabs>
    </w:pPr>
  </w:style>
  <w:style w:type="paragraph" w:customStyle="1" w:styleId="ContentsEvenFooter">
    <w:name w:val="Contents Even Footer"/>
    <w:basedOn w:val="Footer"/>
    <w:qFormat/>
    <w:rPr>
      <w:rFonts w:asciiTheme="minorHAnsi" w:hAnsiTheme="minorHAnsi"/>
      <w:color w:val="BC2D30"/>
    </w:rPr>
  </w:style>
  <w:style w:type="paragraph" w:customStyle="1" w:styleId="ContentsOddFooter">
    <w:name w:val="Contents Odd Footer"/>
    <w:basedOn w:val="Footer"/>
    <w:qFormat/>
  </w:style>
  <w:style w:type="paragraph" w:customStyle="1" w:styleId="FirstFooter">
    <w:name w:val="First Footer"/>
    <w:basedOn w:val="Footer"/>
    <w:qFormat/>
    <w:rPr>
      <w:rFonts w:ascii="Century Gothic" w:hAnsi="Century Gothic"/>
    </w:rPr>
  </w:style>
  <w:style w:type="paragraph" w:customStyle="1" w:styleId="EvenFooter">
    <w:name w:val="Even Footer"/>
    <w:basedOn w:val="Footer"/>
    <w:qFormat/>
    <w:pPr>
      <w:pBdr>
        <w:top w:val="single" w:sz="6" w:space="1" w:color="006D96"/>
      </w:pBdr>
      <w:jc w:val="left"/>
    </w:pPr>
    <w:rPr>
      <w:rFonts w:asciiTheme="minorHAnsi" w:hAnsiTheme="minorHAnsi"/>
      <w:color w:val="BC2D30"/>
    </w:rPr>
  </w:style>
  <w:style w:type="paragraph" w:customStyle="1" w:styleId="OddFooter">
    <w:name w:val="Odd Footer"/>
    <w:basedOn w:val="Footer"/>
    <w:qFormat/>
    <w:rPr>
      <w:rFonts w:asciiTheme="minorHAnsi" w:hAnsiTheme="minorHAnsi"/>
      <w:color w:val="BC2D30"/>
    </w:rPr>
  </w:style>
  <w:style w:type="paragraph" w:customStyle="1" w:styleId="ContentsHeader">
    <w:name w:val="Contents Header"/>
    <w:basedOn w:val="Header"/>
    <w:qFormat/>
    <w:pPr>
      <w:pBdr>
        <w:bottom w:val="single" w:sz="6" w:space="1" w:color="006D96"/>
      </w:pBdr>
    </w:pPr>
  </w:style>
  <w:style w:type="paragraph" w:customStyle="1" w:styleId="EvenHeader">
    <w:name w:val="Even Header"/>
    <w:basedOn w:val="Header"/>
    <w:qFormat/>
    <w:pPr>
      <w:pBdr>
        <w:bottom w:val="single" w:sz="6" w:space="0" w:color="BC2D30"/>
      </w:pBdr>
      <w:tabs>
        <w:tab w:val="left" w:pos="9360"/>
      </w:tabs>
    </w:pPr>
    <w:rPr>
      <w:rFonts w:asciiTheme="minorHAnsi" w:hAnsiTheme="minorHAnsi"/>
      <w:color w:val="BC2D30"/>
    </w:rPr>
  </w:style>
  <w:style w:type="paragraph" w:customStyle="1" w:styleId="OddHeader">
    <w:name w:val="Odd Header"/>
    <w:basedOn w:val="Header"/>
    <w:qFormat/>
    <w:pPr>
      <w:pBdr>
        <w:bottom w:val="single" w:sz="6" w:space="1" w:color="BC2D30"/>
      </w:pBdr>
      <w:tabs>
        <w:tab w:val="left" w:pos="0"/>
        <w:tab w:val="right" w:pos="9360"/>
      </w:tabs>
      <w:jc w:val="right"/>
    </w:pPr>
    <w:rPr>
      <w:rFonts w:asciiTheme="minorHAnsi" w:hAnsiTheme="minorHAnsi"/>
      <w:color w:val="BC2D30"/>
    </w:rPr>
  </w:style>
  <w:style w:type="paragraph" w:customStyle="1" w:styleId="FirstHeader">
    <w:name w:val="First Header"/>
    <w:basedOn w:val="Header"/>
    <w:qFormat/>
  </w:style>
  <w:style w:type="paragraph" w:customStyle="1" w:styleId="ContentsEvenHeader">
    <w:name w:val="Contents Even Header"/>
    <w:basedOn w:val="Header"/>
    <w:qFormat/>
    <w:pPr>
      <w:pBdr>
        <w:bottom w:val="single" w:sz="6" w:space="1" w:color="006D96"/>
      </w:pBdr>
    </w:pPr>
  </w:style>
  <w:style w:type="paragraph" w:customStyle="1" w:styleId="ContentsOddHeader">
    <w:name w:val="Contents Odd Header"/>
    <w:basedOn w:val="Header"/>
    <w:qFormat/>
    <w:pPr>
      <w:pBdr>
        <w:bottom w:val="single" w:sz="6" w:space="1" w:color="006D96"/>
      </w:pBdr>
    </w:pPr>
  </w:style>
  <w:style w:type="paragraph" w:customStyle="1" w:styleId="ChapterTitle">
    <w:name w:val="Chapter Title"/>
    <w:basedOn w:val="Heading1"/>
    <w:next w:val="Heading1"/>
    <w:qFormat/>
  </w:style>
  <w:style w:type="paragraph" w:customStyle="1" w:styleId="ListPicture">
    <w:name w:val="List Picture"/>
    <w:basedOn w:val="List"/>
    <w:qFormat/>
    <w:pPr>
      <w:autoSpaceDE w:val="0"/>
      <w:autoSpaceDN w:val="0"/>
      <w:adjustRightInd w:val="0"/>
      <w:spacing w:before="60" w:after="60"/>
      <w:ind w:left="2520"/>
    </w:pPr>
    <w:rPr>
      <w:color w:val="000000"/>
    </w:rPr>
  </w:style>
  <w:style w:type="paragraph" w:customStyle="1" w:styleId="extraspace">
    <w:name w:val="extra space"/>
    <w:basedOn w:val="BodyText"/>
    <w:qFormat/>
    <w:pPr>
      <w:spacing w:before="120"/>
    </w:pPr>
  </w:style>
  <w:style w:type="paragraph" w:customStyle="1" w:styleId="codefirst2">
    <w:name w:val="codefirst2"/>
    <w:basedOn w:val="code"/>
    <w:next w:val="code2"/>
    <w:qFormat/>
    <w:pPr>
      <w:spacing w:before="120"/>
      <w:ind w:left="2520"/>
    </w:pPr>
  </w:style>
  <w:style w:type="paragraph" w:customStyle="1" w:styleId="code2">
    <w:name w:val="code2"/>
    <w:basedOn w:val="Normal"/>
    <w:qFormat/>
    <w:pPr>
      <w:keepNext/>
      <w:ind w:left="2520"/>
    </w:pPr>
    <w:rPr>
      <w:rFonts w:ascii="Bitstream Vera Sans Mono" w:hAnsi="Bitstream Vera Sans Mono"/>
      <w:spacing w:val="-8"/>
      <w:sz w:val="16"/>
      <w:szCs w:val="16"/>
    </w:rPr>
  </w:style>
  <w:style w:type="paragraph" w:customStyle="1" w:styleId="AppendixHeading">
    <w:name w:val="Appendix Heading"/>
    <w:basedOn w:val="Heading1"/>
    <w:next w:val="BodyText"/>
    <w:qFormat/>
    <w:pPr>
      <w:numPr>
        <w:numId w:val="11"/>
      </w:numPr>
    </w:pPr>
  </w:style>
  <w:style w:type="paragraph" w:customStyle="1" w:styleId="EditorialNote">
    <w:name w:val="Editorial Note"/>
    <w:basedOn w:val="BodyText"/>
    <w:next w:val="BodyText"/>
    <w:qFormat/>
    <w:rPr>
      <w:b/>
      <w:color w:val="FF0000"/>
    </w:rPr>
  </w:style>
  <w:style w:type="paragraph" w:customStyle="1" w:styleId="ListBullet3Endash">
    <w:name w:val="List Bullet 3 Endash"/>
    <w:basedOn w:val="ListBullet3"/>
    <w:qFormat/>
    <w:pPr>
      <w:numPr>
        <w:numId w:val="12"/>
      </w:numPr>
    </w:pPr>
  </w:style>
  <w:style w:type="paragraph" w:customStyle="1" w:styleId="ListBullet2Endash">
    <w:name w:val="List Bullet 2 Endash"/>
    <w:basedOn w:val="ListBullet2"/>
    <w:qFormat/>
    <w:pPr>
      <w:numPr>
        <w:numId w:val="13"/>
      </w:numPr>
    </w:pPr>
  </w:style>
  <w:style w:type="paragraph" w:customStyle="1" w:styleId="IndexTitle">
    <w:name w:val="Index Title"/>
    <w:basedOn w:val="Normal"/>
    <w:qFormat/>
    <w:pPr>
      <w:keepNext/>
      <w:keepLines w:val="0"/>
      <w:pBdr>
        <w:bottom w:val="single" w:sz="24" w:space="1" w:color="006D96"/>
      </w:pBdr>
      <w:ind w:left="0"/>
      <w:outlineLvl w:val="0"/>
    </w:pPr>
    <w:rPr>
      <w:rFonts w:ascii="CA Sans" w:hAnsi="CA Sans"/>
      <w:b/>
      <w:color w:val="0064AF"/>
      <w:sz w:val="52"/>
      <w:szCs w:val="48"/>
    </w:rPr>
  </w:style>
  <w:style w:type="paragraph" w:customStyle="1" w:styleId="MessageText">
    <w:name w:val="Message Text"/>
    <w:basedOn w:val="BodyText"/>
    <w:next w:val="BodyText"/>
    <w:qFormat/>
    <w:rPr>
      <w:b/>
      <w:szCs w:val="18"/>
    </w:rPr>
  </w:style>
  <w:style w:type="paragraph" w:customStyle="1" w:styleId="MessageNumber">
    <w:name w:val="Message Number"/>
    <w:basedOn w:val="BodyText"/>
    <w:next w:val="MessageText"/>
    <w:qFormat/>
    <w:rPr>
      <w:rFonts w:ascii="CA Sans" w:hAnsi="CA Sans"/>
      <w:b/>
      <w:color w:val="0064AF"/>
    </w:rPr>
  </w:style>
  <w:style w:type="paragraph" w:customStyle="1" w:styleId="ReasonActionHeading">
    <w:name w:val="ReasonAction Heading"/>
    <w:basedOn w:val="BodyText"/>
    <w:qFormat/>
    <w:rPr>
      <w:b/>
    </w:rPr>
  </w:style>
  <w:style w:type="paragraph" w:customStyle="1" w:styleId="ReasonActionText">
    <w:name w:val="ReasonAction Text"/>
    <w:basedOn w:val="BodyText"/>
    <w:qFormat/>
    <w:pPr>
      <w:spacing w:before="120"/>
    </w:pPr>
  </w:style>
  <w:style w:type="paragraph" w:customStyle="1" w:styleId="GlossaryTitle">
    <w:name w:val="Glossary Title"/>
    <w:basedOn w:val="Heading1"/>
    <w:next w:val="anotherline"/>
    <w:qFormat/>
    <w:pPr>
      <w:keepNext w:val="0"/>
    </w:pPr>
  </w:style>
  <w:style w:type="paragraph" w:customStyle="1" w:styleId="anotherline">
    <w:name w:val="another line"/>
    <w:basedOn w:val="Normal"/>
    <w:next w:val="Normal"/>
    <w:qFormat/>
    <w:pPr>
      <w:pBdr>
        <w:top w:val="single" w:sz="6" w:space="1" w:color="336699"/>
      </w:pBdr>
      <w:spacing w:before="40" w:line="120" w:lineRule="exact"/>
      <w:ind w:left="0"/>
    </w:pPr>
  </w:style>
  <w:style w:type="paragraph" w:customStyle="1" w:styleId="StyleTOCTitle">
    <w:name w:val="Style TOCTitle"/>
    <w:basedOn w:val="TOCTitle"/>
    <w:qFormat/>
    <w:pPr>
      <w:pBdr>
        <w:bottom w:val="single" w:sz="24" w:space="1" w:color="006D96"/>
      </w:pBdr>
    </w:pPr>
    <w:rPr>
      <w:bCs/>
      <w:color w:val="006D96"/>
    </w:rPr>
  </w:style>
  <w:style w:type="paragraph" w:customStyle="1" w:styleId="Logo">
    <w:name w:val="Logo"/>
    <w:basedOn w:val="PictureFull"/>
    <w:qFormat/>
    <w:pPr>
      <w:keepNext w:val="0"/>
      <w:keepLines w:val="0"/>
      <w:framePr w:wrap="notBeside" w:vAnchor="page" w:hAnchor="text" w:x="7641" w:y="12361"/>
      <w:widowControl w:val="0"/>
      <w:spacing w:before="0"/>
    </w:pPr>
  </w:style>
  <w:style w:type="character" w:customStyle="1" w:styleId="BalloonTextChar">
    <w:name w:val="Balloon Text Char"/>
    <w:basedOn w:val="DefaultParagraphFont"/>
    <w:link w:val="BalloonText"/>
    <w:uiPriority w:val="99"/>
    <w:qFormat/>
    <w:rPr>
      <w:rFonts w:ascii="Tahoma" w:eastAsia="SimSun" w:hAnsi="Tahoma" w:cs="Tahoma"/>
      <w:sz w:val="16"/>
      <w:szCs w:val="16"/>
    </w:rPr>
  </w:style>
  <w:style w:type="character" w:customStyle="1" w:styleId="CommentTextChar">
    <w:name w:val="Comment Text Char"/>
    <w:basedOn w:val="DefaultParagraphFont"/>
    <w:link w:val="CommentText"/>
    <w:qFormat/>
    <w:rPr>
      <w:rFonts w:ascii="Calibri" w:eastAsia="SimSun" w:hAnsi="Calibri" w:cs="Arial"/>
      <w:sz w:val="20"/>
      <w:szCs w:val="20"/>
    </w:rPr>
  </w:style>
  <w:style w:type="character" w:customStyle="1" w:styleId="CommentSubjectChar">
    <w:name w:val="Comment Subject Char"/>
    <w:basedOn w:val="CommentTextChar"/>
    <w:link w:val="CommentSubject"/>
    <w:qFormat/>
    <w:rPr>
      <w:rFonts w:ascii="Calibri" w:eastAsia="SimSun" w:hAnsi="Calibri" w:cs="Arial"/>
      <w:b/>
      <w:bCs/>
      <w:sz w:val="20"/>
      <w:szCs w:val="20"/>
    </w:rPr>
  </w:style>
  <w:style w:type="character" w:customStyle="1" w:styleId="DocumentMapChar">
    <w:name w:val="Document Map Char"/>
    <w:basedOn w:val="DefaultParagraphFont"/>
    <w:link w:val="DocumentMap"/>
    <w:qFormat/>
    <w:rPr>
      <w:rFonts w:ascii="Tahoma" w:eastAsia="SimSun" w:hAnsi="Tahoma" w:cs="Tahoma"/>
      <w:sz w:val="20"/>
      <w:szCs w:val="20"/>
      <w:shd w:val="clear" w:color="auto" w:fill="000080"/>
    </w:rPr>
  </w:style>
  <w:style w:type="character" w:customStyle="1" w:styleId="EndnoteTextChar">
    <w:name w:val="Endnote Text Char"/>
    <w:basedOn w:val="DefaultParagraphFont"/>
    <w:link w:val="EndnoteText"/>
    <w:qFormat/>
    <w:rPr>
      <w:rFonts w:ascii="Calibri" w:eastAsia="SimSun" w:hAnsi="Calibri" w:cs="Arial"/>
      <w:sz w:val="20"/>
      <w:szCs w:val="20"/>
    </w:rPr>
  </w:style>
  <w:style w:type="character" w:customStyle="1" w:styleId="FootnoteTextChar">
    <w:name w:val="Footnote Text Char"/>
    <w:basedOn w:val="DefaultParagraphFont"/>
    <w:link w:val="FootnoteText"/>
    <w:qFormat/>
    <w:rPr>
      <w:rFonts w:ascii="Calibri" w:eastAsia="SimSun" w:hAnsi="Calibri" w:cs="Arial"/>
      <w:sz w:val="20"/>
      <w:szCs w:val="20"/>
    </w:rPr>
  </w:style>
  <w:style w:type="character" w:customStyle="1" w:styleId="MacroTextChar">
    <w:name w:val="Macro Text Char"/>
    <w:basedOn w:val="DefaultParagraphFont"/>
    <w:link w:val="MacroText"/>
    <w:qFormat/>
    <w:rPr>
      <w:rFonts w:ascii="Courier New" w:eastAsia="SimSun" w:hAnsi="Courier New" w:cs="Courier New"/>
      <w:sz w:val="20"/>
      <w:szCs w:val="20"/>
    </w:rPr>
  </w:style>
  <w:style w:type="character" w:customStyle="1" w:styleId="SpecialBold">
    <w:name w:val="Special Bold"/>
    <w:qFormat/>
    <w:rPr>
      <w:b/>
    </w:rPr>
  </w:style>
  <w:style w:type="paragraph" w:customStyle="1" w:styleId="ListImportant">
    <w:name w:val="List Important"/>
    <w:basedOn w:val="ListContinue"/>
    <w:qFormat/>
    <w:rPr>
      <w:color w:val="A02830"/>
      <w:szCs w:val="18"/>
    </w:rPr>
  </w:style>
  <w:style w:type="paragraph" w:customStyle="1" w:styleId="ListImportant2">
    <w:name w:val="List Important 2"/>
    <w:basedOn w:val="ListContinue2"/>
    <w:qFormat/>
    <w:rPr>
      <w:color w:val="A02830"/>
      <w:szCs w:val="18"/>
    </w:rPr>
  </w:style>
  <w:style w:type="paragraph" w:customStyle="1" w:styleId="ForcePageBreak">
    <w:name w:val="Force Page Break"/>
    <w:basedOn w:val="AllowPageBreak"/>
    <w:qFormat/>
    <w:pPr>
      <w:pageBreakBefore/>
    </w:pPr>
  </w:style>
  <w:style w:type="paragraph" w:customStyle="1" w:styleId="MissingObject">
    <w:name w:val="Missing Object"/>
    <w:basedOn w:val="BodyText"/>
    <w:qFormat/>
  </w:style>
  <w:style w:type="paragraph" w:customStyle="1" w:styleId="StyleMiniTOCIntroBefore12ptAfter6pt">
    <w:name w:val="Style MiniTOCIntro + Before:  12 pt After:  6 pt"/>
    <w:basedOn w:val="Normal"/>
    <w:qFormat/>
    <w:pPr>
      <w:spacing w:before="240" w:after="120"/>
    </w:pPr>
  </w:style>
  <w:style w:type="paragraph" w:customStyle="1" w:styleId="MiniTOCIntro">
    <w:name w:val="MiniTOCIntro"/>
    <w:basedOn w:val="BodyText"/>
    <w:qFormat/>
    <w:pPr>
      <w:spacing w:after="120"/>
    </w:pPr>
  </w:style>
  <w:style w:type="paragraph" w:customStyle="1" w:styleId="ListCheckbox">
    <w:name w:val="List Checkbox"/>
    <w:basedOn w:val="ListBullet"/>
    <w:qFormat/>
    <w:pPr>
      <w:numPr>
        <w:numId w:val="14"/>
      </w:numPr>
    </w:pPr>
  </w:style>
  <w:style w:type="paragraph" w:customStyle="1" w:styleId="GlossaryDefinition">
    <w:name w:val="Glossary Definition"/>
    <w:basedOn w:val="BodyText"/>
    <w:qFormat/>
    <w:pPr>
      <w:keepNext w:val="0"/>
      <w:spacing w:before="0"/>
    </w:pPr>
  </w:style>
  <w:style w:type="paragraph" w:customStyle="1" w:styleId="GlossaryTerm">
    <w:name w:val="Glossary Term"/>
    <w:basedOn w:val="BodyText"/>
    <w:next w:val="GlossaryDefinition"/>
    <w:qFormat/>
    <w:rPr>
      <w:b/>
      <w:szCs w:val="18"/>
    </w:rPr>
  </w:style>
  <w:style w:type="paragraph" w:customStyle="1" w:styleId="EmptyFooter">
    <w:name w:val="Empty Footer"/>
    <w:basedOn w:val="EvenFooter"/>
    <w:qFormat/>
    <w:pPr>
      <w:pBdr>
        <w:top w:val="none" w:sz="0" w:space="0" w:color="auto"/>
      </w:pBdr>
    </w:pPr>
  </w:style>
  <w:style w:type="paragraph" w:customStyle="1" w:styleId="CopyrightHeading">
    <w:name w:val="Copyright Heading"/>
    <w:qFormat/>
    <w:pPr>
      <w:keepNext/>
      <w:spacing w:before="480"/>
    </w:pPr>
    <w:rPr>
      <w:rFonts w:ascii="CA Sans" w:hAnsi="CA Sans" w:cs="Arial"/>
      <w:b/>
      <w:color w:val="0064AF"/>
      <w:sz w:val="36"/>
      <w:szCs w:val="32"/>
      <w:lang w:val="en-US" w:eastAsia="en-US"/>
    </w:rPr>
  </w:style>
  <w:style w:type="paragraph" w:customStyle="1" w:styleId="TextScreenIndent">
    <w:name w:val="Text Screen Indent"/>
    <w:basedOn w:val="TextScreen"/>
    <w:qFormat/>
    <w:pPr>
      <w:ind w:left="2680"/>
    </w:pPr>
    <w:rPr>
      <w:spacing w:val="-15"/>
    </w:rPr>
  </w:style>
  <w:style w:type="character" w:customStyle="1" w:styleId="Underline">
    <w:name w:val="Underline"/>
    <w:qFormat/>
    <w:rPr>
      <w:u w:val="single"/>
    </w:rPr>
  </w:style>
  <w:style w:type="paragraph" w:customStyle="1" w:styleId="BeforeTableFull">
    <w:name w:val="Before Table Full"/>
    <w:basedOn w:val="BeforeTable"/>
    <w:qFormat/>
  </w:style>
  <w:style w:type="paragraph" w:customStyle="1" w:styleId="ForcePageBreak0">
    <w:name w:val="ForcePageBreak"/>
    <w:basedOn w:val="AllowPageBreak"/>
    <w:qFormat/>
    <w:pPr>
      <w:pageBreakBefore/>
    </w:pPr>
  </w:style>
  <w:style w:type="paragraph" w:customStyle="1" w:styleId="LogoOld">
    <w:name w:val="Logo Old"/>
    <w:basedOn w:val="Normal"/>
    <w:qFormat/>
    <w:pPr>
      <w:keepLines w:val="0"/>
      <w:framePr w:w="2160" w:h="1260" w:wrap="notBeside" w:vAnchor="page" w:hAnchor="text" w:x="6577" w:y="12001"/>
      <w:widowControl w:val="0"/>
      <w:ind w:left="0"/>
      <w:jc w:val="right"/>
    </w:pPr>
  </w:style>
  <w:style w:type="paragraph" w:customStyle="1" w:styleId="SyntaxContinued">
    <w:name w:val="Syntax Continued"/>
    <w:basedOn w:val="code"/>
    <w:qFormat/>
    <w:pPr>
      <w:keepNext w:val="0"/>
      <w:spacing w:line="160" w:lineRule="exact"/>
    </w:pPr>
    <w:rPr>
      <w:rFonts w:ascii="Andale Mono" w:hAnsi="Andale Mono"/>
    </w:rPr>
  </w:style>
  <w:style w:type="paragraph" w:customStyle="1" w:styleId="Syntax">
    <w:name w:val="Syntax"/>
    <w:basedOn w:val="codefirst"/>
    <w:qFormat/>
    <w:pPr>
      <w:keepNext w:val="0"/>
      <w:spacing w:before="160" w:line="160" w:lineRule="exact"/>
      <w:contextualSpacing/>
    </w:pPr>
    <w:rPr>
      <w:rFonts w:ascii="Andale Mono" w:hAnsi="Andale Mono" w:cs="Courier New"/>
    </w:rPr>
  </w:style>
  <w:style w:type="paragraph" w:customStyle="1" w:styleId="TextScreenContinued">
    <w:name w:val="Text Screen Continued"/>
    <w:basedOn w:val="TextScreen"/>
    <w:qFormat/>
    <w:pPr>
      <w:spacing w:before="0"/>
    </w:pPr>
    <w:rPr>
      <w:rFonts w:cs="Bitstream Vera Sans Mono"/>
    </w:rPr>
  </w:style>
  <w:style w:type="paragraph" w:customStyle="1" w:styleId="ReportContinued">
    <w:name w:val="Report Continued"/>
    <w:basedOn w:val="Report"/>
    <w:qFormat/>
    <w:pPr>
      <w:spacing w:before="0"/>
    </w:pPr>
  </w:style>
  <w:style w:type="paragraph" w:customStyle="1" w:styleId="Report">
    <w:name w:val="Report"/>
    <w:basedOn w:val="Normal"/>
    <w:qFormat/>
    <w:pPr>
      <w:widowControl w:val="0"/>
      <w:pBdr>
        <w:top w:val="single" w:sz="6" w:space="6" w:color="auto"/>
        <w:left w:val="single" w:sz="6" w:space="6" w:color="auto"/>
        <w:bottom w:val="single" w:sz="6" w:space="6" w:color="auto"/>
        <w:right w:val="single" w:sz="6" w:space="6" w:color="auto"/>
      </w:pBdr>
      <w:spacing w:before="240" w:line="160" w:lineRule="exact"/>
      <w:ind w:left="120" w:right="120"/>
    </w:pPr>
    <w:rPr>
      <w:rFonts w:ascii="Bitstream Vera Sans Mono" w:hAnsi="Bitstream Vera Sans Mono" w:cs="Bitstream Vera Sans Mono"/>
      <w:bCs/>
      <w:spacing w:val="-4"/>
      <w:sz w:val="12"/>
      <w:szCs w:val="12"/>
      <w:lang w:eastAsia="zh-CN"/>
    </w:rPr>
  </w:style>
  <w:style w:type="paragraph" w:customStyle="1" w:styleId="code3">
    <w:name w:val="code3"/>
    <w:basedOn w:val="code2"/>
    <w:qFormat/>
    <w:pPr>
      <w:ind w:left="2880"/>
    </w:pPr>
  </w:style>
  <w:style w:type="paragraph" w:customStyle="1" w:styleId="codefirst3">
    <w:name w:val="codefirst3"/>
    <w:basedOn w:val="codefirst2"/>
    <w:next w:val="code3"/>
    <w:qFormat/>
    <w:pPr>
      <w:ind w:left="2880"/>
    </w:pPr>
  </w:style>
  <w:style w:type="paragraph" w:customStyle="1" w:styleId="TableKeepWithNext">
    <w:name w:val="Table Keep With Next"/>
    <w:basedOn w:val="AllowPageBreak"/>
    <w:qFormat/>
    <w:pPr>
      <w:keepNext/>
    </w:pPr>
  </w:style>
  <w:style w:type="paragraph" w:customStyle="1" w:styleId="TextScreenIndentContinued">
    <w:name w:val="Text Screen Indent Continued"/>
    <w:basedOn w:val="TextScreenIndent"/>
    <w:qFormat/>
    <w:pPr>
      <w:spacing w:before="0"/>
    </w:pPr>
    <w:rPr>
      <w:rFonts w:cs="Bitstream Vera Sans Mono"/>
    </w:rPr>
  </w:style>
  <w:style w:type="paragraph" w:customStyle="1" w:styleId="WilyLogo">
    <w:name w:val="Wily Logo"/>
    <w:basedOn w:val="Logo"/>
    <w:qFormat/>
    <w:pPr>
      <w:keepNext/>
      <w:framePr w:wrap="notBeside" w:x="7301"/>
    </w:pPr>
  </w:style>
  <w:style w:type="paragraph" w:customStyle="1" w:styleId="Logo2">
    <w:name w:val="Logo 2"/>
    <w:basedOn w:val="Logo"/>
    <w:qFormat/>
    <w:pPr>
      <w:keepNext/>
      <w:framePr w:wrap="notBeside" w:x="7301"/>
    </w:pPr>
  </w:style>
  <w:style w:type="paragraph" w:customStyle="1" w:styleId="NormalTerm3">
    <w:name w:val="Normal Term 3"/>
    <w:basedOn w:val="NormalTerm2"/>
    <w:uiPriority w:val="99"/>
    <w:qFormat/>
    <w:pPr>
      <w:widowControl w:val="0"/>
      <w:autoSpaceDE w:val="0"/>
      <w:autoSpaceDN w:val="0"/>
      <w:adjustRightInd w:val="0"/>
      <w:ind w:left="2880"/>
    </w:pPr>
    <w:rPr>
      <w:rFonts w:eastAsia="Times New Roman" w:cs="Times New Roman"/>
      <w:bCs/>
      <w:color w:val="000000"/>
    </w:rPr>
  </w:style>
  <w:style w:type="paragraph" w:customStyle="1" w:styleId="NormalTermContinued3">
    <w:name w:val="Normal Term Continued 3"/>
    <w:basedOn w:val="NormalTermContinued"/>
    <w:uiPriority w:val="99"/>
    <w:qFormat/>
    <w:pPr>
      <w:widowControl w:val="0"/>
      <w:autoSpaceDE w:val="0"/>
      <w:autoSpaceDN w:val="0"/>
      <w:adjustRightInd w:val="0"/>
      <w:ind w:left="3240"/>
    </w:pPr>
    <w:rPr>
      <w:rFonts w:eastAsia="Times New Roman" w:cs="Times New Roman"/>
      <w:szCs w:val="24"/>
    </w:rPr>
  </w:style>
  <w:style w:type="character" w:customStyle="1" w:styleId="IntenseEmphasis1">
    <w:name w:val="Intense Emphasis1"/>
    <w:uiPriority w:val="21"/>
    <w:qFormat/>
    <w:rPr>
      <w:b/>
      <w:bCs/>
      <w:i/>
      <w:iCs/>
      <w:color w:val="0064AF"/>
    </w:rPr>
  </w:style>
  <w:style w:type="paragraph" w:styleId="IntenseQuote">
    <w:name w:val="Intense Quote"/>
    <w:basedOn w:val="Normal"/>
    <w:next w:val="Normal"/>
    <w:link w:val="IntenseQuoteChar"/>
    <w:uiPriority w:val="30"/>
    <w:qFormat/>
    <w:pPr>
      <w:pBdr>
        <w:bottom w:val="single" w:sz="6" w:space="4" w:color="0064AF"/>
      </w:pBdr>
      <w:spacing w:before="200" w:after="280"/>
      <w:ind w:left="936" w:right="936"/>
    </w:pPr>
    <w:rPr>
      <w:b/>
      <w:bCs/>
      <w:i/>
      <w:iCs/>
      <w:color w:val="0064AF"/>
    </w:rPr>
  </w:style>
  <w:style w:type="character" w:customStyle="1" w:styleId="IntenseQuoteChar">
    <w:name w:val="Intense Quote Char"/>
    <w:link w:val="IntenseQuote"/>
    <w:uiPriority w:val="30"/>
    <w:qFormat/>
    <w:rPr>
      <w:rFonts w:ascii="Calibri" w:eastAsia="SimSun" w:hAnsi="Calibri" w:cs="Arial"/>
      <w:b/>
      <w:bCs/>
      <w:i/>
      <w:iCs/>
      <w:color w:val="0064AF"/>
      <w:sz w:val="20"/>
      <w:szCs w:val="20"/>
    </w:rPr>
  </w:style>
  <w:style w:type="paragraph" w:customStyle="1" w:styleId="codefirstbig">
    <w:name w:val="codefirst big"/>
    <w:basedOn w:val="codefirst"/>
    <w:next w:val="codebig"/>
    <w:qFormat/>
    <w:rPr>
      <w:spacing w:val="0"/>
      <w:sz w:val="18"/>
    </w:rPr>
  </w:style>
  <w:style w:type="paragraph" w:customStyle="1" w:styleId="codebig">
    <w:name w:val="code big"/>
    <w:basedOn w:val="code"/>
    <w:qFormat/>
    <w:rPr>
      <w:spacing w:val="0"/>
      <w:sz w:val="18"/>
    </w:rPr>
  </w:style>
  <w:style w:type="paragraph" w:customStyle="1" w:styleId="codefirst2big">
    <w:name w:val="codefirst2 big"/>
    <w:basedOn w:val="codefirst2"/>
    <w:qFormat/>
    <w:rPr>
      <w:spacing w:val="0"/>
      <w:sz w:val="18"/>
    </w:rPr>
  </w:style>
  <w:style w:type="paragraph" w:customStyle="1" w:styleId="code2big">
    <w:name w:val="code2 big"/>
    <w:basedOn w:val="code2"/>
    <w:qFormat/>
    <w:rPr>
      <w:spacing w:val="0"/>
      <w:sz w:val="18"/>
    </w:rPr>
  </w:style>
  <w:style w:type="paragraph" w:customStyle="1" w:styleId="codefirst3big">
    <w:name w:val="codefirst3 big"/>
    <w:basedOn w:val="codefirst3"/>
    <w:qFormat/>
    <w:rPr>
      <w:spacing w:val="0"/>
      <w:sz w:val="18"/>
    </w:rPr>
  </w:style>
  <w:style w:type="paragraph" w:customStyle="1" w:styleId="code3big">
    <w:name w:val="code3 big"/>
    <w:basedOn w:val="code3"/>
    <w:qFormat/>
    <w:rPr>
      <w:spacing w:val="0"/>
      <w:sz w:val="18"/>
    </w:rPr>
  </w:style>
  <w:style w:type="paragraph" w:styleId="NoSpacing">
    <w:name w:val="No Spacing"/>
    <w:link w:val="NoSpacingChar"/>
    <w:uiPriority w:val="1"/>
    <w:qFormat/>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qFormat/>
    <w:rPr>
      <w:lang w:eastAsia="ja-JP"/>
    </w:rPr>
  </w:style>
  <w:style w:type="paragraph" w:customStyle="1" w:styleId="ContentsHeading">
    <w:name w:val="Contents Heading"/>
    <w:basedOn w:val="Heading1"/>
    <w:qFormat/>
  </w:style>
  <w:style w:type="paragraph" w:customStyle="1" w:styleId="Style1">
    <w:name w:val="Style1"/>
    <w:basedOn w:val="Normal"/>
    <w:qFormat/>
    <w:pPr>
      <w:ind w:left="0"/>
      <w:jc w:val="right"/>
    </w:pPr>
    <w:rPr>
      <w:b/>
      <w:smallCaps/>
      <w:color w:val="EAEAEA"/>
      <w:sz w:val="72"/>
    </w:rPr>
  </w:style>
  <w:style w:type="paragraph" w:customStyle="1" w:styleId="Heading">
    <w:name w:val="Heading"/>
    <w:basedOn w:val="Normal"/>
    <w:next w:val="BodyText"/>
    <w:qFormat/>
    <w:pPr>
      <w:keepNext/>
      <w:keepLines w:val="0"/>
      <w:suppressAutoHyphens/>
      <w:spacing w:before="240" w:after="120" w:line="240" w:lineRule="auto"/>
      <w:ind w:left="0" w:right="390"/>
      <w:jc w:val="both"/>
    </w:pPr>
    <w:rPr>
      <w:rFonts w:ascii="Arial" w:hAnsi="Arial" w:cs="Tahoma"/>
      <w:b/>
      <w:sz w:val="28"/>
      <w:szCs w:val="28"/>
      <w:lang w:eastAsia="ar-SA"/>
    </w:rPr>
  </w:style>
  <w:style w:type="paragraph" w:customStyle="1" w:styleId="ProceduralSUbHeading">
    <w:name w:val="Procedural SUbHeading"/>
    <w:basedOn w:val="BodyText"/>
    <w:qFormat/>
    <w:rPr>
      <w:rFonts w:eastAsia="Courier"/>
      <w:b/>
      <w:bCs/>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unhideWhenUsed/>
    <w:qFormat/>
    <w:pPr>
      <w:ind w:left="720"/>
      <w:contextualSpacing/>
    </w:pPr>
  </w:style>
  <w:style w:type="paragraph" w:customStyle="1" w:styleId="BpodyText">
    <w:name w:val="Bpody Text"/>
    <w:basedOn w:val="Heading3"/>
    <w:qFormat/>
    <w:pPr>
      <w:spacing w:after="240"/>
    </w:pPr>
    <w:rPr>
      <w:lang w:val="en-GB"/>
    </w:rPr>
  </w:style>
  <w:style w:type="paragraph" w:customStyle="1" w:styleId="Bodyext">
    <w:name w:val="Body ext"/>
    <w:basedOn w:val="Heading3"/>
    <w:qFormat/>
    <w:pPr>
      <w:spacing w:after="240"/>
    </w:pPr>
    <w:rPr>
      <w:lang w:val="en-GB"/>
    </w:rPr>
  </w:style>
  <w:style w:type="paragraph" w:customStyle="1" w:styleId="Revision1">
    <w:name w:val="Revision1"/>
    <w:hidden/>
    <w:uiPriority w:val="99"/>
    <w:unhideWhenUsed/>
    <w:qFormat/>
    <w:rPr>
      <w:rFonts w:ascii="Calibri" w:hAnsi="Calibri" w:cs="Arial"/>
      <w:lang w:val="en-US" w:eastAsia="en-US"/>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rPr>
  </w:style>
  <w:style w:type="character" w:customStyle="1" w:styleId="SubtleEmphasis1">
    <w:name w:val="Subtle Emphasis1"/>
    <w:basedOn w:val="DefaultParagraphFont"/>
    <w:uiPriority w:val="19"/>
    <w:qFormat/>
    <w:rPr>
      <w:i/>
      <w:iCs/>
      <w:color w:val="7F7F7F" w:themeColor="text1" w:themeTint="80"/>
    </w:rPr>
  </w:style>
  <w:style w:type="paragraph" w:customStyle="1" w:styleId="PayLoad">
    <w:name w:val="PayLoad"/>
    <w:basedOn w:val="NoSpacing"/>
    <w:link w:val="PayLoadChar"/>
    <w:qFormat/>
    <w:rPr>
      <w:rFonts w:ascii="Courier New" w:eastAsiaTheme="minorHAnsi" w:hAnsi="Courier New" w:cs="Courier New"/>
      <w:sz w:val="24"/>
      <w:szCs w:val="24"/>
      <w:lang w:eastAsia="en-US"/>
    </w:rPr>
  </w:style>
  <w:style w:type="character" w:customStyle="1" w:styleId="PayLoadChar">
    <w:name w:val="PayLoad Char"/>
    <w:basedOn w:val="NoSpacingChar"/>
    <w:link w:val="PayLoad"/>
    <w:qFormat/>
    <w:rPr>
      <w:rFonts w:ascii="Courier New" w:eastAsiaTheme="minorHAnsi" w:hAnsi="Courier New" w:cs="Courier New"/>
      <w:sz w:val="24"/>
      <w:szCs w:val="24"/>
      <w:lang w:val="en-US" w:eastAsia="en-US"/>
    </w:rPr>
  </w:style>
  <w:style w:type="paragraph" w:customStyle="1" w:styleId="codebiig">
    <w:name w:val="code biig"/>
    <w:basedOn w:val="Normal"/>
    <w:qFormat/>
    <w:pPr>
      <w:shd w:val="clear" w:color="auto" w:fill="FFFFFE"/>
      <w:spacing w:line="270" w:lineRule="atLeast"/>
    </w:pPr>
    <w:rPr>
      <w:rFonts w:ascii="Courier New" w:eastAsia="Consolas" w:hAnsi="Courier New" w:cs="Times New Roman"/>
      <w:color w:val="000000"/>
      <w:sz w:val="24"/>
      <w:szCs w:val="24"/>
      <w:shd w:val="clear" w:color="auto" w:fill="FFFFFE"/>
      <w:lang w:eastAsia="zh-CN"/>
    </w:rPr>
  </w:style>
  <w:style w:type="paragraph" w:customStyle="1" w:styleId="codebg">
    <w:name w:val="code bg"/>
    <w:basedOn w:val="Normal"/>
    <w:qFormat/>
    <w:pPr>
      <w:keepLines w:val="0"/>
      <w:shd w:val="clear" w:color="auto" w:fill="FFFFFE"/>
      <w:spacing w:line="270" w:lineRule="atLeast"/>
    </w:pPr>
    <w:rPr>
      <w:rFonts w:ascii="Consolas" w:eastAsia="Consolas" w:hAnsi="Consolas" w:cs="Times New Roman"/>
      <w:color w:val="000000" w:themeColor="text1"/>
      <w:sz w:val="18"/>
      <w:szCs w:val="18"/>
      <w:shd w:val="clear" w:color="auto" w:fill="FFFFFE"/>
      <w:lang w:eastAsia="zh-CN"/>
    </w:rPr>
  </w:style>
  <w:style w:type="character" w:customStyle="1" w:styleId="UnresolvedMention2">
    <w:name w:val="Unresolved Mention2"/>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image" Target="media/image5.png"/><Relationship Id="rId26" Type="http://schemas.openxmlformats.org/officeDocument/2006/relationships/image" Target="media/image8.png"/><Relationship Id="rId39" Type="http://schemas.openxmlformats.org/officeDocument/2006/relationships/hyperlink" Target="mailto:mqssupport@magnaquest.com" TargetMode="External"/><Relationship Id="rId21" Type="http://schemas.openxmlformats.org/officeDocument/2006/relationships/header" Target="header2.xml"/><Relationship Id="rId34" Type="http://schemas.openxmlformats.org/officeDocument/2006/relationships/header" Target="header4.xml"/><Relationship Id="rId42" Type="http://schemas.openxmlformats.org/officeDocument/2006/relationships/header" Target="header7.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footer" Target="footer3.xml"/><Relationship Id="rId32" Type="http://schemas.openxmlformats.org/officeDocument/2006/relationships/image" Target="media/image14.png"/><Relationship Id="rId37" Type="http://schemas.openxmlformats.org/officeDocument/2006/relationships/header" Target="header5.xml"/><Relationship Id="rId40" Type="http://schemas.openxmlformats.org/officeDocument/2006/relationships/hyperlink" Target="mailto:bcrm.support@magnaquest.com" TargetMode="External"/><Relationship Id="rId45"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oter" Target="footer2.xml"/><Relationship Id="rId28" Type="http://schemas.openxmlformats.org/officeDocument/2006/relationships/image" Target="media/image10.png"/><Relationship Id="rId36" Type="http://schemas.openxmlformats.org/officeDocument/2006/relationships/footer" Target="footer5.xml"/><Relationship Id="rId10" Type="http://schemas.openxmlformats.org/officeDocument/2006/relationships/settings" Target="settings.xml"/><Relationship Id="rId19" Type="http://schemas.openxmlformats.org/officeDocument/2006/relationships/image" Target="media/image6.png"/><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1.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footer" Target="footer4.xml"/><Relationship Id="rId43" Type="http://schemas.openxmlformats.org/officeDocument/2006/relationships/footer" Target="footer7.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image" Target="media/image4.emf"/><Relationship Id="rId25" Type="http://schemas.openxmlformats.org/officeDocument/2006/relationships/image" Target="media/image7.jpeg"/><Relationship Id="rId33" Type="http://schemas.openxmlformats.org/officeDocument/2006/relationships/header" Target="header3.xml"/><Relationship Id="rId38" Type="http://schemas.openxmlformats.org/officeDocument/2006/relationships/footer" Target="footer6.xml"/><Relationship Id="rId20" Type="http://schemas.openxmlformats.org/officeDocument/2006/relationships/header" Target="header1.xml"/><Relationship Id="rId41" Type="http://schemas.openxmlformats.org/officeDocument/2006/relationships/header" Target="header6.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nalabolu\Desktop\Articles\Articl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2014-01-31T00:00:00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841ED8A7B0591429AAFE758193224E1" ma:contentTypeVersion="17" ma:contentTypeDescription="Create a new document." ma:contentTypeScope="" ma:versionID="d68f8991abc8234fea6c5065930d87a1">
  <xsd:schema xmlns:xsd="http://www.w3.org/2001/XMLSchema" xmlns:xs="http://www.w3.org/2001/XMLSchema" xmlns:p="http://schemas.microsoft.com/office/2006/metadata/properties" xmlns:ns2="8dc4b2a5-9b3e-4801-8c4c-101849385d00" xmlns:ns3="e126af30-9791-457d-b891-76bff6f8dcbd" targetNamespace="http://schemas.microsoft.com/office/2006/metadata/properties" ma:root="true" ma:fieldsID="61a10e89fcdc7e1151428582a8c3d072" ns2:_="" ns3:_="">
    <xsd:import namespace="8dc4b2a5-9b3e-4801-8c4c-101849385d00"/>
    <xsd:import namespace="e126af30-9791-457d-b891-76bff6f8dcb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4b2a5-9b3e-4801-8c4c-101849385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436b066-be90-41bb-9706-c0156f76bf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af30-9791-457d-b891-76bff6f8dcbd"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6552489d-001e-48b3-88a9-0478b6db2ae2}" ma:internalName="TaxCatchAll" ma:showField="CatchAllData" ma:web="e126af30-9791-457d-b891-76bff6f8dcbd">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126af30-9791-457d-b891-76bff6f8dcbd" xsi:nil="true"/>
    <lcf76f155ced4ddcb4097134ff3c332f xmlns="8dc4b2a5-9b3e-4801-8c4c-101849385d00">
      <Terms xmlns="http://schemas.microsoft.com/office/infopath/2007/PartnerControls"/>
    </lcf76f155ced4ddcb4097134ff3c332f>
  </documentManagement>
</p:properties>
</file>

<file path=customXml/item4.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xml-stylesheet type="text/xsl" href="l10n_strings_2_html.xsl"?>
<l:l10n xmlns:l="http://www.ca.com/l10n">
  <l:lang name="Chinese (Simplified)" code="zh-Hans">
    <l:gentext>
      <l:item key="apptext" text="附录 %1："/>
      <l:item key="chaptext" text="第 %1 章："/>
      <l:item key="indextext" text="索引"/>
      <l:item key="glosstext" text="词汇表"/>
      <l:item key="seetext" text="p."/>
      <l:item key="toctext" text="目录"/>
    </l:gentext>
    <l:styles>
      <l:style name="another line" farEastFont="新宋体"/>
      <l:style name="Appendix Heading" farEastFont="新宋体"/>
      <l:style name="Before Table" farEastFont="新宋体"/>
      <l:style name="Before Table Full" farEastFont="新宋体"/>
      <l:style name="Block Text" enum="wdStyleBlockQuotation" code="-85" farEastFont="新宋体"/>
      <l:style name="Body Text" enum="wdStyleBodyText" code="-67" farEastFont="新宋体"/>
      <l:style name="Body Text 2" enum="wdStyleBodyText2" code="-81" farEastFont="新宋体"/>
      <l:style name="Body Text 3" enum="wdStyleBodyText3" code="-82" farEastFont="新宋体"/>
      <l:style name="Body Text First Indent" enum="wdStyleBodyTextFirstIndent" code="-78" farEastFont="新宋体"/>
      <l:style name="Body Text First Indent 2" enum="wdStyleBodyTextFirstIndent2" code="-79" farEastFont="新宋体"/>
      <l:style name="Body Text Indent" enum="wdStyleBodyTextIndent" code="-68" farEastFont="新宋体"/>
      <l:style name="Body Text Indent 3" enum="wdStyleBodyTextIndent3" code="-84" farEastFont="新宋体"/>
      <l:style name="Body Text Right" farEastFont="新宋体"/>
      <l:style name="Byline" farEastFont="新宋体"/>
      <l:style name="Caption" enum="wdStyleCaption" code="-35" farEastFont="新宋体"/>
      <l:style name="Chapter Title" farEastFont="新宋体"/>
      <l:style name="Closing" enum="wdStyleClosing" code="-64" farEastFont="新宋体"/>
      <l:style name="code" farEastFont="新宋体"/>
      <l:style name="code big" farEastFont="新宋体"/>
      <l:style name="code2" farEastFont="新宋体"/>
      <l:style name="code2 big" farEastFont="新宋体"/>
      <l:style name="code3" farEastFont="新宋体"/>
      <l:style name="code3 big" farEastFont="新宋体"/>
      <l:style name="codefirst" farEastFont="新宋体"/>
      <l:style name="codefirst big" farEastFont="新宋体"/>
      <l:style name="codefirst2" farEastFont="新宋体"/>
      <l:style name="codefirst2 big" farEastFont="新宋体"/>
      <l:style name="codefirst3" farEastFont="新宋体"/>
      <l:style name="codefirst3 big" farEastFont="新宋体"/>
      <l:style name="Contents Even Footer" farEastFont="新宋体"/>
      <l:style name="Contents Even Header" farEastFont="新宋体"/>
      <l:style name="Contents First Footer" farEastFont="新宋体"/>
      <l:style name="Contents Header" farEastFont="新宋体"/>
      <l:style name="Contents Odd Footer" farEastFont="新宋体"/>
      <l:style name="Contents Odd Header" farEastFont="新宋体"/>
      <l:style name="copyright" farEastFont="新宋体"/>
      <l:style name="Copyright Heading" farEastFont="新宋体"/>
      <l:style name="Date" enum="wdStyleDate" code="-77" farEastFont="新宋体"/>
      <l:style name="Document Map" enum="wdStyleNavPane" code="-90" farEastFont="新宋体"/>
      <l:style name="Editorial Note" farEastFont="新宋体"/>
      <l:style name="Empty Footer" farEastFont="新宋体"/>
      <l:style name="Endnote Text" enum="wdStyleEndnoteText" code="-44" farEastFont="新宋体"/>
      <l:style name="Even Footer" farEastFont="新宋体"/>
      <l:style name="Even Header" farEastFont="新宋体"/>
      <l:style name="Example SubHeading" farEastFont="新宋体"/>
      <l:style name="extra space" farEastFont="新宋体"/>
      <l:style name="Figures" farEastFont="新宋体"/>
      <l:style name="First Footer" farEastFont="新宋体"/>
      <l:style name="First Header" farEastFont="新宋体"/>
      <l:style name="Footer" enum="wdStyleFooter" code="-33" farEastFont="新宋体"/>
      <l:style name="Footnote Text" enum="wdStyleFootnoteText" code="-30" farEastFont="新宋体"/>
      <l:style name="Glossary Definition" farEastFont="新宋体"/>
      <l:style name="Glossary Heading" farEastFont="新宋体"/>
      <l:style name="Glossary Term" farEastFont="新宋体"/>
      <l:style name="Glossary Title" farEastFont="新宋体"/>
      <l:style name="Header" enum="wdStyleHeader" code="-32" farEastFont="新宋体"/>
      <l:style name="Heading 1" enum="wdStyleHeading1" code="-2" farEastFont="新宋体"/>
      <l:style name="Heading 2" enum="wdStyleHeading2" code="-3" farEastFont="新宋体"/>
      <l:style name="Heading 3" enum="wdStyleHeading3" code="-4" farEastFont="新宋体"/>
      <l:style name="Heading 4" enum="wdStyleHeading4" code="-5" farEastFont="新宋体"/>
      <l:style name="Heading 5" enum="wdStyleHeading5" code="-6" farEastFont="新宋体"/>
      <l:style name="Heading 6" enum="wdStyleHeading6" code="-7" farEastFont="新宋体"/>
      <l:style name="Heading 7" enum="wdStyleHeading7" code="-8" farEastFont="新宋体"/>
      <l:style name="Heading 8" enum="wdStyleHeading8" code="-9" farEastFont="新宋体"/>
      <l:style name="Heading 9" enum="wdStyleHeading9" code="-10" farEastFont="新宋体"/>
      <l:style name="HTML Address" enum="wdStyleHtmlAddress" code="-97" farEastFont="新宋体"/>
      <l:style name="HTML Preformatted" enum="wdStyleHtmlPre" code="-102" farEastFont="新宋体"/>
      <l:style name="Important" farEastFont="新宋体"/>
      <l:style name="InChapter" farEastFont="新宋体"/>
      <l:style name="Index 1" enum="wdStyleIndex1" code="-11" farEastFont="新宋体"/>
      <l:style name="Index 2" enum="wdStyleIndex2" code="-12" farEastFont="新宋体"/>
      <l:style name="Index 3" enum="wdStyleIndex3" code="-13" farEastFont="新宋体"/>
      <l:style name="Index 4" enum="wdStyleIndex4" code="-14" farEastFont="新宋体"/>
      <l:style name="Index 5" enum="wdStyleIndex5" code="-15" farEastFont="新宋体"/>
      <l:style name="Index 6" enum="wdStyleIndex6" code="-16" farEastFont="新宋体"/>
      <l:style name="Index 7" enum="wdStyleIndex7" code="-17" farEastFont="新宋体"/>
      <l:style name="Index 9" enum="wdStyleIndex9" code="-19" farEastFont="新宋体"/>
      <l:style name="Index A to Z" farEastFont="新宋体"/>
      <l:style name="Index Heading" enum="wdStyleIndexHeading" code="-34" farEastFont="新宋体"/>
      <l:style name="Index Title" farEastFont="新宋体"/>
      <l:style name="Intense Quote" enum="wdStyleIntenseQuote" code="-182" farEastFont="新宋体"/>
      <l:style name="List" enum="wdStyleList" code="-48" farEastFont="新宋体"/>
      <l:style name="List 2" enum="wdStyleList2" code="-51" farEastFont="新宋体"/>
      <l:style name="List 3" enum="wdStyleList3" code="-52" farEastFont="新宋体"/>
      <l:style name="List 4" enum="wdStyleList4" code="-53" farEastFont="新宋体"/>
      <l:style name="List 5" enum="wdStyleList5" code="-54" farEastFont="新宋体"/>
      <l:style name="List Alpha" farEastFont="新宋体"/>
      <l:style name="List Alpha 2" farEastFont="新宋体"/>
      <l:style name="List Bullet" enum="wdStyleListBullet" code="-49" farEastFont="新宋体"/>
      <l:style name="List Bullet 2" enum="wdStyleListBullet2" code="-55" farEastFont="新宋体"/>
      <l:style name="List Bullet 2 Endash" farEastFont="新宋体"/>
      <l:style name="List Bullet 3" enum="wdStyleListBullet3" code="-56" farEastFont="新宋体"/>
      <l:style name="List Bullet 4" enum="wdStyleListBullet4" code="-57" farEastFont="新宋体"/>
      <l:style name="List Bullet 5" enum="wdStyleListBullet5" code="-58" farEastFont="新宋体"/>
      <l:style name="List Checkbox" farEastFont="新宋体"/>
      <l:style name="List Continue" enum="wdStyleListContinue" code="-69" farEastFont="新宋体"/>
      <l:style name="List Continue 2" enum="wdStyleListContinue2" code="-70" farEastFont="新宋体"/>
      <l:style name="List Continue 3" enum="wdStyleListContinue3" code="-71" farEastFont="新宋体"/>
      <l:style name="List Continue 4" enum="wdStyleListContinue4" code="-72" farEastFont="新宋体"/>
      <l:style name="List Continue 5" enum="wdStyleListContinue5" code="-73" farEastFont="新宋体"/>
      <l:style name="List Important" farEastFont="新宋体"/>
      <l:style name="List Important 2" farEastFont="新宋体"/>
      <l:style name="List Note" farEastFont="新宋体"/>
      <l:style name="List Note 2" farEastFont="新宋体"/>
      <l:style name="List Number" enum="wdStyleListNumber" code="-50" farEastFont="新宋体"/>
      <l:style name="List Number 2" enum="wdStyleListNumber2" code="-59" farEastFont="新宋体"/>
      <l:style name="List Number 3" enum="wdStyleListNumber3" code="-60" farEastFont="新宋体"/>
      <l:style name="List Number 4" enum="wdStyleListNumber4" code="-61" farEastFont="新宋体"/>
      <l:style name="List Number 5" enum="wdStyleListNumber5" code="-62" farEastFont="新宋体"/>
      <l:style name="List Paragraph" enum="wdStyleListParagraph" code="-180" farEastFont="新宋体"/>
      <l:style name="List Picture" farEastFont="新宋体"/>
      <l:style name="Logo" farEastFont="新宋体"/>
      <l:style name="Logo 2" farEastFont="新宋体"/>
      <l:style name="Logo Old" farEastFont="新宋体"/>
      <l:style name="Margin Icons" farEastFont="新宋体"/>
      <l:style name="Margin Note" farEastFont="新宋体"/>
      <l:style name="Message Header" enum="wdStyleMessageHeader" code="-74" farEastFont="新宋体"/>
      <l:style name="Message Number" farEastFont="新宋体"/>
      <l:style name="Message Text" farEastFont="新宋体"/>
      <l:style name="MiniTOCIntro" farEastFont="新宋体"/>
      <l:style name="MiniTOCItem" farEastFont="新宋体"/>
      <l:style name="MiniTOCTitle" farEastFont="新宋体"/>
      <l:style name="Missing Object" farEastFont="新宋体"/>
      <l:style name="Normal" enum="wdStyleNormal" code="-1" farEastFont="新宋体"/>
      <l:style name="Normal (Web)" enum="wdStyleHtmlNormal" code="-95" farEastFont="新宋体"/>
      <l:style name="Normal Indent" enum="wdStyleNormalIndent" code="-29" farEastFont="新宋体"/>
      <l:style name="Normal Term" farEastFont="新宋体"/>
      <l:style name="Normal Term 2" farEastFont="新宋体"/>
      <l:style name="Normal Term 3" farEastFont="新宋体"/>
      <l:style name="Normal Term Continued" farEastFont="新宋体"/>
      <l:style name="Normal Term Continued 2" farEastFont="新宋体"/>
      <l:style name="Normal Term Continued 3" farEastFont="新宋体"/>
      <l:style name="Note" farEastFont="新宋体"/>
      <l:style name="Note Heading" enum="wdStyleNoteHeading" code="-80" farEastFont="新宋体"/>
      <l:style name="Odd Footer" farEastFont="新宋体"/>
      <l:style name="Odd Header" farEastFont="新宋体"/>
      <l:style name="Picture" farEastFont="新宋体"/>
      <l:style name="PictureFull" farEastFont="新宋体"/>
      <l:style name="Plain Text" enum="wdStylePlainText" code="-91" farEastFont="新宋体"/>
      <l:style name="Preformatted" farEastFont="新宋体"/>
      <l:style name="Procedure SubHeading" farEastFont="新宋体"/>
      <l:style name="Quote" enum="wdStyleQuote" code="-181" farEastFont="新宋体"/>
      <l:style name="ReasonAction Heading" farEastFont="新宋体"/>
      <l:style name="ReasonAction Text" farEastFont="新宋体"/>
      <l:style name="Report" farEastFont="新宋体"/>
      <l:style name="Report Continued" farEastFont="新宋体"/>
      <l:style name="Salutation" enum="wdStyleSalutation" code="-76" farEastFont="新宋体"/>
      <l:style name="Style TOCTitle" farEastFont="新宋体"/>
      <l:style name="SubHeading" farEastFont="新宋体"/>
      <l:style name="Subtitle" enum="wdStyleSubtitle" code="-75" farEastFont="新宋体"/>
      <l:style name="SuperHeading" farEastFont="新宋体"/>
      <l:style name="SuperTitle" farEastFont="新宋体"/>
      <l:style name="Syntax" farEastFont="新宋体"/>
      <l:style name="Syntax Continued" farEastFont="新宋体"/>
      <l:style name="Table Body Text" farEastFont="新宋体"/>
      <l:style name="Table Heading" farEastFont="新宋体"/>
      <l:style name="Table List Bullet" farEastFont="新宋体"/>
      <l:style name="Table List Number" farEastFont="新宋体"/>
      <l:style name="Table Note" farEastFont="新宋体"/>
      <l:style name="Table of Authorities" enum="wdStyleTableOfAuthorities" code="-45" farEastFont="新宋体"/>
      <l:style name="Table of Figures" enum="wdStyleTableOfFigures" code="-36" farEastFont="新宋体"/>
      <l:style name="Text Screen" farEastFont="新宋体"/>
      <l:style name="Text Screen Continued" farEastFont="新宋体"/>
      <l:style name="Text Screen Indent" farEastFont="新宋体"/>
      <l:style name="Text Screen Indent Continued" farEastFont="新宋体"/>
      <l:style name="Title" enum="wdStyleTitle" code="-63" farEastFont="新宋体"/>
      <l:style name="TOA Heading" enum="wdStyleTOAHeading" code="-47" farEastFont="新宋体"/>
      <l:style name="TOC 1" enum="wdStyleTOC1" code="-20" farEastFont="新宋体"/>
      <l:style name="TOC 2" enum="wdStyleTOC2" code="-21" farEastFont="新宋体"/>
      <l:style name="TOC 3" enum="wdStyleTOC3" code="-22" farEastFont="新宋体"/>
      <l:style name="TOC 4" enum="wdStyleTOC4" code="-23" farEastFont="新宋体"/>
      <l:style name="TOC 5" enum="wdStyleTOC5" code="-24" farEastFont="新宋体"/>
      <l:style name="TOC 6" enum="wdStyleTOC6" code="-25" farEastFont="新宋体"/>
      <l:style name="TOC 8" enum="wdStyleTOC8" code="-27" farEastFont="新宋体"/>
      <l:style name="TOC 9" enum="wdStyleTOC9" code="-28" farEastFont="新宋体"/>
      <l:style name="TOCTitle" farEastFont="新宋体"/>
      <l:style name="TOFTitle" farEastFont="新宋体"/>
      <l:style name="Version" farEastFont="新宋体"/>
      <l:style name="Warning" farEastFont="新宋体"/>
      <l:style name="Wily Logo" farEastFont="新宋体"/>
    </l:styles>
  </l:lang>
  <l:lang name="Chinese (Traditional)" code="zh-Hant">
    <l:gentext>
      <l:item key="apptext" text="附錄 %1："/>
      <l:item key="chaptext" text="第 %1 章："/>
      <l:item key="indextext" text="索引"/>
      <l:item key="glosstext" text="詞彙表"/>
      <l:item key="seetext" text="位於 p."/>
      <l:item key="toctext" text="目錄"/>
    </l:gentext>
    <l:styles>
      <l:style name="another line" farEastFont="新細明體"/>
      <l:style name="Appendix Heading" farEastFont="新細明體"/>
      <l:style name="Before Table" farEastFont="新細明體"/>
      <l:style name="Before Table Full" farEastFont="新細明體"/>
      <l:style name="Block Text" enum="wdStyleBlockQuotation" code="-85" farEastFont="新細明體"/>
      <l:style name="Body Text" enum="wdStyleBodyText" code="-67" farEastFont="新細明體"/>
      <l:style name="Body Text 2" enum="wdStyleBodyText2" code="-81" farEastFont="新細明體"/>
      <l:style name="Body Text 3" enum="wdStyleBodyText3" code="-82" farEastFont="新細明體"/>
      <l:style name="Body Text First Indent" enum="wdStyleBodyTextFirstIndent" code="-78" farEastFont="新細明體"/>
      <l:style name="Body Text First Indent 2" enum="wdStyleBodyTextFirstIndent2" code="-79" farEastFont="新細明體"/>
      <l:style name="Body Text Indent" enum="wdStyleBodyTextIndent" code="-68" farEastFont="新細明體"/>
      <l:style name="Body Text Indent 3" enum="wdStyleBodyTextIndent3" code="-84" farEastFont="新細明體"/>
      <l:style name="Body Text Right" farEastFont="新細明體"/>
      <l:style name="Byline" farEastFont="新細明體"/>
      <l:style name="Caption" enum="wdStyleCaption" code="-35" farEastFont="新細明體"/>
      <l:style name="Chapter Title" farEastFont="新細明體"/>
      <l:style name="Closing" enum="wdStyleClosing" code="-64" farEastFont="新細明體"/>
      <l:style name="code" farEastFont="新細明體"/>
      <l:style name="code big" farEastFont="新細明體"/>
      <l:style name="code2" farEastFont="新細明體"/>
      <l:style name="code2 big" farEastFont="新細明體"/>
      <l:style name="code3" farEastFont="新細明體"/>
      <l:style name="code3 big" farEastFont="新細明體"/>
      <l:style name="codefirst" farEastFont="新細明體"/>
      <l:style name="codefirst big" farEastFont="新細明體"/>
      <l:style name="codefirst2" farEastFont="新細明體"/>
      <l:style name="codefirst2 big" farEastFont="新細明體"/>
      <l:style name="codefirst3" farEastFont="新細明體"/>
      <l:style name="codefirst3 big" farEastFont="新細明體"/>
      <l:style name="Contents Even Footer" farEastFont="新細明體"/>
      <l:style name="Contents Even Header" farEastFont="新細明體"/>
      <l:style name="Contents First Footer" farEastFont="新細明體"/>
      <l:style name="Contents Header" farEastFont="新細明體"/>
      <l:style name="Contents Odd Footer" farEastFont="新細明體"/>
      <l:style name="Contents Odd Header" farEastFont="新細明體"/>
      <l:style name="copyright" farEastFont="新細明體"/>
      <l:style name="Copyright Heading" farEastFont="新細明體"/>
      <l:style name="Date" enum="wdStyleDate" code="-77" farEastFont="新細明體"/>
      <l:style name="Document Map" enum="wdStyleNavPane" code="-90" farEastFont="新細明體"/>
      <l:style name="Editorial Note" farEastFont="新細明體"/>
      <l:style name="Empty Footer" farEastFont="新細明體"/>
      <l:style name="Endnote Text" enum="wdStyleEndnoteText" code="-44" farEastFont="新細明體"/>
      <l:style name="Envelope Address" enum="wdStyleEnvelopeAddress" code="-37" farEastFont="新細明體"/>
      <l:style name="Envelope Return" enum="wdStyleEnvelopeReturn" code="-38" farEastFont="新細明體"/>
      <l:style name="Even Footer" farEastFont="新細明體"/>
      <l:style name="Even Header" farEastFont="新細明體"/>
      <l:style name="Example SubHeading" farEastFont="新細明體"/>
      <l:style name="extra space" farEastFont="新細明體"/>
      <l:style name="Figures" farEastFont="新細明體"/>
      <l:style name="First Footer" farEastFont="新細明體"/>
      <l:style name="First Header" farEastFont="新細明體"/>
      <l:style name="Footer" enum="wdStyleFooter" code="-33" farEastFont="新細明體"/>
      <l:style name="Footnote Text" enum="wdStyleFootnoteText" code="-30" farEastFont="新細明體"/>
      <l:style name="Glossary Definition" farEastFont="新細明體"/>
      <l:style name="Glossary Heading" farEastFont="新細明體"/>
      <l:style name="Glossary Term" farEastFont="新細明體"/>
      <l:style name="Glossary Title" farEastFont="新細明體"/>
      <l:style name="Header" enum="wdStyleHeader" code="-32" farEastFont="新細明體"/>
      <l:style name="Heading 1" enum="wdStyleHeading1" code="-2" farEastFont="新細明體"/>
      <l:style name="Heading 2" enum="wdStyleHeading2" code="-3" farEastFont="新細明體"/>
      <l:style name="Heading 3" enum="wdStyleHeading3" code="-4" farEastFont="新細明體"/>
      <l:style name="Heading 4" enum="wdStyleHeading4" code="-5" farEastFont="新細明體"/>
      <l:style name="Heading 5" enum="wdStyleHeading5" code="-6" farEastFont="新細明體"/>
      <l:style name="Heading 6" enum="wdStyleHeading6" code="-7" farEastFont="新細明體"/>
      <l:style name="Heading 7" enum="wdStyleHeading7" code="-8" farEastFont="新細明體"/>
      <l:style name="Heading 8" enum="wdStyleHeading8" code="-9" farEastFont="新細明體"/>
      <l:style name="Heading 9" enum="wdStyleHeading9" code="-10" farEastFont="新細明體"/>
      <l:style name="HTML Address" enum="wdStyleHtmlAddress" code="-97" farEastFont="新細明體"/>
      <l:style name="HTML Preformatted" enum="wdStyleHtmlPre" code="-102" farEastFont="新細明體"/>
      <l:style name="Important" farEastFont="新細明體"/>
      <l:style name="InChapter" farEastFont="新細明體"/>
      <l:style name="Index 1" enum="wdStyleIndex1" code="-11" farEastFont="新細明體"/>
      <l:style name="Index 2" enum="wdStyleIndex2" code="-12" farEastFont="新細明體"/>
      <l:style name="Index 3" enum="wdStyleIndex3" code="-13" farEastFont="新細明體"/>
      <l:style name="Index 4" enum="wdStyleIndex4" code="-14" farEastFont="新細明體"/>
      <l:style name="Index 5" enum="wdStyleIndex5" code="-15" farEastFont="新細明體"/>
      <l:style name="Index 6" enum="wdStyleIndex6" code="-16" farEastFont="新細明體"/>
      <l:style name="Index 7" enum="wdStyleIndex7" code="-17" farEastFont="新細明體"/>
      <l:style name="Index 9" enum="wdStyleIndex9" code="-19" farEastFont="新細明體"/>
      <l:style name="Index A to Z" farEastFont="新細明體"/>
      <l:style name="Index Heading" enum="wdStyleIndexHeading" code="-34" farEastFont="新細明體"/>
      <l:style name="Index Title" farEastFont="新細明體"/>
      <l:style name="Intense Quote" enum="wdStyleIntenseQuote" code="-182" farEastFont="新細明體"/>
      <l:style name="List" enum="wdStyleList" code="-48" farEastFont="新細明體"/>
      <l:style name="List 2" enum="wdStyleList2" code="-51" farEastFont="新細明體"/>
      <l:style name="List 3" enum="wdStyleList3" code="-52" farEastFont="新細明體"/>
      <l:style name="List 4" enum="wdStyleList4" code="-53" farEastFont="新細明體"/>
      <l:style name="List 5" enum="wdStyleList5" code="-54" farEastFont="新細明體"/>
      <l:style name="List Alpha" farEastFont="新細明體"/>
      <l:style name="List Alpha 2" farEastFont="新細明體"/>
      <l:style name="List Bullet" enum="wdStyleListBullet" code="-49" farEastFont="新細明體"/>
      <l:style name="List Bullet 2" enum="wdStyleListBullet2" code="-55" farEastFont="新細明體"/>
      <l:style name="List Bullet 2 Endash" farEastFont="新細明體"/>
      <l:style name="List Bullet 3" enum="wdStyleListBullet3" code="-56" farEastFont="新細明體"/>
      <l:style name="List Bullet 4" enum="wdStyleListBullet4" code="-57" farEastFont="新細明體"/>
      <l:style name="List Bullet 5" enum="wdStyleListBullet5" code="-58" farEastFont="新細明體"/>
      <l:style name="List Checkbox" farEastFont="新細明體"/>
      <l:style name="List Continue" enum="wdStyleListContinue" code="-69" farEastFont="新細明體"/>
      <l:style name="List Continue 2" enum="wdStyleListContinue2" code="-70" farEastFont="新細明體"/>
      <l:style name="List Continue 3" enum="wdStyleListContinue3" code="-71" farEastFont="新細明體"/>
      <l:style name="List Continue 4" enum="wdStyleListContinue4" code="-72" farEastFont="新細明體"/>
      <l:style name="List Continue 5" enum="wdStyleListContinue5" code="-73" farEastFont="新細明體"/>
      <l:style name="List Important" farEastFont="新細明體"/>
      <l:style name="List Important 2" farEastFont="新細明體"/>
      <l:style name="List Note" farEastFont="新細明體"/>
      <l:style name="List Note 2" farEastFont="新細明體"/>
      <l:style name="List Number" enum="wdStyleListNumber" code="-50" farEastFont="新細明體"/>
      <l:style name="List Number 2" enum="wdStyleListNumber2" code="-59" farEastFont="新細明體"/>
      <l:style name="List Number 3" enum="wdStyleListNumber3" code="-60" farEastFont="新細明體"/>
      <l:style name="List Number 4" enum="wdStyleListNumber4" code="-61" farEastFont="新細明體"/>
      <l:style name="List Number 5" enum="wdStyleListNumber5" code="-62" farEastFont="新細明體"/>
      <l:style name="List Paragraph" enum="wdStyleListParagraph" code="-180" farEastFont="新細明體"/>
      <l:style name="List Picture" farEastFont="新細明體"/>
      <l:style name="Logo" farEastFont="新細明體"/>
      <l:style name="Logo 2" farEastFont="新細明體"/>
      <l:style name="Logo Old" farEastFont="新細明體"/>
      <l:style name="Margin Icons" farEastFont="新細明體"/>
      <l:style name="Margin Note" farEastFont="新細明體"/>
      <l:style name="Message Header" enum="wdStyleMessageHeader" code="-74" farEastFont="新細明體"/>
      <l:style name="Message Number" farEastFont="新細明體"/>
      <l:style name="Message Text" farEastFont="新細明體"/>
      <l:style name="MiniTOCIntro" farEastFont="新細明體"/>
      <l:style name="MiniTOCItem" farEastFont="新細明體"/>
      <l:style name="MiniTOCTitle" farEastFont="新細明體"/>
      <l:style name="Missing Object" farEastFont="新細明體"/>
      <l:style name="Normal" enum="wdStyleNormal" code="-1" farEastFont="新細明體"/>
      <l:style name="Normal (Web)" enum="wdStyleHtmlNormal" code="-95" farEastFont="新細明體"/>
      <l:style name="Normal Indent" enum="wdStyleNormalIndent" code="-29" farEastFont="新細明體"/>
      <l:style name="Normal Term" farEastFont="新細明體"/>
      <l:style name="Normal Term 2" farEastFont="新細明體"/>
      <l:style name="Normal Term 3" farEastFont="新細明體"/>
      <l:style name="Normal Term Continued" farEastFont="新細明體"/>
      <l:style name="Normal Term Continued 2" farEastFont="新細明體"/>
      <l:style name="Normal Term Continued 3" farEastFont="新細明體"/>
      <l:style name="Note" farEastFont="新細明體"/>
      <l:style name="Note Heading" enum="wdStyleNoteHeading" code="-80" farEastFont="新細明體"/>
      <l:style name="Odd Footer" farEastFont="新細明體"/>
      <l:style name="Odd Header" farEastFont="新細明體"/>
      <l:style name="Picture" farEastFont="新細明體"/>
      <l:style name="PictureFull" farEastFont="新細明體"/>
      <l:style name="Plain Text" enum="wdStylePlainText" code="-91" farEastFont="新細明體"/>
      <l:style name="Preformatted" farEastFont="新細明體"/>
      <l:style name="Procedure SubHeading" farEastFont="新細明體"/>
      <l:style name="Quote" enum="wdStyleQuote" code="-181" farEastFont="新細明體"/>
      <l:style name="ReasonAction Heading" farEastFont="新細明體"/>
      <l:style name="ReasonAction Text" farEastFont="新細明體"/>
      <l:style name="Report" farEastFont="新細明體"/>
      <l:style name="Report Continued" farEastFont="新細明體"/>
      <l:style name="Salutation" enum="wdStyleSalutation" code="-76" farEastFont="新細明體"/>
      <l:style name="Style TOCTitle" farEastFont="新細明體"/>
      <l:style name="SubHeading" farEastFont="新細明體"/>
      <l:style name="Subtitle" enum="wdStyleSubtitle" code="-75" farEastFont="新細明體"/>
      <l:style name="SuperHeading" farEastFont="新細明體"/>
      <l:style name="SuperTitle" farEastFont="新細明體"/>
      <l:style name="Syntax" farEastFont="新細明體"/>
      <l:style name="Syntax Continued" farEastFont="新細明體"/>
      <l:style name="Table Body Text" farEastFont="新細明體"/>
      <l:style name="Table Heading" farEastFont="新細明體"/>
      <l:style name="Table List Bullet" farEastFont="新細明體"/>
      <l:style name="Table List Number" farEastFont="新細明體"/>
      <l:style name="Table Note" farEastFont="新細明體"/>
      <l:style name="Table of Authorities" enum="wdStyleTableOfAuthorities" code="-45" farEastFont="新細明體"/>
      <l:style name="Table of Figures" enum="wdStyleTableOfFigures" code="-36" farEastFont="新細明體"/>
      <l:style name="Text Screen" farEastFont="新細明體"/>
      <l:style name="Text Screen Continued" farEastFont="新細明體"/>
      <l:style name="Text Screen Indent" farEastFont="新細明體"/>
      <l:style name="Text Screen Indent Continued" farEastFont="新細明體"/>
      <l:style name="Title" enum="wdStyleTitle" code="-63" farEastFont="新細明體"/>
      <l:style name="TOA Heading" enum="wdStyleTOAHeading" code="-47" farEastFont="新細明體"/>
      <l:style name="TOC 1" enum="wdStyleTOC1" code="-20" farEastFont="新細明體"/>
      <l:style name="TOC 2" enum="wdStyleTOC2" code="-21" farEastFont="新細明體"/>
      <l:style name="TOC 3" enum="wdStyleTOC3" code="-22" farEastFont="新細明體"/>
      <l:style name="TOC 4" enum="wdStyleTOC4" code="-23" farEastFont="新細明體"/>
      <l:style name="TOC 5" enum="wdStyleTOC5" code="-24" farEastFont="新細明體"/>
      <l:style name="TOC 6" enum="wdStyleTOC6" code="-25" farEastFont="新細明體"/>
      <l:style name="TOC 8" enum="wdStyleTOC8" code="-27" farEastFont="新細明體"/>
      <l:style name="TOC 9" enum="wdStyleTOC9" code="-28" farEastFont="新細明體"/>
      <l:style name="TOCTitle" farEastFont="新細明體"/>
      <l:style name="TOFTitle" farEastFont="新細明體"/>
      <l:style name="Version" farEastFont="新細明體"/>
      <l:style name="Warning" farEastFont="新細明體"/>
      <l:style name="Wily Logo" farEastFont="新細明體"/>
    </l:styles>
  </l:lang>
  <l:lang name="Czech" code="cs">
    <l:gentext>
      <l:item key="apptext" text="Dodatek %1:"/>
      <l:item key="chaptext" text="Kapitola %1:"/>
      <l:item key="indextext" text="Rejstřík"/>
      <l:item key="glosstext" text="Glosář"/>
      <l:item key="seetext" text="strana"/>
      <l:item key="toctext" text="Obsah"/>
    </l:gentext>
  </l:lang>
  <l:lang name="Danish" code="da">
    <l:gentext>
      <l:item key="apptext" text="Tillæg %1:"/>
      <l:item key="chaptext" text="Kapitel %1:"/>
      <l:item key="indextext" text="Indeks"/>
      <l:item key="glosstext" text="Ordliste"/>
      <l:item key="seetext" text="på side"/>
      <l:item key="toctext" text="Indhold"/>
    </l:gentext>
  </l:lang>
  <l:lang name="Dutch" code="nl">
    <l:gentext>
      <l:item key="apptext" text="Bijlage %1:"/>
      <l:item key="chaptext" text="Hoofdstuk %1:"/>
      <l:item key="indextext" text="Index"/>
      <l:item key="glosstext" text="Woordenlijst"/>
      <l:item key="seetext" text="op pagina"/>
      <l:item key="toctext" text="Inhoud"/>
    </l:gentext>
  </l:lang>
  <l:lang name="English" code="en">
    <l:gentext>
      <l:item key="apptext" text="Appendix %1:"/>
      <l:item key="chaptext" text="Chapter %1："/>
      <l:item key="indextext" text="Index"/>
      <l:item key="glosstext" text="Glossary"/>
      <l:item key="seetext" text="see page"/>
      <l:item key="toctext" text="Contents"/>
    </l:gentext>
  </l:lang>
  <l:lang name="Finnish" code="fi">
    <l:gentext>
      <l:item key="apptext" text="Liite %1:"/>
      <l:item key="chaptext" text="Luku %1:"/>
      <l:item key="indextext" text="Hakemisto"/>
      <l:item key="glosstext" text="Sanasto"/>
      <l:item key="seetext" text="sivulla"/>
      <l:item key="toctext" text="Sisällys"/>
    </l:gentext>
  </l:lang>
  <l:lang name="French" code="fr">
    <l:gentext>
      <l:item key="apptext" text="Annexe %1:"/>
      <l:item key="chaptext" text="Chapitre %1:"/>
      <l:item key="indextext" text="Index"/>
      <l:item key="glosstext" text="Glossaire"/>
      <l:item key="seetext" text="page"/>
      <l:item key="toctext" text="Table des matières"/>
    </l:gentext>
  </l:lang>
  <l:lang name="German" code="de">
    <l:gentext>
      <l:item key="apptext" text="Anhang %1:"/>
      <l:item key="chaptext" text="Kapitel %1:"/>
      <l:item key="indextext" text="Index"/>
      <l:item key="glosstext" text="Terminologieglossar"/>
      <l:item key="seetext" text="siehe Seite"/>
      <l:item key="toctext" text="Inhalt"/>
    </l:gentext>
  </l:lang>
  <l:lang name="Greek" code="el">
    <l:gentext>
      <l:item key="apptext" text="Παράρτημα %1:"/>
      <l:item key="chaptext" text="Κεφάλαιο %1:"/>
      <l:item key="indextext" text="Ευρετήριο"/>
      <l:item key="glosstext" text="Γλωσσάρι"/>
      <l:item key="seetext" text="στη σελίδα"/>
      <l:item key="toctext" text="Περιεχόμενα"/>
    </l:gentext>
  </l:lang>
  <l:lang name="Hungarian" code="hu">
    <l:gentext>
      <l:item key="apptext" text="Függelék %1:"/>
      <l:item key="chaptext" text="Fejezet %1:"/>
      <l:item key="indextext" text="Tárgymutató"/>
      <l:item key="glosstext" text="Szószedet"/>
      <l:item key="seetext" text="lapon"/>
      <l:item key="toctext" text="Tartaloms"/>
    </l:gentext>
  </l:lang>
  <l:lang name="Italian" code="it">
    <l:gentext>
      <l:item key="apptext" text="Appendice %1:"/>
      <l:item key="chaptext" text="Capitolo %1:"/>
      <l:item key="indextext" text="Indice"/>
      <l:item key="glosstext" text="Glossario"/>
      <l:item key="seetext" text="a pagina"/>
      <l:item key="toctext" text="Sommario"/>
    </l:gentext>
  </l:lang>
  <l:lang name="Japanese" code="ja">
    <l:gentext>
      <l:item key="apptext" text="付録 %1:"/>
      <l:item key="chaptext" text="第 %1 章："/>
      <l:item key="indextext" text="索引"/>
      <l:item key="glosstext" text="Glossary"/>
      <l:item key="seetext" text="P."/>
      <l:item key="toctext" text="目次"/>
    </l:gentext>
    <l:styles>
      <l:style name="another line" farEastFont="MS P明朝"/>
      <l:style name="Appendix Heading" farEastFont="ＭＳ Ｐゴシック"/>
      <l:style name="Before Table" farEastFont="MS P明朝"/>
      <l:style name="Before Table Full" farEastFont="MS P明朝"/>
      <l:style name="Block Text" enum="wdStyleBlockQuotation" code="-85" farEastFont="MS P明朝"/>
      <l:style name="Body Text" enum="wdStyleBodyText" code="-67" farEastFont="MS P明朝"/>
      <l:style name="Body Text 2" enum="wdStyleBodyText2" code="-81" farEastFont="MS P明朝"/>
      <l:style name="Body Text 3" enum="wdStyleBodyText3" code="-82" farEastFont="MS P明朝"/>
      <l:style name="Body Text First Indent" enum="wdStyleBodyTextFirstIndent" code="-78" farEastFont="MS P明朝"/>
      <l:style name="Body Text First Indent 2" enum="wdStyleBodyTextFirstIndent2" code="-79" farEastFont="MS P明朝"/>
      <l:style name="Body Text Indent" enum="wdStyleBodyTextIndent" code="-68" farEastFont="MS P明朝"/>
      <l:style name="Body Text Indent 2" enum="wdStyleBodyTextIndent2" code="-83" farEastFont="MS P明朝"/>
      <l:style name="Body Text Indent 3" enum="wdStyleBodyTextIndent3" code="-84" farEastFont="MS P明朝"/>
      <l:style name="Body Text Right" farEastFont="MS P明朝"/>
      <l:style name="Byline" farEastFont="ＭＳ Ｐゴシック"/>
      <l:style name="caption" enum="wdStyleCaption" code="-35" farEastFont="MS P明朝"/>
      <l:style name="Chapter Title" farEastFont="ＭＳ Ｐゴシック"/>
      <l:style name="Closing" enum="wdStyleClosing" code="-64" farEastFont="MS P明朝"/>
      <l:style name="code" farEastFont="MS P明朝"/>
      <l:style name="code big" farEastFont="MS P明朝"/>
      <l:style name="code2" farEastFont="MS P明朝"/>
      <l:style name="code2 big" farEastFont="MS P明朝"/>
      <l:style name="code3" farEastFont="MS P明朝"/>
      <l:style name="code3 big" farEastFont="MS P明朝"/>
      <l:style name="codefirst" farEastFont="MS P明朝"/>
      <l:style name="codefirst big" farEastFont="MS P明朝"/>
      <l:style name="codefirst2" farEastFont="MS P明朝"/>
      <l:style name="codefirst2 big" farEastFont="MS P明朝"/>
      <l:style name="codefirst3" farEastFont="MS P明朝"/>
      <l:style name="codefirst3 big" farEastFont="MS P明朝"/>
      <l:style name="Contents Even Footer" farEastFont="ＭＳ Ｐゴシック"/>
      <l:style name="Contents Even Header" farEastFont="ＭＳ Ｐゴシック"/>
      <l:style name="Contents First Footer" farEastFont="ＭＳ Ｐゴシック"/>
      <l:style name="Contents Header" farEastFont="ＭＳ Ｐゴシック"/>
      <l:style name="Contents Odd Footer" farEastFont="ＭＳ Ｐゴシック"/>
      <l:style name="Contents Odd Header" farEastFont="ＭＳ Ｐゴシック"/>
      <l:style name="copyright" farEastFont="MS P明朝"/>
      <l:style name="Copyright Heading" farEastFont="ＭＳ Ｐゴシック"/>
      <l:style name="Date" enum="wdStyleDate" code="-77" farEastFont="MS P明朝"/>
      <l:style name="Document Map" enum="wdStyleNavPane" code="-90" farEastFont="MS P明朝"/>
      <l:style name="Editorial Note" farEastFont="MS P明朝"/>
      <l:style name="Empty Footer" farEastFont="ＭＳ Ｐゴシック"/>
      <l:style name="endnote text" enum="wdStyleEndnoteText" code="-44" farEastFont="MS P明朝"/>
      <l:style name="envelope address" enum="wdStyleEnvelopeAddress" code="-37" farEastFont="MS P明朝"/>
      <l:style name="envelope return" enum="wdStyleEnvelopeReturn" code="-38" farEastFont="MS P明朝"/>
      <l:style name="Even Footer" farEastFont="ＭＳ Ｐゴシック"/>
      <l:style name="Even Header" farEastFont="ＭＳ Ｐゴシック"/>
      <l:style name="Example SubHeading" farEastFont="ＭＳ Ｐゴシック"/>
      <l:style name="extra space" farEastFont="MS P明朝"/>
      <l:style name="Figures" farEastFont="MS P明朝"/>
      <l:style name="First Footer" farEastFont="ＭＳ Ｐゴシック"/>
      <l:style name="First Header" farEastFont="ＭＳ Ｐゴシック"/>
      <l:style name="footer" enum="wdStyleFooter" code="-33" farEastFont="新宋体"/>
      <l:style name="footnote text" enum="wdStyleFootnoteText" code="-30" farEastFont="MS P明朝"/>
      <l:style name="Glossary Definition" farEastFont="MS P明朝"/>
      <l:style name="Glossary Heading" farEastFont="MS P明朝"/>
      <l:style name="Glossary Term" farEastFont="MS P明朝"/>
      <l:style name="Glossary Title" farEastFont="ＭＳ Ｐゴシック"/>
      <l:style name="header" enum="wdStyleHeader" code="-32" farEastFont="新宋体"/>
      <l:style name="heading 1" enum="wdStyleHeading1" code="-2" farEastFont="ＭＳ Ｐゴシック"/>
      <l:style name="heading 2" enum="wdStyleHeading2" code="-3" farEastFont="ＭＳ Ｐゴシック"/>
      <l:style name="heading 3" enum="wdStyleHeading3" code="-4" farEastFont="ＭＳ Ｐゴシック"/>
      <l:style name="heading 4" enum="wdStyleHeading4" code="-5" farEastFont="ＭＳ Ｐゴシック"/>
      <l:style name="heading 5" enum="wdStyleHeading5" code="-6" farEastFont="ＭＳ Ｐゴシック"/>
      <l:style name="heading 6" enum="wdStyleHeading6" code="-7" farEastFont="ＭＳ Ｐゴシック"/>
      <l:style name="heading 7" enum="wdStyleHeading7" code="-8" farEastFont="ＭＳ Ｐゴシック"/>
      <l:style name="heading 8" enum="wdStyleHeading8" code="-9" farEastFont="ＭＳ Ｐゴシック"/>
      <l:style name="heading 9" enum="wdStyleHeading9" code="-10" farEastFont="ＭＳ Ｐゴシック"/>
      <l:style name="HTML Address" enum="wdStyleHtmlAddress" code="-97" farEastFont="MS P明朝"/>
      <l:style name="HTML Preformatted" enum="wdStyleHtmlPre" code="-102" farEastFont="MS P明朝"/>
      <l:style name="Important" farEastFont="MS P明朝"/>
      <l:style name="InChapter" farEastFont="ＭＳ Ｐゴシック"/>
      <l:style name="index 1" enum="wdStyleIndex1" code="-11" farEastFont="MS P明朝"/>
      <l:style name="index 2" enum="wdStyleIndex2" code="-12" farEastFont="MS P明朝"/>
      <l:style name="index 3" enum="wdStyleIndex3" code="-13" farEastFont="MS P明朝"/>
      <l:style name="index 4" enum="wdStyleIndex4" code="-14" farEastFont="MS P明朝"/>
      <l:style name="index 5" enum="wdStyleIndex5" code="-15" farEastFont="MS P明朝"/>
      <l:style name="index 6" enum="wdStyleIndex6" code="-16" farEastFont="MS P明朝"/>
      <l:style name="index 7" enum="wdStyleIndex7" code="-17" farEastFont="MS P明朝"/>
      <l:style name="index 8" enum="wdStyleIndex8" code="-18" farEastFont="MS P明朝"/>
      <l:style name="index 9" enum="wdStyleIndex9" code="-19" farEastFont="MS P明朝"/>
      <l:style name="Index A to Z" farEastFont="ＭＳ Ｐゴシック"/>
      <l:style name="index heading" enum="wdStyleIndexHeading" code="-34" farEastFont="ＭＳ Ｐゴシック"/>
      <l:style name="Index Title" farEastFont="ＭＳ Ｐゴシック"/>
      <l:style name="Intense Quote" enum="wdStyleIntenseQuote" code="-182" farEastFont="MS P明朝"/>
      <l:style name="List" enum="wdStyleList" code="-48" farEastFont="MS P明朝"/>
      <l:style name="List 2" enum="wdStyleList2" code="-51" farEastFont="MS P明朝"/>
      <l:style name="List 3" enum="wdStyleList3" code="-52" farEastFont="MS P明朝"/>
      <l:style name="List 4" enum="wdStyleList4" code="-53" farEastFont="MS P明朝"/>
      <l:style name="List 5" enum="wdStyleList5" code="-54" farEastFont="MS P明朝"/>
      <l:style name="List Alpha" farEastFont="MS P明朝"/>
      <l:style name="List Alpha 2" farEastFont="MS P明朝"/>
      <l:style name="List Bullet" enum="wdStyleListBullet" code="-49" farEastFont="MS P明朝"/>
      <l:style name="List Bullet 2" enum="wdStyleListBullet2" code="-55" farEastFont="MS P明朝"/>
      <l:style name="List Bullet 2 Endash" farEastFont="MS P明朝"/>
      <l:style name="List Bullet 3" enum="wdStyleListBullet3" code="-56" farEastFont="MS P明朝"/>
      <l:style name="List Bullet 3 Endash" farEastFont="MS P明朝"/>
      <l:style name="List Bullet 4" enum="wdStyleListBullet4" code="-57" farEastFont="MS P明朝"/>
      <l:style name="List Bullet 5" enum="wdStyleListBullet5" code="-58" farEastFont="MS P明朝"/>
      <l:style name="List Checkbox" farEastFont="MS P明朝"/>
      <l:style name="List Continue" enum="wdStyleListContinue" code="-69" farEastFont="MS P明朝"/>
      <l:style name="List Continue 2" enum="wdStyleListContinue2" code="-70" farEastFont="MS P明朝"/>
      <l:style name="List Continue 3" enum="wdStyleListContinue3" code="-71" farEastFont="MS P明朝"/>
      <l:style name="List Continue 4" enum="wdStyleListContinue4" code="-72" farEastFont="MS P明朝"/>
      <l:style name="List Continue 5" enum="wdStyleListContinue5" code="-73" farEastFont="MS P明朝"/>
      <l:style name="List Important" farEastFont="MS P明朝"/>
      <l:style name="List Important 2" farEastFont="MS P明朝"/>
      <l:style name="List Note" farEastFont="MS P明朝"/>
      <l:style name="List Note 2" farEastFont="MS P明朝"/>
      <l:style name="List Number" enum="wdStyleListNumber" code="-50" farEastFont="MS P明朝"/>
      <l:style name="List Number 2" enum="wdStyleListNumber2" code="-59" farEastFont="MS P明朝"/>
      <l:style name="List Number 3" enum="wdStyleListNumber3" code="-60" farEastFont="MS P明朝"/>
      <l:style name="List Number 4" enum="wdStyleListNumber4" code="-61" farEastFont="MS P明朝"/>
      <l:style name="List Number 5" enum="wdStyleListNumber5" code="-62" farEastFont="MS P明朝"/>
      <l:style name="List Paragraph" enum="wdStyleListParagraph" code="-180" farEastFont="MS P明朝"/>
      <l:style name="List Picture" farEastFont="MS P明朝"/>
      <l:style name="Logo" farEastFont="MS P明朝"/>
      <l:style name="Logo 2" farEastFont="MS P明朝"/>
      <l:style name="Logo Old" farEastFont="MS P明朝"/>
      <l:style name="Margin Icons" farEastFont="MS P明朝"/>
      <l:style name="Margin Note" farEastFont="MS P明朝"/>
      <l:style name="Message Header" enum="wdStyleMessageHeader" code="-74" farEastFont="MS P明朝"/>
      <l:style name="Message Number" farEastFont="ＭＳ Ｐゴシック"/>
      <l:style name="Message Text" farEastFont="ＭＳ Ｐゴシック"/>
      <l:style name="MiniTOCIntro" farEastFont="MS P明朝"/>
      <l:style name="MiniTOCItem" farEastFont="MS P明朝"/>
      <l:style name="MiniTOCTitle" farEastFont="ＭＳ Ｐゴシック"/>
      <l:style name="Missing Object" farEastFont="MS P明朝"/>
      <l:style name="Normal" enum="wdStyleNormal" code="-1" farEastFont="MS P明朝"/>
      <l:style name="Normal (Web)" enum="wdStyleHtmlNormal" code="-95" farEastFont="MS P明朝"/>
      <l:style name="Normal Indent" enum="wdStyleNormalIndent" code="-29" farEastFont="MS P明朝"/>
      <l:style name="Normal Term" farEastFont="ＭＳ Ｐゴシック"/>
      <l:style name="Normal Term 2" farEastFont="ＭＳ Ｐゴシック"/>
      <l:style name="Normal Term 3" farEastFont="ＭＳ Ｐゴシック"/>
      <l:style name="Normal Term Continued" farEastFont="MS P明朝"/>
      <l:style name="Normal Term Continued 2" farEastFont="MS P明朝"/>
      <l:style name="Normal Term Continued 3" farEastFont="MS P明朝"/>
      <l:style name="Note" farEastFont="MS P明朝"/>
      <l:style name="Note Heading" enum="wdStyleNoteHeading" code="-80" farEastFont="MS P明朝"/>
      <l:style name="Odd Footer" farEastFont="ＭＳ Ｐゴシック"/>
      <l:style name="Odd Header" farEastFont="ＭＳ Ｐゴシック"/>
      <l:style name="Picture" farEastFont="MS P明朝"/>
      <l:style name="PictureFull" farEastFont="MS P明朝"/>
      <l:style name="Plain Text" enum="wdStylePlainText" code="-91" farEastFont="MS P明朝"/>
      <l:style name="Preformatted" farEastFont="MS P明朝"/>
      <l:style name="Procedure SubHeading" farEastFont="ＭＳ Ｐゴシック"/>
      <l:style name="Quote" enum="wdStyleQuote" code="-181" farEastFont="MS P明朝"/>
      <l:style name="ReasonAction Heading" farEastFont="ＭＳ Ｐゴシック"/>
      <l:style name="ReasonAction Text" farEastFont="MS P明朝"/>
      <l:style name="Report" farEastFont="新宋体"/>
      <l:style name="Report Continued" farEastFont="新宋体"/>
      <l:style name="Salutation" enum="wdStyleSalutation" code="-76" farEastFont="MS P明朝"/>
      <l:style name="Signature" enum="wdStyleSignature" code="-65" farEastFont="MS P明朝"/>
      <l:style name="Style TOCTitle" farEastFont="ＭＳ Ｐゴシック"/>
      <l:style name="SubHeading" farEastFont="MS P明朝"/>
      <l:style name="Subtitle" enum="wdStyleSubtitle" code="-75" farEastFont="ＭＳ Ｐゴシック"/>
      <l:style name="SuperHeading" farEastFont="ＭＳ Ｐゴシック"/>
      <l:style name="SuperTitle" farEastFont="ＭＳ Ｐゴシック"/>
      <l:style name="Syntax" farEastFont="MS P明朝"/>
      <l:style name="Syntax Continued" farEastFont="MS P明朝"/>
      <l:style name="Table Body Text" farEastFont="MS P明朝"/>
      <l:style name="Table Heading" farEastFont="ＭＳ Ｐゴシック"/>
      <l:style name="Table List Bullet" farEastFont="MS P明朝"/>
      <l:style name="Table List Number" farEastFont="MS P明朝"/>
      <l:style name="Table Note" farEastFont="MS P明朝"/>
      <l:style name="table of authorities" enum="wdStyleTableOfAuthorities" code="-45" farEastFont="MS P明朝"/>
      <l:style name="table of figures" enum="wdStyleTableOfFigures" code="-36" farEastFont="MS P明朝"/>
      <l:style name="Text Screen" farEastFont="新宋体"/>
      <l:style name="Text Screen Continued" farEastFont="新宋体"/>
      <l:style name="Text Screen Indent" farEastFont="新宋体"/>
      <l:style name="Text Screen Indent Continued" farEastFont="新宋体"/>
      <l:style name="Title" enum="wdStyleTitle" code="-63" farEastFont="ＭＳ Ｐゴシック"/>
      <l:style name="toa heading" enum="wdStyleTOAHeading" code="-47" farEastFont="MS P明朝"/>
      <l:style name="toc 1" enum="wdStyleTOC1" code="-20" farEastFont="ＭＳ Ｐゴシック"/>
      <l:style name="toc 2" enum="wdStyleTOC2" code="-21" farEastFont="MS P明朝"/>
      <l:style name="toc 3" enum="wdStyleTOC3" code="-22" farEastFont="MS P明朝"/>
      <l:style name="toc 4" enum="wdStyleTOC4" code="-23" farEastFont="MS P明朝"/>
      <l:style name="toc 5" enum="wdStyleTOC5" code="-24" farEastFont="MS P明朝"/>
      <l:style name="toc 6" enum="wdStyleTOC6" code="-25" farEastFont="MS P明朝"/>
      <l:style name="toc 7" enum="wdStyleTOC7" code="-26" farEastFont="MS P明朝"/>
      <l:style name="toc 8" enum="wdStyleTOC8" code="-27" farEastFont="MS P明朝"/>
      <l:style name="toc 9" enum="wdStyleTOC9" code="-28" farEastFont="MS P明朝"/>
      <l:style name="TOCTitle" farEastFont="ＭＳ Ｐゴシック"/>
      <l:style name="TOFTitle" farEastFont="ＭＳ Ｐゴシック"/>
      <l:style name="Version" farEastFont="ＭＳ Ｐゴシック"/>
      <l:style name="Warning" farEastFont="MS P明朝"/>
      <l:style name="Wily Logo" farEastFont="MS P明朝"/>
    </l:styles>
  </l:lang>
  <l:lang name="Korean" code="ko">
    <l:gentext>
      <l:item key="apptext" text="부록 %1:"/>
      <l:item key="chaptext" text="제 %1 장:"/>
      <l:item key="indextext" text="색인"/>
      <l:item key="glosstext" text="용어집"/>
      <l:item key="seetext" text="페이지"/>
      <l:item key="toctext" text="목차"/>
    </l:gentext>
    <l:styles>
      <l:style name="another line" farEastFont="바탕"/>
      <l:style name="Appendix Heading" farEastFont="바탕"/>
      <l:style name="Before Table" farEastFont="바탕"/>
      <l:style name="Before Table Full" farEastFont="바탕"/>
      <l:style name="Block Text" enum="wdStyleBlockQuotation" code="-85" farEastFont="바탕"/>
      <l:style name="Body Text" enum="wdStyleBodyText" code="-67" farEastFont="바탕"/>
      <l:style name="Body Text 2" enum="wdStyleBodyText2" code="-81" farEastFont="바탕"/>
      <l:style name="Body Text 3" enum="wdStyleBodyText3" code="-82" farEastFont="바탕"/>
      <l:style name="Body Text First Indent" enum="wdStyleBodyTextFirstIndent" code="-78" farEastFont="바탕"/>
      <l:style name="Body Text First Indent 2" enum="wdStyleBodyTextFirstIndent2" code="-79" farEastFont="바탕"/>
      <l:style name="Body Text Indent" enum="wdStyleBodyTextIndent" code="-68" farEastFont="바탕"/>
      <l:style name="Body Text Indent 3" enum="wdStyleBodyTextIndent3" code="-84" farEastFont="바탕"/>
      <l:style name="Body Text Right" farEastFont="바탕"/>
      <l:style name="Byline" farEastFont="바탕"/>
      <l:style name="Caption" enum="wdStyleCaption" code="-35" farEastFont="바탕"/>
      <l:style name="Chapter Title" farEastFont="바탕"/>
      <l:style name="Closing" enum="wdStyleClosing" code="-64" farEastFont="바탕"/>
      <l:style name="code" farEastFont="바탕"/>
      <l:style name="code big" farEastFont="바탕"/>
      <l:style name="code2" farEastFont="바탕"/>
      <l:style name="code2 big" farEastFont="바탕"/>
      <l:style name="code3" farEastFont="바탕"/>
      <l:style name="code3 big" farEastFont="바탕"/>
      <l:style name="codefirst" farEastFont="바탕"/>
      <l:style name="codefirst big" farEastFont="바탕"/>
      <l:style name="codefirst2" farEastFont="바탕"/>
      <l:style name="codefirst2 big" farEastFont="바탕"/>
      <l:style name="codefirst3" farEastFont="바탕"/>
      <l:style name="codefirst3 big" farEastFont="바탕"/>
      <l:style name="Contents Even Footer" farEastFont="바탕"/>
      <l:style name="Contents Even Header" farEastFont="바탕"/>
      <l:style name="Contents First Footer" farEastFont="바탕"/>
      <l:style name="Contents Header" farEastFont="바탕"/>
      <l:style name="Contents Odd Footer" farEastFont="바탕"/>
      <l:style name="Contents Odd Header" farEastFont="바탕"/>
      <l:style name="copyright" farEastFont="바탕"/>
      <l:style name="Copyright Heading" farEastFont="바탕"/>
      <l:style name="Date" enum="wdStyleDate" code="-77" farEastFont="바탕"/>
      <l:style name="Document Map" enum="wdStyleNavPane" code="-90" farEastFont="바탕"/>
      <l:style name="Editorial Note" farEastFont="바탕"/>
      <l:style name="Empty Footer" farEastFont="바탕"/>
      <l:style name="Endnote Text" enum="wdStyleEndnoteText" code="-44" farEastFont="바탕"/>
      <l:style name="Envelope Address" enum="wdStyleEnvelopeAddress" code="-37" farEastFont="바탕"/>
      <l:style name="Envelope Return" enum="wdStyleEnvelopeReturn" code="-38" farEastFont="바탕"/>
      <l:style name="Even Footer" farEastFont="바탕"/>
      <l:style name="Even Header" farEastFont="바탕"/>
      <l:style name="Example SubHeading" farEastFont="바탕"/>
      <l:style name="extra space" farEastFont="바탕"/>
      <l:style name="Figures" farEastFont="바탕"/>
      <l:style name="First Footer" farEastFont="바탕"/>
      <l:style name="First Header" farEastFont="바탕"/>
      <l:style name="Footer" enum="wdStyleFooter" code="-33" farEastFont="바탕"/>
      <l:style name="Footnote Text" enum="wdStyleFootnoteText" code="-30" farEastFont="바탕"/>
      <l:style name="Glossary Definition" farEastFont="바탕"/>
      <l:style name="Glossary Heading" farEastFont="바탕"/>
      <l:style name="Glossary Term" farEastFont="바탕"/>
      <l:style name="Glossary Title" farEastFont="바탕"/>
      <l:style name="Header" enum="wdStyleHeader" code="-32" farEastFont="바탕"/>
      <l:style name="Heading 1" enum="wdStyleHeading1" code="-2" farEastFont="바탕"/>
      <l:style name="Heading 2" enum="wdStyleHeading2" code="-3" farEastFont="바탕"/>
      <l:style name="Heading 3" enum="wdStyleHeading3" code="-4" farEastFont="바탕"/>
      <l:style name="Heading 4" enum="wdStyleHeading4" code="-5" farEastFont="바탕"/>
      <l:style name="Heading 5" enum="wdStyleHeading5" code="-6" farEastFont="바탕"/>
      <l:style name="Heading 6" enum="wdStyleHeading6" code="-7" farEastFont="바탕"/>
      <l:style name="Heading 7" enum="wdStyleHeading7" code="-8" farEastFont="바탕"/>
      <l:style name="Heading 8" enum="wdStyleHeading8" code="-9" farEastFont="바탕"/>
      <l:style name="Heading 9" enum="wdStyleHeading9" code="-10" farEastFont="바탕"/>
      <l:style name="HTML Address" enum="wdStyleHtmlAddress" code="-97" farEastFont="바탕"/>
      <l:style name="HTML Preformatted" enum="wdStyleHtmlPre" code="-102" farEastFont="바탕"/>
      <l:style name="Important" farEastFont="바탕"/>
      <l:style name="InChapter" farEastFont="바탕"/>
      <l:style name="Index 1" enum="wdStyleIndex1" code="-11" farEastFont="바탕"/>
      <l:style name="Index 2" enum="wdStyleIndex2" code="-12" farEastFont="바탕"/>
      <l:style name="Index 3" enum="wdStyleIndex3" code="-13" farEastFont="바탕"/>
      <l:style name="Index 4" enum="wdStyleIndex4" code="-14" farEastFont="바탕"/>
      <l:style name="Index 5" enum="wdStyleIndex5" code="-15" farEastFont="바탕"/>
      <l:style name="Index 6" enum="wdStyleIndex6" code="-16" farEastFont="바탕"/>
      <l:style name="Index 7" enum="wdStyleIndex7" code="-17" farEastFont="바탕"/>
      <l:style name="Index 9" enum="wdStyleIndex9" code="-19" farEastFont="바탕"/>
      <l:style name="Index A to Z" farEastFont="바탕"/>
      <l:style name="Index Heading" enum="wdStyleIndexHeading" code="-34" farEastFont="바탕"/>
      <l:style name="Index Title" farEastFont="바탕"/>
      <l:style name="Intense Quote" enum="wdStyleIntenseQuote" code="-182" farEastFont="바탕"/>
      <l:style name="List" enum="wdStyleList" code="-48" farEastFont="바탕"/>
      <l:style name="List 2" enum="wdStyleList2" code="-51" farEastFont="바탕"/>
      <l:style name="List 3" enum="wdStyleList3" code="-52" farEastFont="바탕"/>
      <l:style name="List 4" enum="wdStyleList4" code="-53" farEastFont="바탕"/>
      <l:style name="List 5" enum="wdStyleList5" code="-54" farEastFont="바탕"/>
      <l:style name="List Alpha" farEastFont="바탕"/>
      <l:style name="List Alpha 2" farEastFont="바탕"/>
      <l:style name="List Bullet" enum="wdStyleListBullet" code="-49" farEastFont="바탕"/>
      <l:style name="List Bullet 2" enum="wdStyleListBullet2" code="-55" farEastFont="바탕"/>
      <l:style name="List Bullet 2 Endash" farEastFont="바탕"/>
      <l:style name="List Bullet 3" enum="wdStyleListBullet3" code="-56" farEastFont="바탕"/>
      <l:style name="List Bullet 4" enum="wdStyleListBullet4" code="-57" farEastFont="바탕"/>
      <l:style name="List Bullet 5" enum="wdStyleListBullet5" code="-58" farEastFont="바탕"/>
      <l:style name="List Checkbox" farEastFont="바탕"/>
      <l:style name="List Continue" enum="wdStyleListContinue" code="-69" farEastFont="바탕"/>
      <l:style name="List Continue 2" enum="wdStyleListContinue2" code="-70" farEastFont="바탕"/>
      <l:style name="List Continue 3" enum="wdStyleListContinue3" code="-71" farEastFont="바탕"/>
      <l:style name="List Continue 4" enum="wdStyleListContinue4" code="-72" farEastFont="바탕"/>
      <l:style name="List Continue 5" enum="wdStyleListContinue5" code="-73" farEastFont="바탕"/>
      <l:style name="List Important" farEastFont="바탕"/>
      <l:style name="List Important 2" farEastFont="바탕"/>
      <l:style name="List Note" farEastFont="바탕"/>
      <l:style name="List Note 2" farEastFont="바탕"/>
      <l:style name="List Number" enum="wdStyleListNumber" code="-50" farEastFont="바탕"/>
      <l:style name="List Number 2" enum="wdStyleListNumber2" code="-59" farEastFont="바탕"/>
      <l:style name="List Number 3" enum="wdStyleListNumber3" code="-60" farEastFont="바탕"/>
      <l:style name="List Number 4" enum="wdStyleListNumber4" code="-61" farEastFont="바탕"/>
      <l:style name="List Number 5" enum="wdStyleListNumber5" code="-62" farEastFont="바탕"/>
      <l:style name="List Paragraph" enum="wdStyleListParagraph" code="-180" farEastFont="바탕"/>
      <l:style name="List Picture" farEastFont="바탕"/>
      <l:style name="Logo" farEastFont="바탕"/>
      <l:style name="Logo 2" farEastFont="바탕"/>
      <l:style name="Logo Old" farEastFont="바탕"/>
      <l:style name="Margin Icons" farEastFont="바탕"/>
      <l:style name="Margin Note" farEastFont="바탕"/>
      <l:style name="Message Header" enum="wdStyleMessageHeader" code="-74" farEastFont="바탕"/>
      <l:style name="Message Number" farEastFont="바탕"/>
      <l:style name="Message Text" farEastFont="바탕"/>
      <l:style name="MiniTOCIntro" farEastFont="바탕"/>
      <l:style name="MiniTOCItem" farEastFont="바탕"/>
      <l:style name="MiniTOCTitle" farEastFont="바탕"/>
      <l:style name="Missing Object" farEastFont="바탕"/>
      <l:style name="Normal" enum="wdStyleNormal" code="-1" farEastFont="바탕"/>
      <l:style name="Normal (Web)" enum="wdStyleHtmlNormal" code="-95" farEastFont="바탕"/>
      <l:style name="Normal Indent" enum="wdStyleNormalIndent" code="-29" farEastFont="바탕"/>
      <l:style name="Normal Term" farEastFont="바탕"/>
      <l:style name="Normal Term 2" farEastFont="바탕"/>
      <l:style name="Normal Term 3" farEastFont="바탕"/>
      <l:style name="Normal Term Continued" farEastFont="바탕"/>
      <l:style name="Normal Term Continued 2" farEastFont="바탕"/>
      <l:style name="Normal Term Continued 3" farEastFont="바탕"/>
      <l:style name="Note" farEastFont="바탕"/>
      <l:style name="Note Heading" enum="wdStyleNoteHeading" code="-80" farEastFont="바탕"/>
      <l:style name="Odd Footer" farEastFont="바탕"/>
      <l:style name="Odd Header" farEastFont="바탕"/>
      <l:style name="Picture" farEastFont="바탕"/>
      <l:style name="PictureFull" farEastFont="바탕"/>
      <l:style name="Plain Text" enum="wdStylePlainText" code="-91" farEastFont="바탕"/>
      <l:style name="Preformatted" farEastFont="바탕"/>
      <l:style name="Procedure SubHeading" farEastFont="바탕"/>
      <l:style name="Quote" enum="wdStyleQuote" code="-181" farEastFont="바탕"/>
      <l:style name="ReasonAction Heading" farEastFont="바탕"/>
      <l:style name="ReasonAction Text" farEastFont="바탕"/>
      <l:style name="Report" farEastFont="바탕"/>
      <l:style name="Report Continued" farEastFont="바탕"/>
      <l:style name="Salutation" enum="wdStyleSalutation" code="-76" farEastFont="바탕"/>
      <l:style name="Style TOCTitle" farEastFont="바탕"/>
      <l:style name="SubHeading" farEastFont="바탕"/>
      <l:style name="Subtitle" enum="wdStyleSubtitle" code="-75" farEastFont="바탕"/>
      <l:style name="SuperHeading" farEastFont="바탕"/>
      <l:style name="SuperTitle" farEastFont="바탕"/>
      <l:style name="Syntax" farEastFont="바탕"/>
      <l:style name="Syntax Continued" farEastFont="바탕"/>
      <l:style name="Table Body Text" farEastFont="바탕"/>
      <l:style name="Table Heading" farEastFont="바탕"/>
      <l:style name="Table List Bullet" farEastFont="바탕"/>
      <l:style name="Table List Number" farEastFont="바탕"/>
      <l:style name="Table Note" farEastFont="바탕"/>
      <l:style name="Table of Authorities" enum="wdStyleTableOfAuthorities" code="-45" farEastFont="바탕"/>
      <l:style name="Table of Figures" enum="wdStyleTableOfFigures" code="-36" farEastFont="바탕"/>
      <l:style name="Text Screen" farEastFont="바탕"/>
      <l:style name="Text Screen Continued" farEastFont="바탕"/>
      <l:style name="Text Screen Indent" farEastFont="바탕"/>
      <l:style name="Text Screen Indent Continued" farEastFont="바탕"/>
      <l:style name="Title" enum="wdStyleTitle" code="-63" farEastFont="바탕"/>
      <l:style name="TOA Heading" enum="wdStyleTOAHeading" code="-47" farEastFont="바탕"/>
      <l:style name="TOC 1" enum="wdStyleTOC1" code="-20" farEastFont="바탕"/>
      <l:style name="TOC 2" enum="wdStyleTOC2" code="-21" farEastFont="바탕"/>
      <l:style name="TOC 3" enum="wdStyleTOC3" code="-22" farEastFont="바탕"/>
      <l:style name="TOC 4" enum="wdStyleTOC4" code="-23" farEastFont="바탕"/>
      <l:style name="TOC 5" enum="wdStyleTOC5" code="-24" farEastFont="바탕"/>
      <l:style name="TOC 6" enum="wdStyleTOC6" code="-25" farEastFont="바탕"/>
      <l:style name="TOC 8" enum="wdStyleTOC8" code="-27" farEastFont="바탕"/>
      <l:style name="TOC 9" enum="wdStyleTOC9" code="-28" farEastFont="바탕"/>
      <l:style name="TOCTitle" farEastFont="바탕"/>
      <l:style name="TOFTitle" farEastFont="바탕"/>
      <l:style name="Version" farEastFont="바탕"/>
      <l:style name="Warning" farEastFont="바탕"/>
      <l:style name="Wily Logo" farEastFont="바탕"/>
    </l:styles>
  </l:lang>
  <l:lang name="Norwegian" code="no">
    <l:gentext>
      <l:item key="apptext" text="Appendiks %1:"/>
      <l:item key="chaptext" text="Kapittel %1:"/>
      <l:item key="indextext" text="Stikkord"/>
      <l:item key="glosstext" text="Ordliste"/>
      <l:item key="seetext" text="se side"/>
      <l:item key="toctext" text="Innhold"/>
    </l:gentext>
  </l:lang>
  <l:lang name="Polish" code="pl">
    <l:gentext>
      <l:item key="apptext" text="Dodatek %1:"/>
      <l:item key="chaptext" text="Rozdział %1:"/>
      <l:item key="indextext" text="Indeks"/>
      <l:item key="glosstext" text="Słowniczek"/>
      <l:item key="seetext" text="na stronie"/>
      <l:item key="toctext" text="Spis treści"/>
    </l:gentext>
  </l:lang>
  <l:lang name="Portuguese" code="pt">
    <l:gentext>
      <l:item key="apptext" text="Apêndice %1:"/>
      <l:item key="chaptext" text="Capítulo %1:"/>
      <l:item key="indextext" text="Índice remissivo"/>
      <l:item key="glosstext" text="Glossário"/>
      <l:item key="seetext" text="na página"/>
      <l:item key="toctext" text="Índice"/>
    </l:gentext>
  </l:lang>
  <l:lang name="Russian" code="ru">
    <l:gentext>
      <l:item key="apptext" text="Приложение %1:"/>
      <l:item key="chaptext" text="Глава %1:"/>
      <l:item key="indextext" text="Указатель"/>
      <l:item key="glosstext" text="Глоссарий"/>
      <l:item key="seetext" text="на странице"/>
      <l:item key="toctext" text="Содержание"/>
    </l:gentext>
  </l:lang>
  <l:lang name="Spanish" code="es">
    <l:gentext>
      <l:item key="apptext" text="Apéndice %1:"/>
      <l:item key="chaptext" text="Capítulo %1:"/>
      <l:item key="indextext" text="Índice"/>
      <l:item key="glosstext" text="Glosario"/>
      <l:item key="seetext" text="en la página"/>
      <l:item key="toctext" text="Contenido"/>
    </l:gentext>
  </l:lang>
  <l:lang name="Swedish" code="sv">
    <l:gentext>
      <l:item key="apptext" text="Bilaga %1:"/>
      <l:item key="chaptext" text="Kapitel %1:"/>
      <l:item key="indextext" text="Index"/>
      <l:item key="glosstext" text="Ordlista"/>
      <l:item key="seetext" text="på sidan"/>
      <l:item key="toctext" text="Innehåll"/>
    </l:gentext>
  </l:lang>
  <l:lang name="Turkish" code="tr">
    <l:gentext>
      <l:item key="apptext" text="Ek %1:"/>
      <l:item key="chaptext" text="Bölüm %1:"/>
      <l:item key="indextext" text="Dizin"/>
      <l:item key="glosstext" text="Sözlük"/>
      <l:item key="seetext" text="sayfa"/>
      <l:item key="toctext" text="İçerik"/>
    </l:gentext>
  </l:lang>
</l:l10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BA7B53-FBFF-4BD8-A042-59E7AEB03711}"/>
</file>

<file path=customXml/itemProps3.xml><?xml version="1.0" encoding="utf-8"?>
<ds:datastoreItem xmlns:ds="http://schemas.openxmlformats.org/officeDocument/2006/customXml" ds:itemID="{47D9A7CE-9A36-4D95-9D33-3861DEC1C607}">
  <ds:schemaRefs>
    <ds:schemaRef ds:uri="http://schemas.microsoft.com/office/2006/metadata/properties"/>
    <ds:schemaRef ds:uri="http://schemas.microsoft.com/office/infopath/2007/PartnerControls"/>
    <ds:schemaRef ds:uri="e126af30-9791-457d-b891-76bff6f8dcbd"/>
    <ds:schemaRef ds:uri="8dc4b2a5-9b3e-4801-8c4c-101849385d00"/>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0BD0AB80-CE21-4BE5-AA14-EC8B564552E3}">
  <ds:schemaRefs>
    <ds:schemaRef ds:uri="http://schemas.microsoft.com/sharepoint/v3/contenttype/forms"/>
  </ds:schemaRefs>
</ds:datastoreItem>
</file>

<file path=customXml/itemProps6.xml><?xml version="1.0" encoding="utf-8"?>
<ds:datastoreItem xmlns:ds="http://schemas.openxmlformats.org/officeDocument/2006/customXml" ds:itemID="{C665440B-A871-43E4-A6E9-F1BF1C528C9B}">
  <ds:schemaRefs>
    <ds:schemaRef ds:uri="http://schemas.openxmlformats.org/officeDocument/2006/bibliography"/>
  </ds:schemaRefs>
</ds:datastoreItem>
</file>

<file path=customXml/itemProps7.xml><?xml version="1.0" encoding="utf-8"?>
<ds:datastoreItem xmlns:ds="http://schemas.openxmlformats.org/officeDocument/2006/customXml" ds:itemID="{222F67DC-CDBE-4090-A652-A24CD6F984A2}">
  <ds:schemaRefs>
    <ds:schemaRef ds:uri="http://www.ca.com/l10n"/>
  </ds:schemaRefs>
</ds:datastoreItem>
</file>

<file path=docProps/app.xml><?xml version="1.0" encoding="utf-8"?>
<Properties xmlns="http://schemas.openxmlformats.org/officeDocument/2006/extended-properties" xmlns:vt="http://schemas.openxmlformats.org/officeDocument/2006/docPropsVTypes">
  <Template>Article-Template</Template>
  <TotalTime>2</TotalTime>
  <Pages>14</Pages>
  <Words>1355</Words>
  <Characters>7728</Characters>
  <Application>Microsoft Office Word</Application>
  <DocSecurity>0</DocSecurity>
  <Lines>64</Lines>
  <Paragraphs>18</Paragraphs>
  <ScaleCrop>false</ScaleCrop>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Product Name</dc:subject>
  <dc:creator>anusha kumbham</dc:creator>
  <cp:lastModifiedBy>anusha kumbham</cp:lastModifiedBy>
  <cp:revision>2</cp:revision>
  <cp:lastPrinted>2026-05-15T09:33:00Z</cp:lastPrinted>
  <dcterms:created xsi:type="dcterms:W3CDTF">2026-05-15T09:34:00Z</dcterms:created>
  <dcterms:modified xsi:type="dcterms:W3CDTF">2026-05-15T09:34:00Z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0x0101006841ED8A7B0591429AAFE758193224E1</vt:lpwstr>
  </property>
  <property fmtid="{D5CDD505-2E9C-101B-9397-08002B2CF9AE}" pid="4" name="GrammarlyDocumentId">
    <vt:lpwstr>ff8120c5c01987e4b601b93604f07e901d6ea368f4318289c20f12a3279128fb</vt:lpwstr>
  </property>
  <property fmtid="{D5CDD505-2E9C-101B-9397-08002B2CF9AE}" pid="5" name="KSOProductBuildVer">
    <vt:lpwstr>1033-12.2.0.13359</vt:lpwstr>
  </property>
  <property fmtid="{D5CDD505-2E9C-101B-9397-08002B2CF9AE}" pid="6" name="ICV">
    <vt:lpwstr>04AE249B87DA4FC2B1C558354E37720C_12</vt:lpwstr>
  </property>
  <property fmtid="{D5CDD505-2E9C-101B-9397-08002B2CF9AE}" pid="7" name="MediaServiceImageTags">
    <vt:lpwstr/>
  </property>
</Properties>
</file>