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9EC1F" w14:textId="2A512E03" w:rsidR="00D87B4D" w:rsidRDefault="00402D9B">
      <w:pPr>
        <w:jc w:val="center"/>
        <w:rPr>
          <w:rFonts w:hint="eastAsia"/>
        </w:rPr>
      </w:pPr>
      <w:r>
        <w:rPr>
          <w:b/>
          <w:sz w:val="40"/>
        </w:rPr>
        <w:t>ASSIGNMENT</w:t>
      </w:r>
    </w:p>
    <w:p w14:paraId="451435DB" w14:textId="77777777" w:rsidR="00D87B4D" w:rsidRDefault="00402D9B">
      <w:pPr>
        <w:jc w:val="center"/>
        <w:rPr>
          <w:rFonts w:hint="eastAsia"/>
        </w:rPr>
      </w:pPr>
      <w:r>
        <w:rPr>
          <w:b/>
          <w:sz w:val="30"/>
        </w:rPr>
        <w:t>Catalogue Upload, Product Cart &amp; Grade-wise Ratio</w:t>
      </w:r>
    </w:p>
    <w:p w14:paraId="3362EF2C" w14:textId="77777777" w:rsidR="00D87B4D" w:rsidRDefault="00402D9B">
      <w:pPr>
        <w:pStyle w:val="Heading1"/>
      </w:pPr>
      <w:r>
        <w:t>Objective</w:t>
      </w:r>
    </w:p>
    <w:p w14:paraId="757E31F0" w14:textId="77777777" w:rsidR="00D87B4D" w:rsidRDefault="00402D9B">
      <w:pPr>
        <w:rPr>
          <w:rFonts w:hint="eastAsia"/>
        </w:rPr>
      </w:pPr>
      <w:r>
        <w:t>Build a simple application using the sample Catalogue Excel file. The application should allow the user to upload the catalogue, select products and add them to a Cart, and set a size-wise Ratio separately for products with different Grades such as A, B and C.</w:t>
      </w:r>
    </w:p>
    <w:p w14:paraId="054EC4EB" w14:textId="77777777" w:rsidR="00D87B4D" w:rsidRDefault="00402D9B">
      <w:pPr>
        <w:pStyle w:val="Heading1"/>
      </w:pPr>
      <w:r>
        <w:t>1. Upload Sample Catalogue File</w:t>
      </w:r>
    </w:p>
    <w:p w14:paraId="39E5213F" w14:textId="77777777" w:rsidR="00D87B4D" w:rsidRDefault="00402D9B">
      <w:pPr>
        <w:rPr>
          <w:rFonts w:hint="eastAsia"/>
        </w:rPr>
      </w:pPr>
      <w:r>
        <w:t>Upload the sample Catalogue Excel file provided with this assignment.</w:t>
      </w:r>
    </w:p>
    <w:p w14:paraId="2639385E" w14:textId="77777777" w:rsidR="00D87B4D" w:rsidRDefault="00402D9B">
      <w:pPr>
        <w:pStyle w:val="ListBullet"/>
        <w:rPr>
          <w:rFonts w:hint="eastAsia"/>
        </w:rPr>
      </w:pPr>
      <w:r>
        <w:t>Provide an option to upload the Excel (.xlsx) file.</w:t>
      </w:r>
    </w:p>
    <w:p w14:paraId="7C3436C0" w14:textId="77777777" w:rsidR="00D87B4D" w:rsidRDefault="00402D9B">
      <w:pPr>
        <w:pStyle w:val="ListBullet"/>
        <w:rPr>
          <w:rFonts w:hint="eastAsia"/>
        </w:rPr>
      </w:pPr>
      <w:r>
        <w:t>Read the catalogue data after upload.</w:t>
      </w:r>
    </w:p>
    <w:p w14:paraId="7A256453" w14:textId="73BA25B0" w:rsidR="00D87B4D" w:rsidRDefault="00402D9B">
      <w:pPr>
        <w:pStyle w:val="ListBullet"/>
        <w:rPr>
          <w:rFonts w:hint="eastAsia"/>
        </w:rPr>
      </w:pPr>
      <w:r>
        <w:t>Display the products from the uploaded file.</w:t>
      </w:r>
    </w:p>
    <w:p w14:paraId="0786B8AB" w14:textId="77777777" w:rsidR="00D87B4D" w:rsidRDefault="00402D9B">
      <w:pPr>
        <w:pStyle w:val="ListBullet"/>
        <w:rPr>
          <w:rFonts w:hint="eastAsia"/>
        </w:rPr>
      </w:pPr>
      <w:r>
        <w:t>Use the uploaded catalogue as the source of product, Grade and size data.</w:t>
      </w:r>
    </w:p>
    <w:p w14:paraId="56673CFB" w14:textId="77777777" w:rsidR="00D87B4D" w:rsidRDefault="00402D9B">
      <w:pPr>
        <w:pStyle w:val="Heading1"/>
      </w:pPr>
      <w:r>
        <w:t>2. Add Products to Cart</w:t>
      </w:r>
    </w:p>
    <w:p w14:paraId="519B4040" w14:textId="77777777" w:rsidR="00D87B4D" w:rsidRDefault="00402D9B">
      <w:pPr>
        <w:rPr>
          <w:rFonts w:hint="eastAsia"/>
        </w:rPr>
      </w:pPr>
      <w:r>
        <w:t>Allow the user to select a few products from the catalogue and add them to the Cart.</w:t>
      </w:r>
    </w:p>
    <w:p w14:paraId="4BFCB3A3" w14:textId="77777777" w:rsidR="00D87B4D" w:rsidRDefault="00402D9B">
      <w:pPr>
        <w:pStyle w:val="ListBullet"/>
        <w:rPr>
          <w:rFonts w:hint="eastAsia"/>
        </w:rPr>
      </w:pPr>
      <w:r>
        <w:t>Products added to the Cart can have different Grades.</w:t>
      </w:r>
    </w:p>
    <w:p w14:paraId="38844CA2" w14:textId="77777777" w:rsidR="00D87B4D" w:rsidRDefault="00402D9B">
      <w:pPr>
        <w:pStyle w:val="ListBullet"/>
        <w:rPr>
          <w:rFonts w:hint="eastAsia"/>
        </w:rPr>
      </w:pPr>
      <w:r>
        <w:t>For the test, use products with Grade A, Grade B and Grade C.</w:t>
      </w:r>
    </w:p>
    <w:p w14:paraId="467CA337" w14:textId="77777777" w:rsidR="00D87B4D" w:rsidRDefault="00402D9B">
      <w:pPr>
        <w:pStyle w:val="ListBullet"/>
        <w:rPr>
          <w:rFonts w:hint="eastAsia"/>
        </w:rPr>
      </w:pPr>
      <w:r>
        <w:t>The Cart should clearly show the selected products.</w:t>
      </w:r>
    </w:p>
    <w:p w14:paraId="368E4FF2" w14:textId="4744D8C8" w:rsidR="00D87B4D" w:rsidRDefault="00402D9B">
      <w:pPr>
        <w:pStyle w:val="ListBullet"/>
        <w:rPr>
          <w:rFonts w:hint="eastAsia"/>
        </w:rPr>
      </w:pPr>
      <w:r>
        <w:t>The Cart should show the Grade and sizes for each selected product.</w:t>
      </w:r>
    </w:p>
    <w:p w14:paraId="0C9DBE06" w14:textId="69C33989" w:rsidR="00D87B4D" w:rsidRDefault="00D87B4D">
      <w:pPr>
        <w:jc w:val="center"/>
        <w:rPr>
          <w:rFonts w:hint="eastAsia"/>
        </w:rPr>
      </w:pPr>
    </w:p>
    <w:p w14:paraId="1A8FAE1F" w14:textId="1ED8DB65" w:rsidR="00D87B4D" w:rsidRDefault="00402D9B">
      <w:pPr>
        <w:jc w:val="center"/>
      </w:pPr>
      <w:r>
        <w:t>Reference – Cart</w:t>
      </w:r>
    </w:p>
    <w:p w14:paraId="00657BA7" w14:textId="76635614" w:rsidR="00E0689E" w:rsidRDefault="00E0689E" w:rsidP="00E0689E">
      <w:pPr>
        <w:rPr>
          <w:rFonts w:hint="eastAsia"/>
        </w:rPr>
      </w:pPr>
      <w:r>
        <w:rPr>
          <w:rFonts w:hint="eastAsia"/>
          <w:noProof/>
        </w:rPr>
        <w:lastRenderedPageBreak/>
        <w:drawing>
          <wp:inline distT="0" distB="0" distL="0" distR="0" wp14:anchorId="5BEA4569" wp14:editId="7D02C95E">
            <wp:extent cx="4981575" cy="2190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srcRect t="29019" r="21235" b="6807"/>
                    <a:stretch/>
                  </pic:blipFill>
                  <pic:spPr bwMode="auto">
                    <a:xfrm>
                      <a:off x="0" y="0"/>
                      <a:ext cx="4981575" cy="219075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487C24C1" wp14:editId="05A027F9">
            <wp:extent cx="2743200" cy="2657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srcRect l="28231" t="15306" r="28291" b="9774"/>
                    <a:stretch/>
                  </pic:blipFill>
                  <pic:spPr bwMode="auto">
                    <a:xfrm>
                      <a:off x="0" y="0"/>
                      <a:ext cx="2743200" cy="2657475"/>
                    </a:xfrm>
                    <a:prstGeom prst="rect">
                      <a:avLst/>
                    </a:prstGeom>
                    <a:ln>
                      <a:noFill/>
                    </a:ln>
                    <a:extLst>
                      <a:ext uri="{53640926-AAD7-44D8-BBD7-CCE9431645EC}">
                        <a14:shadowObscured xmlns:a14="http://schemas.microsoft.com/office/drawing/2010/main"/>
                      </a:ext>
                    </a:extLst>
                  </pic:spPr>
                </pic:pic>
              </a:graphicData>
            </a:graphic>
          </wp:inline>
        </w:drawing>
      </w:r>
    </w:p>
    <w:p w14:paraId="151788BF" w14:textId="77777777" w:rsidR="00D87B4D" w:rsidRDefault="00402D9B">
      <w:pPr>
        <w:pStyle w:val="Heading1"/>
      </w:pPr>
      <w:r>
        <w:t>3. Set Ratio Based on Grade</w:t>
      </w:r>
    </w:p>
    <w:p w14:paraId="42E5C4AE" w14:textId="77777777" w:rsidR="00D87B4D" w:rsidRDefault="00402D9B">
      <w:pPr>
        <w:rPr>
          <w:rFonts w:hint="eastAsia"/>
        </w:rPr>
      </w:pPr>
      <w:r>
        <w:t>After adding products with Grade A, B and C to the Cart, the user should be able to set a separate size-wise ratio for each Grade.</w:t>
      </w:r>
    </w:p>
    <w:p w14:paraId="03B71105" w14:textId="77777777" w:rsidR="00D87B4D" w:rsidRDefault="00402D9B">
      <w:pPr>
        <w:rPr>
          <w:rFonts w:hint="eastAsia"/>
        </w:rPr>
      </w:pPr>
      <w:r>
        <w:t>Example:</w:t>
      </w:r>
    </w:p>
    <w:tbl>
      <w:tblPr>
        <w:tblStyle w:val="TableGrid"/>
        <w:tblW w:w="0" w:type="auto"/>
        <w:jc w:val="center"/>
        <w:tblLook w:val="04A0" w:firstRow="1" w:lastRow="0" w:firstColumn="1" w:lastColumn="0" w:noHBand="0" w:noVBand="1"/>
      </w:tblPr>
      <w:tblGrid>
        <w:gridCol w:w="2484"/>
        <w:gridCol w:w="2484"/>
        <w:gridCol w:w="2484"/>
        <w:gridCol w:w="2484"/>
      </w:tblGrid>
      <w:tr w:rsidR="00D87B4D" w14:paraId="08852C11" w14:textId="77777777">
        <w:trPr>
          <w:jc w:val="center"/>
        </w:trPr>
        <w:tc>
          <w:tcPr>
            <w:tcW w:w="2484" w:type="dxa"/>
            <w:shd w:val="clear" w:color="auto" w:fill="E7E6E6"/>
            <w:vAlign w:val="center"/>
          </w:tcPr>
          <w:p w14:paraId="21149D13" w14:textId="77777777" w:rsidR="00D87B4D" w:rsidRDefault="00402D9B">
            <w:pPr>
              <w:rPr>
                <w:rFonts w:hint="eastAsia"/>
              </w:rPr>
            </w:pPr>
            <w:r>
              <w:rPr>
                <w:b/>
                <w:sz w:val="20"/>
              </w:rPr>
              <w:t>Grade</w:t>
            </w:r>
          </w:p>
        </w:tc>
        <w:tc>
          <w:tcPr>
            <w:tcW w:w="2484" w:type="dxa"/>
            <w:shd w:val="clear" w:color="auto" w:fill="E7E6E6"/>
            <w:vAlign w:val="center"/>
          </w:tcPr>
          <w:p w14:paraId="2EDA947B" w14:textId="77777777" w:rsidR="00D87B4D" w:rsidRDefault="00402D9B">
            <w:pPr>
              <w:rPr>
                <w:rFonts w:hint="eastAsia"/>
              </w:rPr>
            </w:pPr>
            <w:r>
              <w:rPr>
                <w:b/>
                <w:sz w:val="20"/>
              </w:rPr>
              <w:t>S</w:t>
            </w:r>
          </w:p>
        </w:tc>
        <w:tc>
          <w:tcPr>
            <w:tcW w:w="2484" w:type="dxa"/>
            <w:shd w:val="clear" w:color="auto" w:fill="E7E6E6"/>
            <w:vAlign w:val="center"/>
          </w:tcPr>
          <w:p w14:paraId="127EFD77" w14:textId="77777777" w:rsidR="00D87B4D" w:rsidRDefault="00402D9B">
            <w:pPr>
              <w:rPr>
                <w:rFonts w:hint="eastAsia"/>
              </w:rPr>
            </w:pPr>
            <w:r>
              <w:rPr>
                <w:b/>
                <w:sz w:val="20"/>
              </w:rPr>
              <w:t>M</w:t>
            </w:r>
          </w:p>
        </w:tc>
        <w:tc>
          <w:tcPr>
            <w:tcW w:w="2484" w:type="dxa"/>
            <w:shd w:val="clear" w:color="auto" w:fill="E7E6E6"/>
            <w:vAlign w:val="center"/>
          </w:tcPr>
          <w:p w14:paraId="2CCE7C59" w14:textId="77777777" w:rsidR="00D87B4D" w:rsidRDefault="00402D9B">
            <w:pPr>
              <w:rPr>
                <w:rFonts w:hint="eastAsia"/>
              </w:rPr>
            </w:pPr>
            <w:r>
              <w:rPr>
                <w:b/>
                <w:sz w:val="20"/>
              </w:rPr>
              <w:t>L</w:t>
            </w:r>
          </w:p>
        </w:tc>
      </w:tr>
      <w:tr w:rsidR="00D87B4D" w14:paraId="39779CC9" w14:textId="77777777">
        <w:trPr>
          <w:jc w:val="center"/>
        </w:trPr>
        <w:tc>
          <w:tcPr>
            <w:tcW w:w="2484" w:type="dxa"/>
            <w:vAlign w:val="center"/>
          </w:tcPr>
          <w:p w14:paraId="77F83175" w14:textId="77777777" w:rsidR="00D87B4D" w:rsidRDefault="00402D9B">
            <w:pPr>
              <w:rPr>
                <w:rFonts w:hint="eastAsia"/>
              </w:rPr>
            </w:pPr>
            <w:r>
              <w:rPr>
                <w:sz w:val="20"/>
              </w:rPr>
              <w:t>A</w:t>
            </w:r>
          </w:p>
        </w:tc>
        <w:tc>
          <w:tcPr>
            <w:tcW w:w="2484" w:type="dxa"/>
            <w:vAlign w:val="center"/>
          </w:tcPr>
          <w:p w14:paraId="078E58EF" w14:textId="77777777" w:rsidR="00D87B4D" w:rsidRDefault="00402D9B">
            <w:pPr>
              <w:rPr>
                <w:rFonts w:hint="eastAsia"/>
              </w:rPr>
            </w:pPr>
            <w:r>
              <w:rPr>
                <w:sz w:val="20"/>
              </w:rPr>
              <w:t>1</w:t>
            </w:r>
          </w:p>
        </w:tc>
        <w:tc>
          <w:tcPr>
            <w:tcW w:w="2484" w:type="dxa"/>
            <w:vAlign w:val="center"/>
          </w:tcPr>
          <w:p w14:paraId="7AF66D03" w14:textId="77777777" w:rsidR="00D87B4D" w:rsidRDefault="00402D9B">
            <w:pPr>
              <w:rPr>
                <w:rFonts w:hint="eastAsia"/>
              </w:rPr>
            </w:pPr>
            <w:r>
              <w:rPr>
                <w:sz w:val="20"/>
              </w:rPr>
              <w:t>2</w:t>
            </w:r>
          </w:p>
        </w:tc>
        <w:tc>
          <w:tcPr>
            <w:tcW w:w="2484" w:type="dxa"/>
            <w:vAlign w:val="center"/>
          </w:tcPr>
          <w:p w14:paraId="5AC10207" w14:textId="77777777" w:rsidR="00D87B4D" w:rsidRDefault="00402D9B">
            <w:pPr>
              <w:rPr>
                <w:rFonts w:hint="eastAsia"/>
              </w:rPr>
            </w:pPr>
            <w:r>
              <w:rPr>
                <w:sz w:val="20"/>
              </w:rPr>
              <w:t>1</w:t>
            </w:r>
          </w:p>
        </w:tc>
      </w:tr>
      <w:tr w:rsidR="00D87B4D" w14:paraId="3C52DC39" w14:textId="77777777">
        <w:trPr>
          <w:jc w:val="center"/>
        </w:trPr>
        <w:tc>
          <w:tcPr>
            <w:tcW w:w="2484" w:type="dxa"/>
            <w:vAlign w:val="center"/>
          </w:tcPr>
          <w:p w14:paraId="3CC6A77B" w14:textId="77777777" w:rsidR="00D87B4D" w:rsidRDefault="00402D9B">
            <w:pPr>
              <w:rPr>
                <w:rFonts w:hint="eastAsia"/>
              </w:rPr>
            </w:pPr>
            <w:r>
              <w:rPr>
                <w:sz w:val="20"/>
              </w:rPr>
              <w:t>B</w:t>
            </w:r>
          </w:p>
        </w:tc>
        <w:tc>
          <w:tcPr>
            <w:tcW w:w="2484" w:type="dxa"/>
            <w:vAlign w:val="center"/>
          </w:tcPr>
          <w:p w14:paraId="2C13F912" w14:textId="77777777" w:rsidR="00D87B4D" w:rsidRDefault="00402D9B">
            <w:pPr>
              <w:rPr>
                <w:rFonts w:hint="eastAsia"/>
              </w:rPr>
            </w:pPr>
            <w:r>
              <w:rPr>
                <w:sz w:val="20"/>
              </w:rPr>
              <w:t>2</w:t>
            </w:r>
          </w:p>
        </w:tc>
        <w:tc>
          <w:tcPr>
            <w:tcW w:w="2484" w:type="dxa"/>
            <w:vAlign w:val="center"/>
          </w:tcPr>
          <w:p w14:paraId="1546E3C9" w14:textId="77777777" w:rsidR="00D87B4D" w:rsidRDefault="00402D9B">
            <w:pPr>
              <w:rPr>
                <w:rFonts w:hint="eastAsia"/>
              </w:rPr>
            </w:pPr>
            <w:r>
              <w:rPr>
                <w:sz w:val="20"/>
              </w:rPr>
              <w:t>2</w:t>
            </w:r>
          </w:p>
        </w:tc>
        <w:tc>
          <w:tcPr>
            <w:tcW w:w="2484" w:type="dxa"/>
            <w:vAlign w:val="center"/>
          </w:tcPr>
          <w:p w14:paraId="5B9D4AFE" w14:textId="77777777" w:rsidR="00D87B4D" w:rsidRDefault="00402D9B">
            <w:pPr>
              <w:rPr>
                <w:rFonts w:hint="eastAsia"/>
              </w:rPr>
            </w:pPr>
            <w:r>
              <w:rPr>
                <w:sz w:val="20"/>
              </w:rPr>
              <w:t>1</w:t>
            </w:r>
          </w:p>
        </w:tc>
      </w:tr>
      <w:tr w:rsidR="00D87B4D" w14:paraId="6A8068BC" w14:textId="77777777">
        <w:trPr>
          <w:jc w:val="center"/>
        </w:trPr>
        <w:tc>
          <w:tcPr>
            <w:tcW w:w="2484" w:type="dxa"/>
            <w:vAlign w:val="center"/>
          </w:tcPr>
          <w:p w14:paraId="51D74A67" w14:textId="77777777" w:rsidR="00D87B4D" w:rsidRDefault="00402D9B">
            <w:pPr>
              <w:rPr>
                <w:rFonts w:hint="eastAsia"/>
              </w:rPr>
            </w:pPr>
            <w:r>
              <w:rPr>
                <w:sz w:val="20"/>
              </w:rPr>
              <w:t>C</w:t>
            </w:r>
          </w:p>
        </w:tc>
        <w:tc>
          <w:tcPr>
            <w:tcW w:w="2484" w:type="dxa"/>
            <w:vAlign w:val="center"/>
          </w:tcPr>
          <w:p w14:paraId="4B4E2723" w14:textId="77777777" w:rsidR="00D87B4D" w:rsidRDefault="00402D9B">
            <w:pPr>
              <w:rPr>
                <w:rFonts w:hint="eastAsia"/>
              </w:rPr>
            </w:pPr>
            <w:r>
              <w:rPr>
                <w:sz w:val="20"/>
              </w:rPr>
              <w:t>1</w:t>
            </w:r>
          </w:p>
        </w:tc>
        <w:tc>
          <w:tcPr>
            <w:tcW w:w="2484" w:type="dxa"/>
            <w:vAlign w:val="center"/>
          </w:tcPr>
          <w:p w14:paraId="10403BC4" w14:textId="77777777" w:rsidR="00D87B4D" w:rsidRDefault="00402D9B">
            <w:pPr>
              <w:rPr>
                <w:rFonts w:hint="eastAsia"/>
              </w:rPr>
            </w:pPr>
            <w:r>
              <w:rPr>
                <w:sz w:val="20"/>
              </w:rPr>
              <w:t>1</w:t>
            </w:r>
          </w:p>
        </w:tc>
        <w:tc>
          <w:tcPr>
            <w:tcW w:w="2484" w:type="dxa"/>
            <w:vAlign w:val="center"/>
          </w:tcPr>
          <w:p w14:paraId="0B417DB6" w14:textId="77777777" w:rsidR="00D87B4D" w:rsidRDefault="00402D9B">
            <w:pPr>
              <w:rPr>
                <w:rFonts w:hint="eastAsia"/>
              </w:rPr>
            </w:pPr>
            <w:r>
              <w:rPr>
                <w:sz w:val="20"/>
              </w:rPr>
              <w:t>2</w:t>
            </w:r>
          </w:p>
        </w:tc>
      </w:tr>
    </w:tbl>
    <w:p w14:paraId="5B3EE849" w14:textId="77777777" w:rsidR="00D87B4D" w:rsidRDefault="00402D9B">
      <w:pPr>
        <w:rPr>
          <w:rFonts w:hint="eastAsia"/>
        </w:rPr>
      </w:pPr>
      <w:r>
        <w:rPr>
          <w:b/>
        </w:rPr>
        <w:t xml:space="preserve">Meaning: </w:t>
      </w:r>
      <w:r>
        <w:t>The ratio is maintained separately for each Grade.</w:t>
      </w:r>
    </w:p>
    <w:p w14:paraId="17621941" w14:textId="77777777" w:rsidR="00D87B4D" w:rsidRDefault="00402D9B">
      <w:pPr>
        <w:pStyle w:val="ListBullet"/>
        <w:rPr>
          <w:rFonts w:hint="eastAsia"/>
        </w:rPr>
      </w:pPr>
      <w:r>
        <w:t>Grade A → S : M : L = 1 : 2 : 1</w:t>
      </w:r>
    </w:p>
    <w:p w14:paraId="296F9933" w14:textId="77777777" w:rsidR="00D87B4D" w:rsidRDefault="00402D9B">
      <w:pPr>
        <w:pStyle w:val="ListBullet"/>
        <w:rPr>
          <w:rFonts w:hint="eastAsia"/>
        </w:rPr>
      </w:pPr>
      <w:r>
        <w:t>Grade B → S : M : L = 2 : 2 : 1</w:t>
      </w:r>
    </w:p>
    <w:p w14:paraId="3954F10D" w14:textId="77777777" w:rsidR="00D87B4D" w:rsidRDefault="00402D9B">
      <w:pPr>
        <w:pStyle w:val="ListBullet"/>
        <w:rPr>
          <w:rFonts w:hint="eastAsia"/>
        </w:rPr>
      </w:pPr>
      <w:r>
        <w:t>Grade C → S : M : L = 1 : 1 : 2</w:t>
      </w:r>
    </w:p>
    <w:p w14:paraId="0AB04A0E" w14:textId="018322C0" w:rsidR="00D87B4D" w:rsidRDefault="00D87B4D">
      <w:pPr>
        <w:jc w:val="center"/>
        <w:rPr>
          <w:rFonts w:hint="eastAsia"/>
        </w:rPr>
      </w:pPr>
    </w:p>
    <w:p w14:paraId="2815B5C2" w14:textId="77777777" w:rsidR="00D87B4D" w:rsidRDefault="00402D9B">
      <w:pPr>
        <w:jc w:val="center"/>
        <w:rPr>
          <w:rFonts w:hint="eastAsia"/>
        </w:rPr>
      </w:pPr>
      <w:r>
        <w:t>Reference – Input Ratio</w:t>
      </w:r>
    </w:p>
    <w:p w14:paraId="63EA8F91" w14:textId="77777777" w:rsidR="00D87B4D" w:rsidRDefault="00402D9B">
      <w:pPr>
        <w:pStyle w:val="Heading1"/>
      </w:pPr>
      <w:r>
        <w:lastRenderedPageBreak/>
        <w:t>4. Ratio Level</w:t>
      </w:r>
    </w:p>
    <w:p w14:paraId="3892A171" w14:textId="77777777" w:rsidR="00D87B4D" w:rsidRDefault="00402D9B">
      <w:pPr>
        <w:rPr>
          <w:rFonts w:hint="eastAsia"/>
        </w:rPr>
      </w:pPr>
      <w:r>
        <w:t>The ratio should be capable of being set at different catalogue attribute levels:</w:t>
      </w:r>
    </w:p>
    <w:p w14:paraId="6C4837E0" w14:textId="77777777" w:rsidR="00D87B4D" w:rsidRDefault="00402D9B">
      <w:pPr>
        <w:pStyle w:val="ListBullet"/>
        <w:rPr>
          <w:rFonts w:hint="eastAsia"/>
        </w:rPr>
      </w:pPr>
      <w:r>
        <w:t>Brick</w:t>
      </w:r>
    </w:p>
    <w:p w14:paraId="299485B0" w14:textId="77777777" w:rsidR="00D87B4D" w:rsidRDefault="00402D9B">
      <w:pPr>
        <w:pStyle w:val="ListBullet"/>
        <w:rPr>
          <w:rFonts w:hint="eastAsia"/>
        </w:rPr>
      </w:pPr>
      <w:r>
        <w:t>Category</w:t>
      </w:r>
    </w:p>
    <w:p w14:paraId="41D96769" w14:textId="77777777" w:rsidR="00D87B4D" w:rsidRDefault="00402D9B">
      <w:pPr>
        <w:pStyle w:val="ListBullet"/>
        <w:rPr>
          <w:rFonts w:hint="eastAsia"/>
        </w:rPr>
      </w:pPr>
      <w:r>
        <w:t>Brick + Neck</w:t>
      </w:r>
    </w:p>
    <w:p w14:paraId="4C610302" w14:textId="77777777" w:rsidR="00D87B4D" w:rsidRDefault="00402D9B">
      <w:pPr>
        <w:pStyle w:val="ListBullet"/>
        <w:rPr>
          <w:rFonts w:hint="eastAsia"/>
        </w:rPr>
      </w:pPr>
      <w:r>
        <w:t>Brick + Sleeve</w:t>
      </w:r>
    </w:p>
    <w:p w14:paraId="40BD31BA" w14:textId="77777777" w:rsidR="00D87B4D" w:rsidRDefault="00402D9B">
      <w:pPr>
        <w:pStyle w:val="ListBullet"/>
        <w:rPr>
          <w:rFonts w:hint="eastAsia"/>
        </w:rPr>
      </w:pPr>
      <w:r>
        <w:t>Other attribute combinations, where applicable</w:t>
      </w:r>
    </w:p>
    <w:p w14:paraId="352989C8" w14:textId="77777777" w:rsidR="00D87B4D" w:rsidRDefault="00402D9B">
      <w:pPr>
        <w:rPr>
          <w:rFonts w:hint="eastAsia"/>
        </w:rPr>
      </w:pPr>
      <w:r>
        <w:t>The selected attribute level should group the relevant products, and the Grade-wise size ratio can then be entered for that group.</w:t>
      </w:r>
    </w:p>
    <w:p w14:paraId="15979600" w14:textId="77777777" w:rsidR="00D87B4D" w:rsidRDefault="00402D9B">
      <w:pPr>
        <w:pStyle w:val="Heading1"/>
      </w:pPr>
      <w:r>
        <w:t>5. Expected Flow</w:t>
      </w:r>
    </w:p>
    <w:p w14:paraId="73623764" w14:textId="77777777" w:rsidR="00D87B4D" w:rsidRDefault="00402D9B">
      <w:pPr>
        <w:rPr>
          <w:rFonts w:hint="eastAsia"/>
        </w:rPr>
      </w:pPr>
      <w:r>
        <w:rPr>
          <w:b/>
        </w:rPr>
        <w:t xml:space="preserve">1. </w:t>
      </w:r>
      <w:r>
        <w:t>Upload the sample Catalogue Excel file.</w:t>
      </w:r>
    </w:p>
    <w:p w14:paraId="19F3FCC7" w14:textId="77777777" w:rsidR="00D87B4D" w:rsidRDefault="00402D9B">
      <w:pPr>
        <w:rPr>
          <w:rFonts w:hint="eastAsia"/>
        </w:rPr>
      </w:pPr>
      <w:r>
        <w:rPr>
          <w:b/>
        </w:rPr>
        <w:t xml:space="preserve">2. </w:t>
      </w:r>
      <w:r>
        <w:t>Display the catalogue products.</w:t>
      </w:r>
    </w:p>
    <w:p w14:paraId="4035251A" w14:textId="77777777" w:rsidR="00D87B4D" w:rsidRDefault="00402D9B">
      <w:pPr>
        <w:rPr>
          <w:rFonts w:hint="eastAsia"/>
        </w:rPr>
      </w:pPr>
      <w:r>
        <w:rPr>
          <w:b/>
        </w:rPr>
        <w:t xml:space="preserve">3. </w:t>
      </w:r>
      <w:r>
        <w:t>Select a few products.</w:t>
      </w:r>
    </w:p>
    <w:p w14:paraId="51DD22DF" w14:textId="77777777" w:rsidR="00D87B4D" w:rsidRDefault="00402D9B">
      <w:pPr>
        <w:rPr>
          <w:rFonts w:hint="eastAsia"/>
        </w:rPr>
      </w:pPr>
      <w:r>
        <w:rPr>
          <w:b/>
        </w:rPr>
        <w:t xml:space="preserve">4. </w:t>
      </w:r>
      <w:r>
        <w:t>Add the selected products to the Cart.</w:t>
      </w:r>
    </w:p>
    <w:p w14:paraId="2B8FA958" w14:textId="77777777" w:rsidR="00D87B4D" w:rsidRDefault="00402D9B">
      <w:pPr>
        <w:rPr>
          <w:rFonts w:hint="eastAsia"/>
        </w:rPr>
      </w:pPr>
      <w:r>
        <w:rPr>
          <w:b/>
        </w:rPr>
        <w:t xml:space="preserve">5. </w:t>
      </w:r>
      <w:r>
        <w:t>Cart should contain products with Grade A, Grade B and Grade C.</w:t>
      </w:r>
    </w:p>
    <w:p w14:paraId="416050C3" w14:textId="77777777" w:rsidR="00D87B4D" w:rsidRDefault="00402D9B">
      <w:pPr>
        <w:rPr>
          <w:rFonts w:hint="eastAsia"/>
        </w:rPr>
      </w:pPr>
      <w:r>
        <w:rPr>
          <w:b/>
        </w:rPr>
        <w:t xml:space="preserve">6. </w:t>
      </w:r>
      <w:r>
        <w:t>Set the ratio separately for Grade A, Grade B and Grade C.</w:t>
      </w:r>
    </w:p>
    <w:p w14:paraId="270720BC" w14:textId="77777777" w:rsidR="00D87B4D" w:rsidRDefault="00402D9B">
      <w:pPr>
        <w:rPr>
          <w:rFonts w:hint="eastAsia"/>
        </w:rPr>
      </w:pPr>
      <w:r>
        <w:rPr>
          <w:b/>
        </w:rPr>
        <w:t xml:space="preserve">7. </w:t>
      </w:r>
      <w:r>
        <w:t>Example: A = S:1, M:2, L:1; B = S:2, M:2, L:1; C = S:1, M:1, L:2.</w:t>
      </w:r>
    </w:p>
    <w:p w14:paraId="577F823F" w14:textId="77777777" w:rsidR="00D87B4D" w:rsidRDefault="00402D9B">
      <w:pPr>
        <w:rPr>
          <w:rFonts w:hint="eastAsia"/>
        </w:rPr>
      </w:pPr>
      <w:r>
        <w:rPr>
          <w:b/>
        </w:rPr>
        <w:t xml:space="preserve">8. </w:t>
      </w:r>
      <w:r>
        <w:t>Save / Set Ratio.</w:t>
      </w:r>
    </w:p>
    <w:p w14:paraId="51B47C55" w14:textId="77777777" w:rsidR="00D87B4D" w:rsidRDefault="00402D9B">
      <w:pPr>
        <w:pStyle w:val="Heading1"/>
      </w:pPr>
      <w:r>
        <w:t>6. Simple Example</w:t>
      </w:r>
    </w:p>
    <w:p w14:paraId="1412B3BB" w14:textId="77777777" w:rsidR="00D87B4D" w:rsidRDefault="00402D9B">
      <w:pPr>
        <w:rPr>
          <w:rFonts w:hint="eastAsia"/>
        </w:rPr>
      </w:pPr>
      <w:r>
        <w:t>Suppose the Cart contains the following products:</w:t>
      </w:r>
    </w:p>
    <w:tbl>
      <w:tblPr>
        <w:tblStyle w:val="TableGrid"/>
        <w:tblW w:w="0" w:type="auto"/>
        <w:jc w:val="center"/>
        <w:tblLook w:val="04A0" w:firstRow="1" w:lastRow="0" w:firstColumn="1" w:lastColumn="0" w:noHBand="0" w:noVBand="1"/>
      </w:tblPr>
      <w:tblGrid>
        <w:gridCol w:w="3312"/>
        <w:gridCol w:w="3312"/>
        <w:gridCol w:w="3312"/>
      </w:tblGrid>
      <w:tr w:rsidR="00D87B4D" w14:paraId="56A227AD" w14:textId="77777777">
        <w:trPr>
          <w:jc w:val="center"/>
        </w:trPr>
        <w:tc>
          <w:tcPr>
            <w:tcW w:w="3312" w:type="dxa"/>
            <w:shd w:val="clear" w:color="auto" w:fill="E7E6E6"/>
            <w:vAlign w:val="center"/>
          </w:tcPr>
          <w:p w14:paraId="2C85C129" w14:textId="77777777" w:rsidR="00D87B4D" w:rsidRDefault="00402D9B">
            <w:pPr>
              <w:rPr>
                <w:rFonts w:hint="eastAsia"/>
              </w:rPr>
            </w:pPr>
            <w:r>
              <w:rPr>
                <w:b/>
                <w:sz w:val="20"/>
              </w:rPr>
              <w:t>Product</w:t>
            </w:r>
          </w:p>
        </w:tc>
        <w:tc>
          <w:tcPr>
            <w:tcW w:w="3312" w:type="dxa"/>
            <w:shd w:val="clear" w:color="auto" w:fill="E7E6E6"/>
            <w:vAlign w:val="center"/>
          </w:tcPr>
          <w:p w14:paraId="22500C86" w14:textId="77777777" w:rsidR="00D87B4D" w:rsidRDefault="00402D9B">
            <w:pPr>
              <w:rPr>
                <w:rFonts w:hint="eastAsia"/>
              </w:rPr>
            </w:pPr>
            <w:r>
              <w:rPr>
                <w:b/>
                <w:sz w:val="20"/>
              </w:rPr>
              <w:t>Grade</w:t>
            </w:r>
          </w:p>
        </w:tc>
        <w:tc>
          <w:tcPr>
            <w:tcW w:w="3312" w:type="dxa"/>
            <w:shd w:val="clear" w:color="auto" w:fill="E7E6E6"/>
            <w:vAlign w:val="center"/>
          </w:tcPr>
          <w:p w14:paraId="73FD4738" w14:textId="77777777" w:rsidR="00D87B4D" w:rsidRDefault="00402D9B">
            <w:pPr>
              <w:rPr>
                <w:rFonts w:hint="eastAsia"/>
              </w:rPr>
            </w:pPr>
            <w:r>
              <w:rPr>
                <w:b/>
                <w:sz w:val="20"/>
              </w:rPr>
              <w:t>Sizes</w:t>
            </w:r>
          </w:p>
        </w:tc>
      </w:tr>
      <w:tr w:rsidR="00D87B4D" w14:paraId="41FEBEA8" w14:textId="77777777">
        <w:trPr>
          <w:jc w:val="center"/>
        </w:trPr>
        <w:tc>
          <w:tcPr>
            <w:tcW w:w="3312" w:type="dxa"/>
            <w:vAlign w:val="center"/>
          </w:tcPr>
          <w:p w14:paraId="25D90D43" w14:textId="77777777" w:rsidR="00D87B4D" w:rsidRDefault="00402D9B">
            <w:pPr>
              <w:rPr>
                <w:rFonts w:hint="eastAsia"/>
              </w:rPr>
            </w:pPr>
            <w:r>
              <w:rPr>
                <w:sz w:val="20"/>
              </w:rPr>
              <w:t>Product 1</w:t>
            </w:r>
          </w:p>
        </w:tc>
        <w:tc>
          <w:tcPr>
            <w:tcW w:w="3312" w:type="dxa"/>
            <w:vAlign w:val="center"/>
          </w:tcPr>
          <w:p w14:paraId="12DE8F05" w14:textId="77777777" w:rsidR="00D87B4D" w:rsidRDefault="00402D9B">
            <w:pPr>
              <w:rPr>
                <w:rFonts w:hint="eastAsia"/>
              </w:rPr>
            </w:pPr>
            <w:r>
              <w:rPr>
                <w:sz w:val="20"/>
              </w:rPr>
              <w:t>A</w:t>
            </w:r>
          </w:p>
        </w:tc>
        <w:tc>
          <w:tcPr>
            <w:tcW w:w="3312" w:type="dxa"/>
            <w:vAlign w:val="center"/>
          </w:tcPr>
          <w:p w14:paraId="7F2177D2" w14:textId="77777777" w:rsidR="00D87B4D" w:rsidRDefault="00402D9B">
            <w:pPr>
              <w:rPr>
                <w:rFonts w:hint="eastAsia"/>
              </w:rPr>
            </w:pPr>
            <w:r>
              <w:rPr>
                <w:sz w:val="20"/>
              </w:rPr>
              <w:t>S, M, L</w:t>
            </w:r>
          </w:p>
        </w:tc>
      </w:tr>
      <w:tr w:rsidR="00D87B4D" w14:paraId="55D9E48B" w14:textId="77777777">
        <w:trPr>
          <w:jc w:val="center"/>
        </w:trPr>
        <w:tc>
          <w:tcPr>
            <w:tcW w:w="3312" w:type="dxa"/>
            <w:vAlign w:val="center"/>
          </w:tcPr>
          <w:p w14:paraId="64E5072C" w14:textId="77777777" w:rsidR="00D87B4D" w:rsidRDefault="00402D9B">
            <w:pPr>
              <w:rPr>
                <w:rFonts w:hint="eastAsia"/>
              </w:rPr>
            </w:pPr>
            <w:r>
              <w:rPr>
                <w:sz w:val="20"/>
              </w:rPr>
              <w:t>Product 2</w:t>
            </w:r>
          </w:p>
        </w:tc>
        <w:tc>
          <w:tcPr>
            <w:tcW w:w="3312" w:type="dxa"/>
            <w:vAlign w:val="center"/>
          </w:tcPr>
          <w:p w14:paraId="41512283" w14:textId="77777777" w:rsidR="00D87B4D" w:rsidRDefault="00402D9B">
            <w:pPr>
              <w:rPr>
                <w:rFonts w:hint="eastAsia"/>
              </w:rPr>
            </w:pPr>
            <w:r>
              <w:rPr>
                <w:sz w:val="20"/>
              </w:rPr>
              <w:t>A</w:t>
            </w:r>
          </w:p>
        </w:tc>
        <w:tc>
          <w:tcPr>
            <w:tcW w:w="3312" w:type="dxa"/>
            <w:vAlign w:val="center"/>
          </w:tcPr>
          <w:p w14:paraId="60A5DB46" w14:textId="77777777" w:rsidR="00D87B4D" w:rsidRDefault="00402D9B">
            <w:pPr>
              <w:rPr>
                <w:rFonts w:hint="eastAsia"/>
              </w:rPr>
            </w:pPr>
            <w:r>
              <w:rPr>
                <w:sz w:val="20"/>
              </w:rPr>
              <w:t>S, M, L</w:t>
            </w:r>
          </w:p>
        </w:tc>
      </w:tr>
      <w:tr w:rsidR="00D87B4D" w14:paraId="2D8BB68B" w14:textId="77777777">
        <w:trPr>
          <w:jc w:val="center"/>
        </w:trPr>
        <w:tc>
          <w:tcPr>
            <w:tcW w:w="3312" w:type="dxa"/>
            <w:vAlign w:val="center"/>
          </w:tcPr>
          <w:p w14:paraId="232199B7" w14:textId="77777777" w:rsidR="00D87B4D" w:rsidRDefault="00402D9B">
            <w:pPr>
              <w:rPr>
                <w:rFonts w:hint="eastAsia"/>
              </w:rPr>
            </w:pPr>
            <w:r>
              <w:rPr>
                <w:sz w:val="20"/>
              </w:rPr>
              <w:t>Product 3</w:t>
            </w:r>
          </w:p>
        </w:tc>
        <w:tc>
          <w:tcPr>
            <w:tcW w:w="3312" w:type="dxa"/>
            <w:vAlign w:val="center"/>
          </w:tcPr>
          <w:p w14:paraId="5B12C690" w14:textId="77777777" w:rsidR="00D87B4D" w:rsidRDefault="00402D9B">
            <w:pPr>
              <w:rPr>
                <w:rFonts w:hint="eastAsia"/>
              </w:rPr>
            </w:pPr>
            <w:r>
              <w:rPr>
                <w:sz w:val="20"/>
              </w:rPr>
              <w:t>B</w:t>
            </w:r>
          </w:p>
        </w:tc>
        <w:tc>
          <w:tcPr>
            <w:tcW w:w="3312" w:type="dxa"/>
            <w:vAlign w:val="center"/>
          </w:tcPr>
          <w:p w14:paraId="7A586E48" w14:textId="77777777" w:rsidR="00D87B4D" w:rsidRDefault="00402D9B">
            <w:pPr>
              <w:rPr>
                <w:rFonts w:hint="eastAsia"/>
              </w:rPr>
            </w:pPr>
            <w:r>
              <w:rPr>
                <w:sz w:val="20"/>
              </w:rPr>
              <w:t>S, M, L</w:t>
            </w:r>
          </w:p>
        </w:tc>
      </w:tr>
      <w:tr w:rsidR="00D87B4D" w14:paraId="7F032877" w14:textId="77777777">
        <w:trPr>
          <w:jc w:val="center"/>
        </w:trPr>
        <w:tc>
          <w:tcPr>
            <w:tcW w:w="3312" w:type="dxa"/>
            <w:vAlign w:val="center"/>
          </w:tcPr>
          <w:p w14:paraId="63E6CC09" w14:textId="77777777" w:rsidR="00D87B4D" w:rsidRDefault="00402D9B">
            <w:pPr>
              <w:rPr>
                <w:rFonts w:hint="eastAsia"/>
              </w:rPr>
            </w:pPr>
            <w:r>
              <w:rPr>
                <w:sz w:val="20"/>
              </w:rPr>
              <w:t>Product 4</w:t>
            </w:r>
          </w:p>
        </w:tc>
        <w:tc>
          <w:tcPr>
            <w:tcW w:w="3312" w:type="dxa"/>
            <w:vAlign w:val="center"/>
          </w:tcPr>
          <w:p w14:paraId="282E516F" w14:textId="77777777" w:rsidR="00D87B4D" w:rsidRDefault="00402D9B">
            <w:pPr>
              <w:rPr>
                <w:rFonts w:hint="eastAsia"/>
              </w:rPr>
            </w:pPr>
            <w:r>
              <w:rPr>
                <w:sz w:val="20"/>
              </w:rPr>
              <w:t>B</w:t>
            </w:r>
          </w:p>
        </w:tc>
        <w:tc>
          <w:tcPr>
            <w:tcW w:w="3312" w:type="dxa"/>
            <w:vAlign w:val="center"/>
          </w:tcPr>
          <w:p w14:paraId="13F6D2D6" w14:textId="77777777" w:rsidR="00D87B4D" w:rsidRDefault="00402D9B">
            <w:pPr>
              <w:rPr>
                <w:rFonts w:hint="eastAsia"/>
              </w:rPr>
            </w:pPr>
            <w:r>
              <w:rPr>
                <w:sz w:val="20"/>
              </w:rPr>
              <w:t>S, M, L</w:t>
            </w:r>
          </w:p>
        </w:tc>
      </w:tr>
      <w:tr w:rsidR="00D87B4D" w14:paraId="77F530CE" w14:textId="77777777">
        <w:trPr>
          <w:jc w:val="center"/>
        </w:trPr>
        <w:tc>
          <w:tcPr>
            <w:tcW w:w="3312" w:type="dxa"/>
            <w:vAlign w:val="center"/>
          </w:tcPr>
          <w:p w14:paraId="37345D6F" w14:textId="77777777" w:rsidR="00D87B4D" w:rsidRDefault="00402D9B">
            <w:pPr>
              <w:rPr>
                <w:rFonts w:hint="eastAsia"/>
              </w:rPr>
            </w:pPr>
            <w:r>
              <w:rPr>
                <w:sz w:val="20"/>
              </w:rPr>
              <w:t>Product 5</w:t>
            </w:r>
          </w:p>
        </w:tc>
        <w:tc>
          <w:tcPr>
            <w:tcW w:w="3312" w:type="dxa"/>
            <w:vAlign w:val="center"/>
          </w:tcPr>
          <w:p w14:paraId="6EF13D12" w14:textId="77777777" w:rsidR="00D87B4D" w:rsidRDefault="00402D9B">
            <w:pPr>
              <w:rPr>
                <w:rFonts w:hint="eastAsia"/>
              </w:rPr>
            </w:pPr>
            <w:r>
              <w:rPr>
                <w:sz w:val="20"/>
              </w:rPr>
              <w:t>C</w:t>
            </w:r>
          </w:p>
        </w:tc>
        <w:tc>
          <w:tcPr>
            <w:tcW w:w="3312" w:type="dxa"/>
            <w:vAlign w:val="center"/>
          </w:tcPr>
          <w:p w14:paraId="37C0BBE6" w14:textId="77777777" w:rsidR="00D87B4D" w:rsidRDefault="00402D9B">
            <w:pPr>
              <w:rPr>
                <w:rFonts w:hint="eastAsia"/>
              </w:rPr>
            </w:pPr>
            <w:r>
              <w:rPr>
                <w:sz w:val="20"/>
              </w:rPr>
              <w:t>S, M, L</w:t>
            </w:r>
          </w:p>
        </w:tc>
      </w:tr>
    </w:tbl>
    <w:p w14:paraId="145E4F44" w14:textId="77777777" w:rsidR="00D87B4D" w:rsidRDefault="00402D9B">
      <w:pPr>
        <w:rPr>
          <w:rFonts w:hint="eastAsia"/>
        </w:rPr>
      </w:pPr>
      <w:r>
        <w:t>The user can then configure the ratio separately for each Grade:</w:t>
      </w:r>
    </w:p>
    <w:tbl>
      <w:tblPr>
        <w:tblStyle w:val="TableGrid"/>
        <w:tblW w:w="0" w:type="auto"/>
        <w:jc w:val="center"/>
        <w:tblLook w:val="04A0" w:firstRow="1" w:lastRow="0" w:firstColumn="1" w:lastColumn="0" w:noHBand="0" w:noVBand="1"/>
      </w:tblPr>
      <w:tblGrid>
        <w:gridCol w:w="2484"/>
        <w:gridCol w:w="2484"/>
        <w:gridCol w:w="2484"/>
        <w:gridCol w:w="2484"/>
      </w:tblGrid>
      <w:tr w:rsidR="00D87B4D" w14:paraId="25AEBD02" w14:textId="77777777">
        <w:trPr>
          <w:jc w:val="center"/>
        </w:trPr>
        <w:tc>
          <w:tcPr>
            <w:tcW w:w="2484" w:type="dxa"/>
            <w:shd w:val="clear" w:color="auto" w:fill="E7E6E6"/>
            <w:vAlign w:val="center"/>
          </w:tcPr>
          <w:p w14:paraId="0113A412" w14:textId="77777777" w:rsidR="00D87B4D" w:rsidRDefault="00402D9B">
            <w:pPr>
              <w:rPr>
                <w:rFonts w:hint="eastAsia"/>
              </w:rPr>
            </w:pPr>
            <w:r>
              <w:rPr>
                <w:b/>
                <w:sz w:val="20"/>
              </w:rPr>
              <w:t>Grade</w:t>
            </w:r>
          </w:p>
        </w:tc>
        <w:tc>
          <w:tcPr>
            <w:tcW w:w="2484" w:type="dxa"/>
            <w:shd w:val="clear" w:color="auto" w:fill="E7E6E6"/>
            <w:vAlign w:val="center"/>
          </w:tcPr>
          <w:p w14:paraId="6989FB23" w14:textId="77777777" w:rsidR="00D87B4D" w:rsidRDefault="00402D9B">
            <w:pPr>
              <w:rPr>
                <w:rFonts w:hint="eastAsia"/>
              </w:rPr>
            </w:pPr>
            <w:r>
              <w:rPr>
                <w:b/>
                <w:sz w:val="20"/>
              </w:rPr>
              <w:t>S</w:t>
            </w:r>
          </w:p>
        </w:tc>
        <w:tc>
          <w:tcPr>
            <w:tcW w:w="2484" w:type="dxa"/>
            <w:shd w:val="clear" w:color="auto" w:fill="E7E6E6"/>
            <w:vAlign w:val="center"/>
          </w:tcPr>
          <w:p w14:paraId="6D745B2F" w14:textId="77777777" w:rsidR="00D87B4D" w:rsidRDefault="00402D9B">
            <w:pPr>
              <w:rPr>
                <w:rFonts w:hint="eastAsia"/>
              </w:rPr>
            </w:pPr>
            <w:r>
              <w:rPr>
                <w:b/>
                <w:sz w:val="20"/>
              </w:rPr>
              <w:t>M</w:t>
            </w:r>
          </w:p>
        </w:tc>
        <w:tc>
          <w:tcPr>
            <w:tcW w:w="2484" w:type="dxa"/>
            <w:shd w:val="clear" w:color="auto" w:fill="E7E6E6"/>
            <w:vAlign w:val="center"/>
          </w:tcPr>
          <w:p w14:paraId="23DB0DD7" w14:textId="77777777" w:rsidR="00D87B4D" w:rsidRDefault="00402D9B">
            <w:pPr>
              <w:rPr>
                <w:rFonts w:hint="eastAsia"/>
              </w:rPr>
            </w:pPr>
            <w:r>
              <w:rPr>
                <w:b/>
                <w:sz w:val="20"/>
              </w:rPr>
              <w:t>L</w:t>
            </w:r>
          </w:p>
        </w:tc>
      </w:tr>
      <w:tr w:rsidR="00D87B4D" w14:paraId="656CB22F" w14:textId="77777777">
        <w:trPr>
          <w:jc w:val="center"/>
        </w:trPr>
        <w:tc>
          <w:tcPr>
            <w:tcW w:w="2484" w:type="dxa"/>
            <w:vAlign w:val="center"/>
          </w:tcPr>
          <w:p w14:paraId="3B95CFA4" w14:textId="77777777" w:rsidR="00D87B4D" w:rsidRDefault="00402D9B">
            <w:pPr>
              <w:rPr>
                <w:rFonts w:hint="eastAsia"/>
              </w:rPr>
            </w:pPr>
            <w:r>
              <w:rPr>
                <w:sz w:val="20"/>
              </w:rPr>
              <w:t>A</w:t>
            </w:r>
          </w:p>
        </w:tc>
        <w:tc>
          <w:tcPr>
            <w:tcW w:w="2484" w:type="dxa"/>
            <w:vAlign w:val="center"/>
          </w:tcPr>
          <w:p w14:paraId="7D4B9F37" w14:textId="77777777" w:rsidR="00D87B4D" w:rsidRDefault="00402D9B">
            <w:pPr>
              <w:rPr>
                <w:rFonts w:hint="eastAsia"/>
              </w:rPr>
            </w:pPr>
            <w:r>
              <w:rPr>
                <w:sz w:val="20"/>
              </w:rPr>
              <w:t>1</w:t>
            </w:r>
          </w:p>
        </w:tc>
        <w:tc>
          <w:tcPr>
            <w:tcW w:w="2484" w:type="dxa"/>
            <w:vAlign w:val="center"/>
          </w:tcPr>
          <w:p w14:paraId="5927FC9C" w14:textId="77777777" w:rsidR="00D87B4D" w:rsidRDefault="00402D9B">
            <w:pPr>
              <w:rPr>
                <w:rFonts w:hint="eastAsia"/>
              </w:rPr>
            </w:pPr>
            <w:r>
              <w:rPr>
                <w:sz w:val="20"/>
              </w:rPr>
              <w:t>2</w:t>
            </w:r>
          </w:p>
        </w:tc>
        <w:tc>
          <w:tcPr>
            <w:tcW w:w="2484" w:type="dxa"/>
            <w:vAlign w:val="center"/>
          </w:tcPr>
          <w:p w14:paraId="6E12E1C8" w14:textId="77777777" w:rsidR="00D87B4D" w:rsidRDefault="00402D9B">
            <w:pPr>
              <w:rPr>
                <w:rFonts w:hint="eastAsia"/>
              </w:rPr>
            </w:pPr>
            <w:r>
              <w:rPr>
                <w:sz w:val="20"/>
              </w:rPr>
              <w:t>1</w:t>
            </w:r>
          </w:p>
        </w:tc>
      </w:tr>
      <w:tr w:rsidR="00D87B4D" w14:paraId="41C4C200" w14:textId="77777777">
        <w:trPr>
          <w:jc w:val="center"/>
        </w:trPr>
        <w:tc>
          <w:tcPr>
            <w:tcW w:w="2484" w:type="dxa"/>
            <w:vAlign w:val="center"/>
          </w:tcPr>
          <w:p w14:paraId="15FCB115" w14:textId="77777777" w:rsidR="00D87B4D" w:rsidRDefault="00402D9B">
            <w:pPr>
              <w:rPr>
                <w:rFonts w:hint="eastAsia"/>
              </w:rPr>
            </w:pPr>
            <w:r>
              <w:rPr>
                <w:sz w:val="20"/>
              </w:rPr>
              <w:t>B</w:t>
            </w:r>
          </w:p>
        </w:tc>
        <w:tc>
          <w:tcPr>
            <w:tcW w:w="2484" w:type="dxa"/>
            <w:vAlign w:val="center"/>
          </w:tcPr>
          <w:p w14:paraId="1A223DB6" w14:textId="77777777" w:rsidR="00D87B4D" w:rsidRDefault="00402D9B">
            <w:pPr>
              <w:rPr>
                <w:rFonts w:hint="eastAsia"/>
              </w:rPr>
            </w:pPr>
            <w:r>
              <w:rPr>
                <w:sz w:val="20"/>
              </w:rPr>
              <w:t>2</w:t>
            </w:r>
          </w:p>
        </w:tc>
        <w:tc>
          <w:tcPr>
            <w:tcW w:w="2484" w:type="dxa"/>
            <w:vAlign w:val="center"/>
          </w:tcPr>
          <w:p w14:paraId="2EA622BF" w14:textId="77777777" w:rsidR="00D87B4D" w:rsidRDefault="00402D9B">
            <w:pPr>
              <w:rPr>
                <w:rFonts w:hint="eastAsia"/>
              </w:rPr>
            </w:pPr>
            <w:r>
              <w:rPr>
                <w:sz w:val="20"/>
              </w:rPr>
              <w:t>2</w:t>
            </w:r>
          </w:p>
        </w:tc>
        <w:tc>
          <w:tcPr>
            <w:tcW w:w="2484" w:type="dxa"/>
            <w:vAlign w:val="center"/>
          </w:tcPr>
          <w:p w14:paraId="368FB2A2" w14:textId="77777777" w:rsidR="00D87B4D" w:rsidRDefault="00402D9B">
            <w:pPr>
              <w:rPr>
                <w:rFonts w:hint="eastAsia"/>
              </w:rPr>
            </w:pPr>
            <w:r>
              <w:rPr>
                <w:sz w:val="20"/>
              </w:rPr>
              <w:t>1</w:t>
            </w:r>
          </w:p>
        </w:tc>
      </w:tr>
      <w:tr w:rsidR="00D87B4D" w14:paraId="2C5D45B9" w14:textId="77777777">
        <w:trPr>
          <w:jc w:val="center"/>
        </w:trPr>
        <w:tc>
          <w:tcPr>
            <w:tcW w:w="2484" w:type="dxa"/>
            <w:vAlign w:val="center"/>
          </w:tcPr>
          <w:p w14:paraId="345348FA" w14:textId="77777777" w:rsidR="00D87B4D" w:rsidRDefault="00402D9B">
            <w:pPr>
              <w:rPr>
                <w:rFonts w:hint="eastAsia"/>
              </w:rPr>
            </w:pPr>
            <w:r>
              <w:rPr>
                <w:sz w:val="20"/>
              </w:rPr>
              <w:t>C</w:t>
            </w:r>
          </w:p>
        </w:tc>
        <w:tc>
          <w:tcPr>
            <w:tcW w:w="2484" w:type="dxa"/>
            <w:vAlign w:val="center"/>
          </w:tcPr>
          <w:p w14:paraId="7A236387" w14:textId="77777777" w:rsidR="00D87B4D" w:rsidRDefault="00402D9B">
            <w:pPr>
              <w:rPr>
                <w:rFonts w:hint="eastAsia"/>
              </w:rPr>
            </w:pPr>
            <w:r>
              <w:rPr>
                <w:sz w:val="20"/>
              </w:rPr>
              <w:t>1</w:t>
            </w:r>
          </w:p>
        </w:tc>
        <w:tc>
          <w:tcPr>
            <w:tcW w:w="2484" w:type="dxa"/>
            <w:vAlign w:val="center"/>
          </w:tcPr>
          <w:p w14:paraId="3AAE2189" w14:textId="77777777" w:rsidR="00D87B4D" w:rsidRDefault="00402D9B">
            <w:pPr>
              <w:rPr>
                <w:rFonts w:hint="eastAsia"/>
              </w:rPr>
            </w:pPr>
            <w:r>
              <w:rPr>
                <w:sz w:val="20"/>
              </w:rPr>
              <w:t>1</w:t>
            </w:r>
          </w:p>
        </w:tc>
        <w:tc>
          <w:tcPr>
            <w:tcW w:w="2484" w:type="dxa"/>
            <w:vAlign w:val="center"/>
          </w:tcPr>
          <w:p w14:paraId="45496966" w14:textId="77777777" w:rsidR="00D87B4D" w:rsidRDefault="00402D9B">
            <w:pPr>
              <w:rPr>
                <w:rFonts w:hint="eastAsia"/>
              </w:rPr>
            </w:pPr>
            <w:r>
              <w:rPr>
                <w:sz w:val="20"/>
              </w:rPr>
              <w:t>2</w:t>
            </w:r>
          </w:p>
        </w:tc>
      </w:tr>
    </w:tbl>
    <w:p w14:paraId="1AFD3490" w14:textId="77777777" w:rsidR="000F2BD2" w:rsidRDefault="000F2BD2">
      <w:pPr>
        <w:pStyle w:val="Heading1"/>
      </w:pPr>
    </w:p>
    <w:p w14:paraId="04DC7BCF" w14:textId="7ED6396C" w:rsidR="000F2BD2" w:rsidRPr="000F2BD2" w:rsidRDefault="0002505F" w:rsidP="000F2BD2">
      <w:pPr>
        <w:pStyle w:val="Heading1"/>
      </w:pPr>
      <w:r>
        <w:t>7</w:t>
      </w:r>
      <w:r w:rsidR="00402D9B">
        <w:t>. Candidate Deliverables</w:t>
      </w:r>
    </w:p>
    <w:p w14:paraId="2A0B3DB5" w14:textId="77777777" w:rsidR="00D87B4D" w:rsidRDefault="00402D9B">
      <w:pPr>
        <w:pStyle w:val="ListBullet"/>
        <w:rPr>
          <w:rFonts w:hint="eastAsia"/>
        </w:rPr>
      </w:pPr>
      <w:r>
        <w:t>Working application</w:t>
      </w:r>
    </w:p>
    <w:p w14:paraId="0C4B1197" w14:textId="77777777" w:rsidR="00D87B4D" w:rsidRDefault="00402D9B">
      <w:pPr>
        <w:pStyle w:val="ListBullet"/>
        <w:rPr>
          <w:rFonts w:hint="eastAsia"/>
        </w:rPr>
      </w:pPr>
      <w:r>
        <w:t>Source code</w:t>
      </w:r>
    </w:p>
    <w:p w14:paraId="36EE7BC0" w14:textId="77777777" w:rsidR="00D87B4D" w:rsidRDefault="00402D9B">
      <w:pPr>
        <w:pStyle w:val="ListBullet"/>
        <w:rPr>
          <w:rFonts w:hint="eastAsia"/>
        </w:rPr>
      </w:pPr>
      <w:r>
        <w:t>Brief setup / run instructions</w:t>
      </w:r>
    </w:p>
    <w:p w14:paraId="760E452F" w14:textId="77777777" w:rsidR="00D87B4D" w:rsidRDefault="00402D9B">
      <w:pPr>
        <w:pStyle w:val="ListBullet"/>
        <w:rPr>
          <w:rFonts w:hint="eastAsia"/>
        </w:rPr>
      </w:pPr>
      <w:r>
        <w:t>Short explanation of the approach used for Grade-wise ratio</w:t>
      </w:r>
    </w:p>
    <w:p w14:paraId="1C8108B9" w14:textId="44401A87" w:rsidR="00D87B4D" w:rsidRDefault="0002505F">
      <w:pPr>
        <w:pStyle w:val="Heading1"/>
      </w:pPr>
      <w:r>
        <w:t>8</w:t>
      </w:r>
      <w:r w:rsidR="00402D9B">
        <w:t>. Important Note</w:t>
      </w:r>
    </w:p>
    <w:p w14:paraId="1D38635F" w14:textId="77777777" w:rsidR="00D87B4D" w:rsidRDefault="00402D9B">
      <w:pPr>
        <w:rPr>
          <w:rFonts w:hint="eastAsia"/>
        </w:rPr>
      </w:pPr>
      <w:r>
        <w:t>The sample Catalogue Excel file and screenshots are provided as functional references. The candidate does not need to reproduce the screenshots exactly. The focus is on implementing the requested functionality in a simple and reusable way.</w:t>
      </w:r>
    </w:p>
    <w:p w14:paraId="1748F5E7" w14:textId="77777777" w:rsidR="00D87B4D" w:rsidRDefault="00402D9B">
      <w:pPr>
        <w:rPr>
          <w:rFonts w:hint="eastAsia"/>
        </w:rPr>
      </w:pPr>
      <w:r>
        <w:t>The size list should come from the uploaded catalogue wherever possible. Different product types may have different sizes, so the solution should not depend only on S, M and L.</w:t>
      </w:r>
    </w:p>
    <w:sectPr w:rsidR="00D87B4D" w:rsidSect="00034616">
      <w:headerReference w:type="even" r:id="rId10"/>
      <w:headerReference w:type="default" r:id="rId11"/>
      <w:footerReference w:type="even" r:id="rId12"/>
      <w:footerReference w:type="default" r:id="rId13"/>
      <w:headerReference w:type="first" r:id="rId14"/>
      <w:footerReference w:type="firs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19748" w14:textId="77777777" w:rsidR="00C93159" w:rsidRDefault="00C93159">
      <w:pPr>
        <w:spacing w:after="0" w:line="240" w:lineRule="auto"/>
        <w:rPr>
          <w:rFonts w:hint="eastAsia"/>
        </w:rPr>
      </w:pPr>
      <w:r>
        <w:separator/>
      </w:r>
    </w:p>
  </w:endnote>
  <w:endnote w:type="continuationSeparator" w:id="0">
    <w:p w14:paraId="13F8DE05" w14:textId="77777777" w:rsidR="00C93159" w:rsidRDefault="00C9315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55717" w14:textId="77777777" w:rsidR="00A9643B" w:rsidRDefault="00A9643B">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3B5CC" w14:textId="1F96E661" w:rsidR="00D87B4D" w:rsidRDefault="00D87B4D">
    <w:pPr>
      <w:pStyle w:val="Footer"/>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87D98" w14:textId="77777777" w:rsidR="00A9643B" w:rsidRDefault="00A9643B">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7C523" w14:textId="77777777" w:rsidR="00C93159" w:rsidRDefault="00C93159">
      <w:pPr>
        <w:spacing w:after="0" w:line="240" w:lineRule="auto"/>
        <w:rPr>
          <w:rFonts w:hint="eastAsia"/>
        </w:rPr>
      </w:pPr>
      <w:r>
        <w:separator/>
      </w:r>
    </w:p>
  </w:footnote>
  <w:footnote w:type="continuationSeparator" w:id="0">
    <w:p w14:paraId="3FD58F05" w14:textId="77777777" w:rsidR="00C93159" w:rsidRDefault="00C9315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E1F42" w14:textId="77777777" w:rsidR="00A9643B" w:rsidRDefault="00A9643B">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099C5" w14:textId="77777777" w:rsidR="00A9643B" w:rsidRDefault="00A9643B">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A0F76" w14:textId="77777777" w:rsidR="00A9643B" w:rsidRDefault="00A9643B">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1800"/>
        </w:tabs>
        <w:ind w:left="180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05F"/>
    <w:rsid w:val="00034616"/>
    <w:rsid w:val="0006063C"/>
    <w:rsid w:val="000F2BD2"/>
    <w:rsid w:val="0015074B"/>
    <w:rsid w:val="0029639D"/>
    <w:rsid w:val="00326F90"/>
    <w:rsid w:val="00402D9B"/>
    <w:rsid w:val="00A9643B"/>
    <w:rsid w:val="00AA1D8D"/>
    <w:rsid w:val="00B47730"/>
    <w:rsid w:val="00C93159"/>
    <w:rsid w:val="00CB0664"/>
    <w:rsid w:val="00CC2509"/>
    <w:rsid w:val="00D87B4D"/>
    <w:rsid w:val="00E0689E"/>
    <w:rsid w:val="00EC08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DC62C"/>
  <w14:defaultImageDpi w14:val="300"/>
  <w15:docId w15:val="{67F7CD65-41DB-4D98-8961-6FF5690AA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Vineth R</cp:lastModifiedBy>
  <cp:revision>5</cp:revision>
  <dcterms:created xsi:type="dcterms:W3CDTF">2013-12-23T23:15:00Z</dcterms:created>
  <dcterms:modified xsi:type="dcterms:W3CDTF">2026-09-02T10:41:00Z</dcterms:modified>
  <cp:category/>
</cp:coreProperties>
</file>