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4960E" w14:textId="77777777" w:rsidR="007D0C03" w:rsidRPr="007D0C03" w:rsidRDefault="007D0C03" w:rsidP="007D0C03">
      <w:pPr>
        <w:rPr>
          <w:b/>
          <w:bCs/>
        </w:rPr>
      </w:pPr>
      <w:proofErr w:type="spellStart"/>
      <w:r w:rsidRPr="007D0C03">
        <w:rPr>
          <w:b/>
          <w:bCs/>
        </w:rPr>
        <w:t>Agromart</w:t>
      </w:r>
      <w:proofErr w:type="spellEnd"/>
      <w:r w:rsidRPr="007D0C03">
        <w:rPr>
          <w:b/>
          <w:bCs/>
        </w:rPr>
        <w:t>: Web-Based Agricultural Marketplace Platform</w:t>
      </w:r>
    </w:p>
    <w:p w14:paraId="61FD4504" w14:textId="77777777" w:rsidR="007D0C03" w:rsidRPr="007D0C03" w:rsidRDefault="007D0C03" w:rsidP="007D0C03">
      <w:pPr>
        <w:rPr>
          <w:b/>
          <w:bCs/>
        </w:rPr>
      </w:pPr>
      <w:r w:rsidRPr="007D0C03">
        <w:rPr>
          <w:b/>
          <w:bCs/>
        </w:rPr>
        <w:t>1. Project Overview and Introduction</w:t>
      </w:r>
    </w:p>
    <w:p w14:paraId="4C4D918E" w14:textId="77777777" w:rsidR="007D0C03" w:rsidRPr="007D0C03" w:rsidRDefault="007D0C03" w:rsidP="007D0C03">
      <w:pPr>
        <w:rPr>
          <w:b/>
          <w:bCs/>
        </w:rPr>
      </w:pPr>
      <w:proofErr w:type="spellStart"/>
      <w:r w:rsidRPr="007D0C03">
        <w:rPr>
          <w:b/>
          <w:bCs/>
        </w:rPr>
        <w:t>Agromart</w:t>
      </w:r>
      <w:proofErr w:type="spellEnd"/>
      <w:r w:rsidRPr="007D0C03">
        <w:rPr>
          <w:b/>
          <w:bCs/>
        </w:rPr>
        <w:t xml:space="preserve"> is a comprehensive web-based agricultural marketplace platform designed to bridge the gap between farmers and consumers by providing a unified digital ecosystem for agricultural commerce. The system addresses critical challenges faced by farmers, including difficulty in accessing quality agricultural products, </w:t>
      </w:r>
      <w:proofErr w:type="spellStart"/>
      <w:r w:rsidRPr="007D0C03">
        <w:rPr>
          <w:b/>
          <w:bCs/>
        </w:rPr>
        <w:t>unfavorable</w:t>
      </w:r>
      <w:proofErr w:type="spellEnd"/>
      <w:r w:rsidRPr="007D0C03">
        <w:rPr>
          <w:b/>
          <w:bCs/>
        </w:rPr>
        <w:t xml:space="preserve"> pricing due to intermediaries, and limited market reach. By consolidating all agriculture-related information and services in one centralized platform, </w:t>
      </w:r>
      <w:proofErr w:type="spellStart"/>
      <w:r w:rsidRPr="007D0C03">
        <w:rPr>
          <w:b/>
          <w:bCs/>
        </w:rPr>
        <w:t>Agromart</w:t>
      </w:r>
      <w:proofErr w:type="spellEnd"/>
      <w:r w:rsidRPr="007D0C03">
        <w:rPr>
          <w:b/>
          <w:bCs/>
        </w:rPr>
        <w:t xml:space="preserve"> enables farmers to purchase necessary inputs such as fertilizers and equipment while simultaneously allowing them to list and sell their crops directly to consumers and vendors through a transparent bidding system.</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75"/>
        <w:gridCol w:w="4012"/>
        <w:gridCol w:w="3233"/>
      </w:tblGrid>
      <w:tr w:rsidR="007D0C03" w:rsidRPr="007D0C03" w14:paraId="5C70937D" w14:textId="77777777">
        <w:trPr>
          <w:tblHeader/>
          <w:tblCellSpacing w:w="15" w:type="dxa"/>
        </w:trPr>
        <w:tc>
          <w:tcPr>
            <w:tcW w:w="0" w:type="auto"/>
            <w:tcBorders>
              <w:top w:val="single" w:sz="2" w:space="0" w:color="E5E7EB"/>
              <w:left w:val="single" w:sz="2" w:space="0" w:color="E5E7EB"/>
              <w:bottom w:val="single" w:sz="6" w:space="0" w:color="E5E7EB"/>
              <w:right w:val="single" w:sz="2" w:space="0" w:color="E5E7EB"/>
            </w:tcBorders>
            <w:shd w:val="clear" w:color="auto" w:fill="F3F4F6"/>
            <w:noWrap/>
            <w:tcMar>
              <w:top w:w="180" w:type="dxa"/>
              <w:left w:w="180" w:type="dxa"/>
              <w:bottom w:w="180" w:type="dxa"/>
              <w:right w:w="180" w:type="dxa"/>
            </w:tcMar>
            <w:vAlign w:val="center"/>
            <w:hideMark/>
          </w:tcPr>
          <w:p w14:paraId="56D5E307" w14:textId="77777777" w:rsidR="007D0C03" w:rsidRPr="007D0C03" w:rsidRDefault="007D0C03" w:rsidP="007D0C03">
            <w:pPr>
              <w:rPr>
                <w:b/>
                <w:bCs/>
              </w:rPr>
            </w:pPr>
            <w:r w:rsidRPr="007D0C03">
              <w:rPr>
                <w:b/>
                <w:bCs/>
              </w:rPr>
              <w:t>Component</w:t>
            </w:r>
          </w:p>
        </w:tc>
        <w:tc>
          <w:tcPr>
            <w:tcW w:w="0" w:type="auto"/>
            <w:tcBorders>
              <w:top w:val="single" w:sz="2" w:space="0" w:color="E5E7EB"/>
              <w:left w:val="single" w:sz="2" w:space="0" w:color="E5E7EB"/>
              <w:bottom w:val="single" w:sz="6" w:space="0" w:color="E5E7EB"/>
              <w:right w:val="single" w:sz="2" w:space="0" w:color="E5E7EB"/>
            </w:tcBorders>
            <w:shd w:val="clear" w:color="auto" w:fill="F3F4F6"/>
            <w:noWrap/>
            <w:tcMar>
              <w:top w:w="180" w:type="dxa"/>
              <w:left w:w="180" w:type="dxa"/>
              <w:bottom w:w="180" w:type="dxa"/>
              <w:right w:w="180" w:type="dxa"/>
            </w:tcMar>
            <w:vAlign w:val="center"/>
            <w:hideMark/>
          </w:tcPr>
          <w:p w14:paraId="667379B4" w14:textId="77777777" w:rsidR="007D0C03" w:rsidRPr="007D0C03" w:rsidRDefault="007D0C03" w:rsidP="007D0C03">
            <w:pPr>
              <w:rPr>
                <w:b/>
                <w:bCs/>
              </w:rPr>
            </w:pPr>
            <w:r w:rsidRPr="007D0C03">
              <w:rPr>
                <w:b/>
                <w:bCs/>
              </w:rPr>
              <w:t>Description</w:t>
            </w:r>
          </w:p>
        </w:tc>
        <w:tc>
          <w:tcPr>
            <w:tcW w:w="0" w:type="auto"/>
            <w:tcBorders>
              <w:top w:val="single" w:sz="2" w:space="0" w:color="E5E7EB"/>
              <w:left w:val="single" w:sz="2" w:space="0" w:color="E5E7EB"/>
              <w:bottom w:val="single" w:sz="6" w:space="0" w:color="E5E7EB"/>
              <w:right w:val="single" w:sz="2" w:space="0" w:color="E5E7EB"/>
            </w:tcBorders>
            <w:shd w:val="clear" w:color="auto" w:fill="F3F4F6"/>
            <w:noWrap/>
            <w:tcMar>
              <w:top w:w="180" w:type="dxa"/>
              <w:left w:w="180" w:type="dxa"/>
              <w:bottom w:w="180" w:type="dxa"/>
              <w:right w:w="180" w:type="dxa"/>
            </w:tcMar>
            <w:vAlign w:val="center"/>
            <w:hideMark/>
          </w:tcPr>
          <w:p w14:paraId="7710D963" w14:textId="77777777" w:rsidR="007D0C03" w:rsidRPr="007D0C03" w:rsidRDefault="007D0C03" w:rsidP="007D0C03">
            <w:pPr>
              <w:rPr>
                <w:b/>
                <w:bCs/>
              </w:rPr>
            </w:pPr>
            <w:r w:rsidRPr="007D0C03">
              <w:rPr>
                <w:b/>
                <w:bCs/>
              </w:rPr>
              <w:t>Users</w:t>
            </w:r>
          </w:p>
        </w:tc>
      </w:tr>
      <w:tr w:rsidR="007D0C03" w:rsidRPr="007D0C03" w14:paraId="44D0D167"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65D70B3C" w14:textId="77777777" w:rsidR="007D0C03" w:rsidRPr="007D0C03" w:rsidRDefault="007D0C03" w:rsidP="007D0C03">
            <w:pPr>
              <w:rPr>
                <w:b/>
                <w:bCs/>
              </w:rPr>
            </w:pPr>
            <w:r w:rsidRPr="007D0C03">
              <w:rPr>
                <w:b/>
                <w:bCs/>
              </w:rPr>
              <w:t>Platform Type</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05D6DB0F" w14:textId="77777777" w:rsidR="007D0C03" w:rsidRPr="007D0C03" w:rsidRDefault="007D0C03" w:rsidP="007D0C03">
            <w:pPr>
              <w:rPr>
                <w:b/>
                <w:bCs/>
              </w:rPr>
            </w:pPr>
            <w:r w:rsidRPr="007D0C03">
              <w:rPr>
                <w:b/>
                <w:bCs/>
              </w:rPr>
              <w:t>Web-based application</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1E9E9542" w14:textId="77777777" w:rsidR="007D0C03" w:rsidRPr="007D0C03" w:rsidRDefault="007D0C03" w:rsidP="007D0C03">
            <w:pPr>
              <w:rPr>
                <w:b/>
                <w:bCs/>
              </w:rPr>
            </w:pPr>
            <w:r w:rsidRPr="007D0C03">
              <w:rPr>
                <w:b/>
                <w:bCs/>
              </w:rPr>
              <w:t>Admin, Farmers, Consumers</w:t>
            </w:r>
          </w:p>
        </w:tc>
      </w:tr>
      <w:tr w:rsidR="007D0C03" w:rsidRPr="007D0C03" w14:paraId="10A9B748"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19FE40C0" w14:textId="77777777" w:rsidR="007D0C03" w:rsidRPr="007D0C03" w:rsidRDefault="007D0C03" w:rsidP="007D0C03">
            <w:pPr>
              <w:rPr>
                <w:b/>
                <w:bCs/>
              </w:rPr>
            </w:pPr>
            <w:r w:rsidRPr="007D0C03">
              <w:rPr>
                <w:b/>
                <w:bCs/>
              </w:rPr>
              <w:t>Core Function</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4A06C18B" w14:textId="77777777" w:rsidR="007D0C03" w:rsidRPr="007D0C03" w:rsidRDefault="007D0C03" w:rsidP="007D0C03">
            <w:pPr>
              <w:rPr>
                <w:b/>
                <w:bCs/>
              </w:rPr>
            </w:pPr>
            <w:r w:rsidRPr="007D0C03">
              <w:rPr>
                <w:b/>
                <w:bCs/>
              </w:rPr>
              <w:t>Agricultural marketplace and product exchange</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003BC964" w14:textId="77777777" w:rsidR="007D0C03" w:rsidRPr="007D0C03" w:rsidRDefault="007D0C03" w:rsidP="007D0C03">
            <w:pPr>
              <w:rPr>
                <w:b/>
                <w:bCs/>
              </w:rPr>
            </w:pPr>
            <w:r w:rsidRPr="007D0C03">
              <w:rPr>
                <w:b/>
                <w:bCs/>
              </w:rPr>
              <w:t>Direct farmer-consumer engagement</w:t>
            </w:r>
          </w:p>
        </w:tc>
      </w:tr>
      <w:tr w:rsidR="007D0C03" w:rsidRPr="007D0C03" w14:paraId="475A188E"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59E8F03D" w14:textId="77777777" w:rsidR="007D0C03" w:rsidRPr="007D0C03" w:rsidRDefault="007D0C03" w:rsidP="007D0C03">
            <w:pPr>
              <w:rPr>
                <w:b/>
                <w:bCs/>
              </w:rPr>
            </w:pPr>
            <w:r w:rsidRPr="007D0C03">
              <w:rPr>
                <w:b/>
                <w:bCs/>
              </w:rPr>
              <w:t>Technology Stack</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58554D60" w14:textId="77777777" w:rsidR="007D0C03" w:rsidRPr="007D0C03" w:rsidRDefault="007D0C03" w:rsidP="007D0C03">
            <w:pPr>
              <w:rPr>
                <w:b/>
                <w:bCs/>
              </w:rPr>
            </w:pPr>
            <w:r w:rsidRPr="007D0C03">
              <w:rPr>
                <w:b/>
                <w:bCs/>
              </w:rPr>
              <w:t>PHP, MySQL, HTML, CSS, JavaScript</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5B863989" w14:textId="77777777" w:rsidR="007D0C03" w:rsidRPr="007D0C03" w:rsidRDefault="007D0C03" w:rsidP="007D0C03">
            <w:pPr>
              <w:rPr>
                <w:b/>
                <w:bCs/>
              </w:rPr>
            </w:pPr>
            <w:r w:rsidRPr="007D0C03">
              <w:rPr>
                <w:b/>
                <w:bCs/>
              </w:rPr>
              <w:t>Full-stack web development</w:t>
            </w:r>
          </w:p>
        </w:tc>
      </w:tr>
      <w:tr w:rsidR="007D0C03" w:rsidRPr="007D0C03" w14:paraId="0DCF67CE" w14:textId="77777777">
        <w:trPr>
          <w:tblCellSpacing w:w="15" w:type="dxa"/>
        </w:trPr>
        <w:tc>
          <w:tcPr>
            <w:tcW w:w="0" w:type="auto"/>
            <w:tcBorders>
              <w:top w:val="single" w:sz="2" w:space="0" w:color="auto"/>
              <w:left w:val="single" w:sz="2" w:space="0" w:color="auto"/>
              <w:bottom w:val="nil"/>
              <w:right w:val="single" w:sz="2" w:space="0" w:color="auto"/>
            </w:tcBorders>
            <w:noWrap/>
            <w:tcMar>
              <w:top w:w="180" w:type="dxa"/>
              <w:left w:w="180" w:type="dxa"/>
              <w:bottom w:w="180" w:type="dxa"/>
              <w:right w:w="180" w:type="dxa"/>
            </w:tcMar>
            <w:vAlign w:val="center"/>
            <w:hideMark/>
          </w:tcPr>
          <w:p w14:paraId="666CECFB" w14:textId="77777777" w:rsidR="007D0C03" w:rsidRPr="007D0C03" w:rsidRDefault="007D0C03" w:rsidP="007D0C03">
            <w:pPr>
              <w:rPr>
                <w:b/>
                <w:bCs/>
              </w:rPr>
            </w:pPr>
            <w:r w:rsidRPr="007D0C03">
              <w:rPr>
                <w:b/>
                <w:bCs/>
              </w:rPr>
              <w:t>Primary Objective</w:t>
            </w:r>
          </w:p>
        </w:tc>
        <w:tc>
          <w:tcPr>
            <w:tcW w:w="0" w:type="auto"/>
            <w:tcBorders>
              <w:top w:val="single" w:sz="2" w:space="0" w:color="auto"/>
              <w:left w:val="single" w:sz="2" w:space="0" w:color="auto"/>
              <w:bottom w:val="nil"/>
              <w:right w:val="single" w:sz="2" w:space="0" w:color="auto"/>
            </w:tcBorders>
            <w:noWrap/>
            <w:tcMar>
              <w:top w:w="180" w:type="dxa"/>
              <w:left w:w="180" w:type="dxa"/>
              <w:bottom w:w="180" w:type="dxa"/>
              <w:right w:w="180" w:type="dxa"/>
            </w:tcMar>
            <w:vAlign w:val="center"/>
            <w:hideMark/>
          </w:tcPr>
          <w:p w14:paraId="7BCC3A83" w14:textId="77777777" w:rsidR="007D0C03" w:rsidRPr="007D0C03" w:rsidRDefault="007D0C03" w:rsidP="007D0C03">
            <w:pPr>
              <w:rPr>
                <w:b/>
                <w:bCs/>
              </w:rPr>
            </w:pPr>
            <w:r w:rsidRPr="007D0C03">
              <w:rPr>
                <w:b/>
                <w:bCs/>
              </w:rPr>
              <w:t>Eliminate intermediaries and ensure fair pricing</w:t>
            </w:r>
          </w:p>
        </w:tc>
        <w:tc>
          <w:tcPr>
            <w:tcW w:w="0" w:type="auto"/>
            <w:tcBorders>
              <w:top w:val="single" w:sz="2" w:space="0" w:color="auto"/>
              <w:left w:val="single" w:sz="2" w:space="0" w:color="auto"/>
              <w:bottom w:val="nil"/>
              <w:right w:val="single" w:sz="2" w:space="0" w:color="auto"/>
            </w:tcBorders>
            <w:noWrap/>
            <w:tcMar>
              <w:top w:w="180" w:type="dxa"/>
              <w:left w:w="180" w:type="dxa"/>
              <w:bottom w:w="180" w:type="dxa"/>
              <w:right w:w="180" w:type="dxa"/>
            </w:tcMar>
            <w:vAlign w:val="center"/>
            <w:hideMark/>
          </w:tcPr>
          <w:p w14:paraId="64EDB1EB" w14:textId="77777777" w:rsidR="007D0C03" w:rsidRPr="007D0C03" w:rsidRDefault="007D0C03" w:rsidP="007D0C03">
            <w:pPr>
              <w:rPr>
                <w:b/>
                <w:bCs/>
              </w:rPr>
            </w:pPr>
            <w:r w:rsidRPr="007D0C03">
              <w:rPr>
                <w:b/>
                <w:bCs/>
              </w:rPr>
              <w:t>Sustainable agricultural commerce</w:t>
            </w:r>
          </w:p>
        </w:tc>
      </w:tr>
    </w:tbl>
    <w:p w14:paraId="68CDFEBC" w14:textId="77777777" w:rsidR="007D0C03" w:rsidRPr="007D0C03" w:rsidRDefault="007D0C03" w:rsidP="007D0C03">
      <w:pPr>
        <w:rPr>
          <w:b/>
          <w:bCs/>
        </w:rPr>
      </w:pPr>
      <w:r w:rsidRPr="007D0C03">
        <w:rPr>
          <w:b/>
          <w:bCs/>
        </w:rPr>
        <w:t>2. System Objectives and Scope</w:t>
      </w:r>
    </w:p>
    <w:p w14:paraId="41B25547" w14:textId="77777777" w:rsidR="007D0C03" w:rsidRPr="007D0C03" w:rsidRDefault="007D0C03" w:rsidP="007D0C03">
      <w:pPr>
        <w:numPr>
          <w:ilvl w:val="0"/>
          <w:numId w:val="3"/>
        </w:numPr>
        <w:rPr>
          <w:b/>
          <w:bCs/>
        </w:rPr>
      </w:pPr>
      <w:r w:rsidRPr="007D0C03">
        <w:rPr>
          <w:b/>
          <w:bCs/>
        </w:rPr>
        <w:t>Farmer Empowerment: Enable farmers to access quality fertilizers, equipment, and agriculture-related products while eliminating intermediaries that reduce profit margins and accessibility</w:t>
      </w:r>
    </w:p>
    <w:p w14:paraId="717E5C9B" w14:textId="77777777" w:rsidR="007D0C03" w:rsidRPr="007D0C03" w:rsidRDefault="007D0C03" w:rsidP="007D0C03">
      <w:pPr>
        <w:numPr>
          <w:ilvl w:val="0"/>
          <w:numId w:val="3"/>
        </w:numPr>
        <w:rPr>
          <w:b/>
          <w:bCs/>
        </w:rPr>
      </w:pPr>
      <w:r w:rsidRPr="007D0C03">
        <w:rPr>
          <w:b/>
          <w:bCs/>
        </w:rPr>
        <w:t>Direct Market Access: Provide farmers with the ability to upload and showcase their crops and products directly to potential buyers, creating transparent pricing mechanisms</w:t>
      </w:r>
    </w:p>
    <w:p w14:paraId="17B3A205" w14:textId="77777777" w:rsidR="007D0C03" w:rsidRPr="007D0C03" w:rsidRDefault="007D0C03" w:rsidP="007D0C03">
      <w:pPr>
        <w:numPr>
          <w:ilvl w:val="0"/>
          <w:numId w:val="3"/>
        </w:numPr>
        <w:rPr>
          <w:b/>
          <w:bCs/>
        </w:rPr>
      </w:pPr>
      <w:r w:rsidRPr="007D0C03">
        <w:rPr>
          <w:b/>
          <w:bCs/>
        </w:rPr>
        <w:t>Consumer Bidding System: Allow consumers and vendors to view farmer-listed products and participate in competitive bidding for crops, ensuring fair market value determination</w:t>
      </w:r>
    </w:p>
    <w:p w14:paraId="615B4918" w14:textId="77777777" w:rsidR="007D0C03" w:rsidRPr="007D0C03" w:rsidRDefault="007D0C03" w:rsidP="007D0C03">
      <w:pPr>
        <w:numPr>
          <w:ilvl w:val="0"/>
          <w:numId w:val="3"/>
        </w:numPr>
        <w:rPr>
          <w:b/>
          <w:bCs/>
        </w:rPr>
      </w:pPr>
      <w:r w:rsidRPr="007D0C03">
        <w:rPr>
          <w:b/>
          <w:bCs/>
        </w:rPr>
        <w:t>Centralized Information Hub: Create a single platform containing all agriculture-related information, reducing information asymmetry and improving market efficiency for all stakeholders</w:t>
      </w:r>
    </w:p>
    <w:p w14:paraId="06100F2A" w14:textId="77777777" w:rsidR="007D0C03" w:rsidRPr="007D0C03" w:rsidRDefault="007D0C03" w:rsidP="007D0C03">
      <w:pPr>
        <w:numPr>
          <w:ilvl w:val="0"/>
          <w:numId w:val="3"/>
        </w:numPr>
        <w:rPr>
          <w:b/>
          <w:bCs/>
        </w:rPr>
      </w:pPr>
      <w:r w:rsidRPr="007D0C03">
        <w:rPr>
          <w:b/>
          <w:bCs/>
        </w:rPr>
        <w:lastRenderedPageBreak/>
        <w:t>Comprehensive Management: Enable administrators to oversee all system operations, manage user accounts, monitor transactions, and ensure platform integrity and security</w:t>
      </w:r>
    </w:p>
    <w:p w14:paraId="312271E2" w14:textId="77777777" w:rsidR="007D0C03" w:rsidRPr="007D0C03" w:rsidRDefault="007D0C03" w:rsidP="007D0C03">
      <w:pPr>
        <w:rPr>
          <w:b/>
          <w:bCs/>
        </w:rPr>
      </w:pPr>
      <w:r w:rsidRPr="007D0C03">
        <w:rPr>
          <w:b/>
          <w:bCs/>
        </w:rPr>
        <w:t>The system encompasses three main modules: Admin Module for system management, Farmer Module for product listing and sales, and Consumer Module for purchasing and bidding on agricultural products. The scope includes product management, bidding mechanisms, order processing, and payment handling.</w:t>
      </w:r>
    </w:p>
    <w:p w14:paraId="1177CAB7" w14:textId="77777777" w:rsidR="007D0C03" w:rsidRPr="007D0C03" w:rsidRDefault="007D0C03" w:rsidP="007D0C03">
      <w:pPr>
        <w:rPr>
          <w:b/>
          <w:bCs/>
        </w:rPr>
      </w:pPr>
      <w:r w:rsidRPr="007D0C03">
        <w:rPr>
          <w:b/>
          <w:bCs/>
        </w:rPr>
        <w:t>3. System Architecture and Technical Design</w:t>
      </w:r>
    </w:p>
    <w:p w14:paraId="3BA87944" w14:textId="77777777" w:rsidR="007D0C03" w:rsidRPr="007D0C03" w:rsidRDefault="007D0C03" w:rsidP="007D0C03">
      <w:pPr>
        <w:rPr>
          <w:b/>
          <w:bCs/>
        </w:rPr>
      </w:pPr>
      <w:r w:rsidRPr="007D0C03">
        <w:rPr>
          <w:b/>
          <w:bCs/>
        </w:rPr>
        <w:t xml:space="preserve">The </w:t>
      </w:r>
      <w:proofErr w:type="spellStart"/>
      <w:r w:rsidRPr="007D0C03">
        <w:rPr>
          <w:b/>
          <w:bCs/>
        </w:rPr>
        <w:t>Agromart</w:t>
      </w:r>
      <w:proofErr w:type="spellEnd"/>
      <w:r w:rsidRPr="007D0C03">
        <w:rPr>
          <w:b/>
          <w:bCs/>
        </w:rPr>
        <w:t xml:space="preserve"> system is built on a three-tier architecture comprising presentation layer, business logic layer, and data access layer. The presentation layer utilizes HTML, CSS, and JavaScript to create user-friendly interfaces. The business logic layer employs PHP for server-side processing and request handling. The data access layer uses MySQL Connector to facilitate communication between the application and the MySQL database. The hardware architecture implements the WAMP stack (Windows Apache MySQL PHP), with Apache Web Server as the web server software, MySQL 5.7.26 as the database management system, and provisions for third-party hosting with backup servers. Users interact with the system through various devices including workstations, laptops, and smartphones via supported browsers such as Chrome, Opera, and Mozilla Firefox.</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55"/>
        <w:gridCol w:w="2373"/>
        <w:gridCol w:w="3992"/>
      </w:tblGrid>
      <w:tr w:rsidR="007D0C03" w:rsidRPr="007D0C03" w14:paraId="516E63EA" w14:textId="77777777">
        <w:trPr>
          <w:tblHeader/>
          <w:tblCellSpacing w:w="15" w:type="dxa"/>
        </w:trPr>
        <w:tc>
          <w:tcPr>
            <w:tcW w:w="0" w:type="auto"/>
            <w:tcBorders>
              <w:top w:val="single" w:sz="2" w:space="0" w:color="E5E7EB"/>
              <w:left w:val="single" w:sz="2" w:space="0" w:color="E5E7EB"/>
              <w:bottom w:val="single" w:sz="6" w:space="0" w:color="E5E7EB"/>
              <w:right w:val="single" w:sz="2" w:space="0" w:color="E5E7EB"/>
            </w:tcBorders>
            <w:shd w:val="clear" w:color="auto" w:fill="F3F4F6"/>
            <w:noWrap/>
            <w:tcMar>
              <w:top w:w="180" w:type="dxa"/>
              <w:left w:w="180" w:type="dxa"/>
              <w:bottom w:w="180" w:type="dxa"/>
              <w:right w:w="180" w:type="dxa"/>
            </w:tcMar>
            <w:vAlign w:val="center"/>
            <w:hideMark/>
          </w:tcPr>
          <w:p w14:paraId="4940F4AD" w14:textId="77777777" w:rsidR="007D0C03" w:rsidRPr="007D0C03" w:rsidRDefault="007D0C03" w:rsidP="007D0C03">
            <w:pPr>
              <w:rPr>
                <w:b/>
                <w:bCs/>
              </w:rPr>
            </w:pPr>
            <w:r w:rsidRPr="007D0C03">
              <w:rPr>
                <w:b/>
                <w:bCs/>
              </w:rPr>
              <w:t>Layer</w:t>
            </w:r>
          </w:p>
        </w:tc>
        <w:tc>
          <w:tcPr>
            <w:tcW w:w="0" w:type="auto"/>
            <w:tcBorders>
              <w:top w:val="single" w:sz="2" w:space="0" w:color="E5E7EB"/>
              <w:left w:val="single" w:sz="2" w:space="0" w:color="E5E7EB"/>
              <w:bottom w:val="single" w:sz="6" w:space="0" w:color="E5E7EB"/>
              <w:right w:val="single" w:sz="2" w:space="0" w:color="E5E7EB"/>
            </w:tcBorders>
            <w:shd w:val="clear" w:color="auto" w:fill="F3F4F6"/>
            <w:noWrap/>
            <w:tcMar>
              <w:top w:w="180" w:type="dxa"/>
              <w:left w:w="180" w:type="dxa"/>
              <w:bottom w:w="180" w:type="dxa"/>
              <w:right w:w="180" w:type="dxa"/>
            </w:tcMar>
            <w:vAlign w:val="center"/>
            <w:hideMark/>
          </w:tcPr>
          <w:p w14:paraId="5BF77BEB" w14:textId="77777777" w:rsidR="007D0C03" w:rsidRPr="007D0C03" w:rsidRDefault="007D0C03" w:rsidP="007D0C03">
            <w:pPr>
              <w:rPr>
                <w:b/>
                <w:bCs/>
              </w:rPr>
            </w:pPr>
            <w:r w:rsidRPr="007D0C03">
              <w:rPr>
                <w:b/>
                <w:bCs/>
              </w:rPr>
              <w:t>Technology</w:t>
            </w:r>
          </w:p>
        </w:tc>
        <w:tc>
          <w:tcPr>
            <w:tcW w:w="0" w:type="auto"/>
            <w:tcBorders>
              <w:top w:val="single" w:sz="2" w:space="0" w:color="E5E7EB"/>
              <w:left w:val="single" w:sz="2" w:space="0" w:color="E5E7EB"/>
              <w:bottom w:val="single" w:sz="6" w:space="0" w:color="E5E7EB"/>
              <w:right w:val="single" w:sz="2" w:space="0" w:color="E5E7EB"/>
            </w:tcBorders>
            <w:shd w:val="clear" w:color="auto" w:fill="F3F4F6"/>
            <w:noWrap/>
            <w:tcMar>
              <w:top w:w="180" w:type="dxa"/>
              <w:left w:w="180" w:type="dxa"/>
              <w:bottom w:w="180" w:type="dxa"/>
              <w:right w:w="180" w:type="dxa"/>
            </w:tcMar>
            <w:vAlign w:val="center"/>
            <w:hideMark/>
          </w:tcPr>
          <w:p w14:paraId="4059D5DD" w14:textId="77777777" w:rsidR="007D0C03" w:rsidRPr="007D0C03" w:rsidRDefault="007D0C03" w:rsidP="007D0C03">
            <w:pPr>
              <w:rPr>
                <w:b/>
                <w:bCs/>
              </w:rPr>
            </w:pPr>
            <w:r w:rsidRPr="007D0C03">
              <w:rPr>
                <w:b/>
                <w:bCs/>
              </w:rPr>
              <w:t>Function</w:t>
            </w:r>
          </w:p>
        </w:tc>
      </w:tr>
      <w:tr w:rsidR="007D0C03" w:rsidRPr="007D0C03" w14:paraId="6FC016F5"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12FBDFAD" w14:textId="77777777" w:rsidR="007D0C03" w:rsidRPr="007D0C03" w:rsidRDefault="007D0C03" w:rsidP="007D0C03">
            <w:pPr>
              <w:rPr>
                <w:b/>
                <w:bCs/>
              </w:rPr>
            </w:pPr>
            <w:r w:rsidRPr="007D0C03">
              <w:rPr>
                <w:b/>
                <w:bCs/>
              </w:rPr>
              <w:t>Presentation Layer</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63C0B741" w14:textId="77777777" w:rsidR="007D0C03" w:rsidRPr="007D0C03" w:rsidRDefault="007D0C03" w:rsidP="007D0C03">
            <w:pPr>
              <w:rPr>
                <w:b/>
                <w:bCs/>
              </w:rPr>
            </w:pPr>
            <w:r w:rsidRPr="007D0C03">
              <w:rPr>
                <w:b/>
                <w:bCs/>
              </w:rPr>
              <w:t>HTML5, CSS, JavaScript</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7343166C" w14:textId="77777777" w:rsidR="007D0C03" w:rsidRPr="007D0C03" w:rsidRDefault="007D0C03" w:rsidP="007D0C03">
            <w:pPr>
              <w:rPr>
                <w:b/>
                <w:bCs/>
              </w:rPr>
            </w:pPr>
            <w:r w:rsidRPr="007D0C03">
              <w:rPr>
                <w:b/>
                <w:bCs/>
              </w:rPr>
              <w:t>User interface and client-side interactions</w:t>
            </w:r>
          </w:p>
        </w:tc>
      </w:tr>
      <w:tr w:rsidR="007D0C03" w:rsidRPr="007D0C03" w14:paraId="4197CE88"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373D9A3C" w14:textId="77777777" w:rsidR="007D0C03" w:rsidRPr="007D0C03" w:rsidRDefault="007D0C03" w:rsidP="007D0C03">
            <w:pPr>
              <w:rPr>
                <w:b/>
                <w:bCs/>
              </w:rPr>
            </w:pPr>
            <w:r w:rsidRPr="007D0C03">
              <w:rPr>
                <w:b/>
                <w:bCs/>
              </w:rPr>
              <w:t>Business Logic Layer</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5152B28F" w14:textId="77777777" w:rsidR="007D0C03" w:rsidRPr="007D0C03" w:rsidRDefault="007D0C03" w:rsidP="007D0C03">
            <w:pPr>
              <w:rPr>
                <w:b/>
                <w:bCs/>
              </w:rPr>
            </w:pPr>
            <w:r w:rsidRPr="007D0C03">
              <w:rPr>
                <w:b/>
                <w:bCs/>
              </w:rPr>
              <w:t>PHP 7.x</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6C98EBB7" w14:textId="77777777" w:rsidR="007D0C03" w:rsidRPr="007D0C03" w:rsidRDefault="007D0C03" w:rsidP="007D0C03">
            <w:pPr>
              <w:rPr>
                <w:b/>
                <w:bCs/>
              </w:rPr>
            </w:pPr>
            <w:r w:rsidRPr="007D0C03">
              <w:rPr>
                <w:b/>
                <w:bCs/>
              </w:rPr>
              <w:t>Server-side processing and business rules</w:t>
            </w:r>
          </w:p>
        </w:tc>
      </w:tr>
      <w:tr w:rsidR="007D0C03" w:rsidRPr="007D0C03" w14:paraId="74C149CA"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77DB0567" w14:textId="77777777" w:rsidR="007D0C03" w:rsidRPr="007D0C03" w:rsidRDefault="007D0C03" w:rsidP="007D0C03">
            <w:pPr>
              <w:rPr>
                <w:b/>
                <w:bCs/>
              </w:rPr>
            </w:pPr>
            <w:r w:rsidRPr="007D0C03">
              <w:rPr>
                <w:b/>
                <w:bCs/>
              </w:rPr>
              <w:t>Data Access Layer</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286B43FE" w14:textId="77777777" w:rsidR="007D0C03" w:rsidRPr="007D0C03" w:rsidRDefault="007D0C03" w:rsidP="007D0C03">
            <w:pPr>
              <w:rPr>
                <w:b/>
                <w:bCs/>
              </w:rPr>
            </w:pPr>
            <w:r w:rsidRPr="007D0C03">
              <w:rPr>
                <w:b/>
                <w:bCs/>
              </w:rPr>
              <w:t>MySQL Connector</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361C3F9D" w14:textId="77777777" w:rsidR="007D0C03" w:rsidRPr="007D0C03" w:rsidRDefault="007D0C03" w:rsidP="007D0C03">
            <w:pPr>
              <w:rPr>
                <w:b/>
                <w:bCs/>
              </w:rPr>
            </w:pPr>
            <w:r w:rsidRPr="007D0C03">
              <w:rPr>
                <w:b/>
                <w:bCs/>
              </w:rPr>
              <w:t>Database connectivity and queries</w:t>
            </w:r>
          </w:p>
        </w:tc>
      </w:tr>
      <w:tr w:rsidR="007D0C03" w:rsidRPr="007D0C03" w14:paraId="1A54B89E"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3638CFD5" w14:textId="77777777" w:rsidR="007D0C03" w:rsidRPr="007D0C03" w:rsidRDefault="007D0C03" w:rsidP="007D0C03">
            <w:pPr>
              <w:rPr>
                <w:b/>
                <w:bCs/>
              </w:rPr>
            </w:pPr>
            <w:r w:rsidRPr="007D0C03">
              <w:rPr>
                <w:b/>
                <w:bCs/>
              </w:rPr>
              <w:t>Database Layer</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3C89E530" w14:textId="77777777" w:rsidR="007D0C03" w:rsidRPr="007D0C03" w:rsidRDefault="007D0C03" w:rsidP="007D0C03">
            <w:pPr>
              <w:rPr>
                <w:b/>
                <w:bCs/>
              </w:rPr>
            </w:pPr>
            <w:r w:rsidRPr="007D0C03">
              <w:rPr>
                <w:b/>
                <w:bCs/>
              </w:rPr>
              <w:t>MySQL 5.7.26</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112A2EDE" w14:textId="77777777" w:rsidR="007D0C03" w:rsidRPr="007D0C03" w:rsidRDefault="007D0C03" w:rsidP="007D0C03">
            <w:pPr>
              <w:rPr>
                <w:b/>
                <w:bCs/>
              </w:rPr>
            </w:pPr>
            <w:r w:rsidRPr="007D0C03">
              <w:rPr>
                <w:b/>
                <w:bCs/>
              </w:rPr>
              <w:t>Data storage and retrieval</w:t>
            </w:r>
          </w:p>
        </w:tc>
      </w:tr>
      <w:tr w:rsidR="007D0C03" w:rsidRPr="007D0C03" w14:paraId="257B1E7C"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3F3B4131" w14:textId="77777777" w:rsidR="007D0C03" w:rsidRPr="007D0C03" w:rsidRDefault="007D0C03" w:rsidP="007D0C03">
            <w:pPr>
              <w:rPr>
                <w:b/>
                <w:bCs/>
              </w:rPr>
            </w:pPr>
            <w:r w:rsidRPr="007D0C03">
              <w:rPr>
                <w:b/>
                <w:bCs/>
              </w:rPr>
              <w:t>Server Infrastructure</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5F40CCB1" w14:textId="77777777" w:rsidR="007D0C03" w:rsidRPr="007D0C03" w:rsidRDefault="007D0C03" w:rsidP="007D0C03">
            <w:pPr>
              <w:rPr>
                <w:b/>
                <w:bCs/>
              </w:rPr>
            </w:pPr>
            <w:r w:rsidRPr="007D0C03">
              <w:rPr>
                <w:b/>
                <w:bCs/>
              </w:rPr>
              <w:t>Apache 2.4.39</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53F97E9D" w14:textId="77777777" w:rsidR="007D0C03" w:rsidRPr="007D0C03" w:rsidRDefault="007D0C03" w:rsidP="007D0C03">
            <w:pPr>
              <w:rPr>
                <w:b/>
                <w:bCs/>
              </w:rPr>
            </w:pPr>
            <w:r w:rsidRPr="007D0C03">
              <w:rPr>
                <w:b/>
                <w:bCs/>
              </w:rPr>
              <w:t>Web server and application hosting</w:t>
            </w:r>
          </w:p>
        </w:tc>
      </w:tr>
      <w:tr w:rsidR="007D0C03" w:rsidRPr="007D0C03" w14:paraId="2C27D21E" w14:textId="77777777">
        <w:trPr>
          <w:tblCellSpacing w:w="15" w:type="dxa"/>
        </w:trPr>
        <w:tc>
          <w:tcPr>
            <w:tcW w:w="0" w:type="auto"/>
            <w:tcBorders>
              <w:top w:val="single" w:sz="2" w:space="0" w:color="auto"/>
              <w:left w:val="single" w:sz="2" w:space="0" w:color="auto"/>
              <w:bottom w:val="nil"/>
              <w:right w:val="single" w:sz="2" w:space="0" w:color="auto"/>
            </w:tcBorders>
            <w:noWrap/>
            <w:tcMar>
              <w:top w:w="180" w:type="dxa"/>
              <w:left w:w="180" w:type="dxa"/>
              <w:bottom w:w="180" w:type="dxa"/>
              <w:right w:w="180" w:type="dxa"/>
            </w:tcMar>
            <w:vAlign w:val="center"/>
            <w:hideMark/>
          </w:tcPr>
          <w:p w14:paraId="7F4D3F87" w14:textId="77777777" w:rsidR="007D0C03" w:rsidRPr="007D0C03" w:rsidRDefault="007D0C03" w:rsidP="007D0C03">
            <w:pPr>
              <w:rPr>
                <w:b/>
                <w:bCs/>
              </w:rPr>
            </w:pPr>
            <w:r w:rsidRPr="007D0C03">
              <w:rPr>
                <w:b/>
                <w:bCs/>
              </w:rPr>
              <w:t>Development Environment</w:t>
            </w:r>
          </w:p>
        </w:tc>
        <w:tc>
          <w:tcPr>
            <w:tcW w:w="0" w:type="auto"/>
            <w:tcBorders>
              <w:top w:val="single" w:sz="2" w:space="0" w:color="auto"/>
              <w:left w:val="single" w:sz="2" w:space="0" w:color="auto"/>
              <w:bottom w:val="nil"/>
              <w:right w:val="single" w:sz="2" w:space="0" w:color="auto"/>
            </w:tcBorders>
            <w:noWrap/>
            <w:tcMar>
              <w:top w:w="180" w:type="dxa"/>
              <w:left w:w="180" w:type="dxa"/>
              <w:bottom w:w="180" w:type="dxa"/>
              <w:right w:w="180" w:type="dxa"/>
            </w:tcMar>
            <w:vAlign w:val="center"/>
            <w:hideMark/>
          </w:tcPr>
          <w:p w14:paraId="518B1EFE" w14:textId="77777777" w:rsidR="007D0C03" w:rsidRPr="007D0C03" w:rsidRDefault="007D0C03" w:rsidP="007D0C03">
            <w:pPr>
              <w:rPr>
                <w:b/>
                <w:bCs/>
              </w:rPr>
            </w:pPr>
            <w:r w:rsidRPr="007D0C03">
              <w:rPr>
                <w:b/>
                <w:bCs/>
              </w:rPr>
              <w:t>Sublime Text 3, WAMP</w:t>
            </w:r>
          </w:p>
        </w:tc>
        <w:tc>
          <w:tcPr>
            <w:tcW w:w="0" w:type="auto"/>
            <w:tcBorders>
              <w:top w:val="single" w:sz="2" w:space="0" w:color="auto"/>
              <w:left w:val="single" w:sz="2" w:space="0" w:color="auto"/>
              <w:bottom w:val="nil"/>
              <w:right w:val="single" w:sz="2" w:space="0" w:color="auto"/>
            </w:tcBorders>
            <w:noWrap/>
            <w:tcMar>
              <w:top w:w="180" w:type="dxa"/>
              <w:left w:w="180" w:type="dxa"/>
              <w:bottom w:w="180" w:type="dxa"/>
              <w:right w:w="180" w:type="dxa"/>
            </w:tcMar>
            <w:vAlign w:val="center"/>
            <w:hideMark/>
          </w:tcPr>
          <w:p w14:paraId="6130E757" w14:textId="77777777" w:rsidR="007D0C03" w:rsidRPr="007D0C03" w:rsidRDefault="007D0C03" w:rsidP="007D0C03">
            <w:pPr>
              <w:rPr>
                <w:b/>
                <w:bCs/>
              </w:rPr>
            </w:pPr>
            <w:r w:rsidRPr="007D0C03">
              <w:rPr>
                <w:b/>
                <w:bCs/>
              </w:rPr>
              <w:t>IDE and cross-platform development stack</w:t>
            </w:r>
          </w:p>
        </w:tc>
      </w:tr>
    </w:tbl>
    <w:p w14:paraId="0EB496C1" w14:textId="77777777" w:rsidR="007D0C03" w:rsidRPr="007D0C03" w:rsidRDefault="007D0C03" w:rsidP="007D0C03">
      <w:pPr>
        <w:rPr>
          <w:b/>
          <w:bCs/>
        </w:rPr>
      </w:pPr>
      <w:r w:rsidRPr="007D0C03">
        <w:rPr>
          <w:b/>
          <w:bCs/>
        </w:rPr>
        <w:t>4. Key Features and Functional Modules</w:t>
      </w:r>
    </w:p>
    <w:p w14:paraId="41081306" w14:textId="77777777" w:rsidR="007D0C03" w:rsidRPr="007D0C03" w:rsidRDefault="007D0C03" w:rsidP="007D0C03">
      <w:pPr>
        <w:numPr>
          <w:ilvl w:val="0"/>
          <w:numId w:val="4"/>
        </w:numPr>
        <w:rPr>
          <w:b/>
          <w:bCs/>
        </w:rPr>
      </w:pPr>
      <w:r w:rsidRPr="007D0C03">
        <w:rPr>
          <w:b/>
          <w:bCs/>
        </w:rPr>
        <w:lastRenderedPageBreak/>
        <w:t>Admin Module: Complete system administration capabilities including user management, order monitoring, platform oversight, content moderation, and system configuration with full authority over all platform operations</w:t>
      </w:r>
    </w:p>
    <w:p w14:paraId="6DCEADC3" w14:textId="77777777" w:rsidR="007D0C03" w:rsidRPr="007D0C03" w:rsidRDefault="007D0C03" w:rsidP="007D0C03">
      <w:pPr>
        <w:numPr>
          <w:ilvl w:val="0"/>
          <w:numId w:val="4"/>
        </w:numPr>
        <w:rPr>
          <w:b/>
          <w:bCs/>
        </w:rPr>
      </w:pPr>
      <w:r w:rsidRPr="007D0C03">
        <w:rPr>
          <w:b/>
          <w:bCs/>
        </w:rPr>
        <w:t>Farmer Module: Agricultural product listing, crop upload with descriptions and pricing, inventory management, bid review and acceptance, payment tracking, and direct communication with potential buyers</w:t>
      </w:r>
    </w:p>
    <w:p w14:paraId="2CECF0DA" w14:textId="77777777" w:rsidR="007D0C03" w:rsidRPr="007D0C03" w:rsidRDefault="007D0C03" w:rsidP="007D0C03">
      <w:pPr>
        <w:numPr>
          <w:ilvl w:val="0"/>
          <w:numId w:val="4"/>
        </w:numPr>
        <w:rPr>
          <w:b/>
          <w:bCs/>
        </w:rPr>
      </w:pPr>
      <w:r w:rsidRPr="007D0C03">
        <w:rPr>
          <w:b/>
          <w:bCs/>
        </w:rPr>
        <w:t>Consumer Module: User registration and authentication, product search and browsing, competitive bidding on available crops, order placement and management, payment processing, and transaction history tracking</w:t>
      </w:r>
    </w:p>
    <w:p w14:paraId="18E09AF6" w14:textId="77777777" w:rsidR="007D0C03" w:rsidRPr="007D0C03" w:rsidRDefault="007D0C03" w:rsidP="007D0C03">
      <w:pPr>
        <w:numPr>
          <w:ilvl w:val="0"/>
          <w:numId w:val="4"/>
        </w:numPr>
        <w:rPr>
          <w:b/>
          <w:bCs/>
        </w:rPr>
      </w:pPr>
      <w:r w:rsidRPr="007D0C03">
        <w:rPr>
          <w:b/>
          <w:bCs/>
        </w:rPr>
        <w:t xml:space="preserve">Product Management System: Comprehensive product </w:t>
      </w:r>
      <w:proofErr w:type="spellStart"/>
      <w:r w:rsidRPr="007D0C03">
        <w:rPr>
          <w:b/>
          <w:bCs/>
        </w:rPr>
        <w:t>catalog</w:t>
      </w:r>
      <w:proofErr w:type="spellEnd"/>
      <w:r w:rsidRPr="007D0C03">
        <w:rPr>
          <w:b/>
          <w:bCs/>
        </w:rPr>
        <w:t xml:space="preserve"> with detailed descriptions, images, pricing information, inventory tracking, and dynamic updates for real-time availability</w:t>
      </w:r>
    </w:p>
    <w:p w14:paraId="7BA598F2" w14:textId="77777777" w:rsidR="007D0C03" w:rsidRPr="007D0C03" w:rsidRDefault="007D0C03" w:rsidP="007D0C03">
      <w:pPr>
        <w:numPr>
          <w:ilvl w:val="0"/>
          <w:numId w:val="4"/>
        </w:numPr>
        <w:rPr>
          <w:b/>
          <w:bCs/>
        </w:rPr>
      </w:pPr>
      <w:r w:rsidRPr="007D0C03">
        <w:rPr>
          <w:b/>
          <w:bCs/>
        </w:rPr>
        <w:t>Bidding and Auction System: Transparent bidding mechanism allowing multiple buyers to compete for farmer products, automated bid tracking, winner determination, and transaction finalization</w:t>
      </w:r>
    </w:p>
    <w:p w14:paraId="1AE963FE" w14:textId="77777777" w:rsidR="007D0C03" w:rsidRPr="007D0C03" w:rsidRDefault="007D0C03" w:rsidP="007D0C03">
      <w:pPr>
        <w:numPr>
          <w:ilvl w:val="0"/>
          <w:numId w:val="4"/>
        </w:numPr>
        <w:rPr>
          <w:b/>
          <w:bCs/>
        </w:rPr>
      </w:pPr>
      <w:r w:rsidRPr="007D0C03">
        <w:rPr>
          <w:b/>
          <w:bCs/>
        </w:rPr>
        <w:t>Order and Payment Processing: Secure order management system with status tracking, multiple payment gateway integration, invoice generation, payment confirmation, and transaction history</w:t>
      </w:r>
    </w:p>
    <w:p w14:paraId="06ADC64B" w14:textId="77777777" w:rsidR="007D0C03" w:rsidRPr="007D0C03" w:rsidRDefault="007D0C03" w:rsidP="007D0C03">
      <w:pPr>
        <w:numPr>
          <w:ilvl w:val="0"/>
          <w:numId w:val="4"/>
        </w:numPr>
        <w:rPr>
          <w:b/>
          <w:bCs/>
        </w:rPr>
      </w:pPr>
      <w:r w:rsidRPr="007D0C03">
        <w:rPr>
          <w:b/>
          <w:bCs/>
        </w:rPr>
        <w:t>User Authentication and Authorization: Secure login mechanisms for different user roles, password protection, session management, and role-based access control to ensure data security</w:t>
      </w:r>
    </w:p>
    <w:p w14:paraId="539CD581" w14:textId="77777777" w:rsidR="007D0C03" w:rsidRPr="007D0C03" w:rsidRDefault="007D0C03" w:rsidP="007D0C03">
      <w:pPr>
        <w:numPr>
          <w:ilvl w:val="0"/>
          <w:numId w:val="4"/>
        </w:numPr>
        <w:rPr>
          <w:b/>
          <w:bCs/>
        </w:rPr>
      </w:pPr>
      <w:r w:rsidRPr="007D0C03">
        <w:rPr>
          <w:b/>
          <w:bCs/>
        </w:rPr>
        <w:t>Notification and Feedback System: Real-time notifications for bids, orders, and system updates, user feedback collection, dispute resolution mechanism, and performance monitoring</w:t>
      </w:r>
    </w:p>
    <w:p w14:paraId="42B7A0C9" w14:textId="77777777" w:rsidR="007D0C03" w:rsidRPr="007D0C03" w:rsidRDefault="007D0C03" w:rsidP="007D0C03">
      <w:pPr>
        <w:rPr>
          <w:b/>
          <w:bCs/>
        </w:rPr>
      </w:pPr>
      <w:r w:rsidRPr="007D0C03">
        <w:rPr>
          <w:b/>
          <w:bCs/>
        </w:rPr>
        <w:t>5. Database Design and Data Architecture</w:t>
      </w:r>
    </w:p>
    <w:p w14:paraId="19A02094" w14:textId="77777777" w:rsidR="007D0C03" w:rsidRPr="007D0C03" w:rsidRDefault="007D0C03" w:rsidP="007D0C03">
      <w:pPr>
        <w:rPr>
          <w:b/>
          <w:bCs/>
        </w:rPr>
      </w:pPr>
      <w:r w:rsidRPr="007D0C03">
        <w:rPr>
          <w:b/>
          <w:bCs/>
        </w:rPr>
        <w:t xml:space="preserve">The </w:t>
      </w:r>
      <w:proofErr w:type="spellStart"/>
      <w:r w:rsidRPr="007D0C03">
        <w:rPr>
          <w:b/>
          <w:bCs/>
        </w:rPr>
        <w:t>Agromart</w:t>
      </w:r>
      <w:proofErr w:type="spellEnd"/>
      <w:r w:rsidRPr="007D0C03">
        <w:rPr>
          <w:b/>
          <w:bCs/>
        </w:rPr>
        <w:t xml:space="preserve"> database comprises nine core tables designed to support all system functions: Admin table stores administrator credentials and access information; Consumer table maintains buyer profiles with contact details and authentication credentials; Farmer table contains farmer registration data and personal information; Crops table manages agricultural products uploaded by farmers with pricing and details; Products table maintains inventory of agricultural inputs offered by consumers; Orders table tracks all transactions with order IDs, invoice numbers, and status; Payments table records all payment transactions with confirmation details; Feedback table collects user reviews and system feedback; Notifications table manages system communications and alerts. Primary keys ensure unique identification for each entity, while foreign keys maintain referential integrity across related tables. The database implements proper normalization to minimize redundancy and ensure data consistency. The entity-relationship diagram illustrates the interconnections between entities, demonstrating one-to-many relationships between farmers and crops, consumers and products, and orders linking farmers, products, and payment information.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83"/>
        <w:gridCol w:w="1388"/>
        <w:gridCol w:w="3463"/>
        <w:gridCol w:w="2886"/>
      </w:tblGrid>
      <w:tr w:rsidR="007D0C03" w:rsidRPr="007D0C03" w14:paraId="0B81740B" w14:textId="77777777">
        <w:trPr>
          <w:tblHeader/>
          <w:tblCellSpacing w:w="15" w:type="dxa"/>
        </w:trPr>
        <w:tc>
          <w:tcPr>
            <w:tcW w:w="0" w:type="auto"/>
            <w:tcBorders>
              <w:top w:val="single" w:sz="2" w:space="0" w:color="E5E7EB"/>
              <w:left w:val="single" w:sz="2" w:space="0" w:color="E5E7EB"/>
              <w:bottom w:val="single" w:sz="6" w:space="0" w:color="E5E7EB"/>
              <w:right w:val="single" w:sz="2" w:space="0" w:color="E5E7EB"/>
            </w:tcBorders>
            <w:shd w:val="clear" w:color="auto" w:fill="F3F4F6"/>
            <w:noWrap/>
            <w:tcMar>
              <w:top w:w="180" w:type="dxa"/>
              <w:left w:w="180" w:type="dxa"/>
              <w:bottom w:w="180" w:type="dxa"/>
              <w:right w:w="180" w:type="dxa"/>
            </w:tcMar>
            <w:vAlign w:val="center"/>
            <w:hideMark/>
          </w:tcPr>
          <w:p w14:paraId="2F0E9446" w14:textId="77777777" w:rsidR="007D0C03" w:rsidRPr="007D0C03" w:rsidRDefault="007D0C03" w:rsidP="007D0C03">
            <w:pPr>
              <w:rPr>
                <w:b/>
                <w:bCs/>
              </w:rPr>
            </w:pPr>
            <w:r w:rsidRPr="007D0C03">
              <w:rPr>
                <w:b/>
                <w:bCs/>
              </w:rPr>
              <w:lastRenderedPageBreak/>
              <w:t>Table Name</w:t>
            </w:r>
          </w:p>
        </w:tc>
        <w:tc>
          <w:tcPr>
            <w:tcW w:w="0" w:type="auto"/>
            <w:tcBorders>
              <w:top w:val="single" w:sz="2" w:space="0" w:color="E5E7EB"/>
              <w:left w:val="single" w:sz="2" w:space="0" w:color="E5E7EB"/>
              <w:bottom w:val="single" w:sz="6" w:space="0" w:color="E5E7EB"/>
              <w:right w:val="single" w:sz="2" w:space="0" w:color="E5E7EB"/>
            </w:tcBorders>
            <w:shd w:val="clear" w:color="auto" w:fill="F3F4F6"/>
            <w:noWrap/>
            <w:tcMar>
              <w:top w:w="180" w:type="dxa"/>
              <w:left w:w="180" w:type="dxa"/>
              <w:bottom w:w="180" w:type="dxa"/>
              <w:right w:w="180" w:type="dxa"/>
            </w:tcMar>
            <w:vAlign w:val="center"/>
            <w:hideMark/>
          </w:tcPr>
          <w:p w14:paraId="5D5B1858" w14:textId="77777777" w:rsidR="007D0C03" w:rsidRPr="007D0C03" w:rsidRDefault="007D0C03" w:rsidP="007D0C03">
            <w:pPr>
              <w:rPr>
                <w:b/>
                <w:bCs/>
              </w:rPr>
            </w:pPr>
            <w:r w:rsidRPr="007D0C03">
              <w:rPr>
                <w:b/>
                <w:bCs/>
              </w:rPr>
              <w:t>Primary Key</w:t>
            </w:r>
          </w:p>
        </w:tc>
        <w:tc>
          <w:tcPr>
            <w:tcW w:w="0" w:type="auto"/>
            <w:tcBorders>
              <w:top w:val="single" w:sz="2" w:space="0" w:color="E5E7EB"/>
              <w:left w:val="single" w:sz="2" w:space="0" w:color="E5E7EB"/>
              <w:bottom w:val="single" w:sz="6" w:space="0" w:color="E5E7EB"/>
              <w:right w:val="single" w:sz="2" w:space="0" w:color="E5E7EB"/>
            </w:tcBorders>
            <w:shd w:val="clear" w:color="auto" w:fill="F3F4F6"/>
            <w:noWrap/>
            <w:tcMar>
              <w:top w:w="180" w:type="dxa"/>
              <w:left w:w="180" w:type="dxa"/>
              <w:bottom w:w="180" w:type="dxa"/>
              <w:right w:w="180" w:type="dxa"/>
            </w:tcMar>
            <w:vAlign w:val="center"/>
            <w:hideMark/>
          </w:tcPr>
          <w:p w14:paraId="0AC1DCC9" w14:textId="77777777" w:rsidR="007D0C03" w:rsidRPr="007D0C03" w:rsidRDefault="007D0C03" w:rsidP="007D0C03">
            <w:pPr>
              <w:rPr>
                <w:b/>
                <w:bCs/>
              </w:rPr>
            </w:pPr>
            <w:r w:rsidRPr="007D0C03">
              <w:rPr>
                <w:b/>
                <w:bCs/>
              </w:rPr>
              <w:t>Key Columns</w:t>
            </w:r>
          </w:p>
        </w:tc>
        <w:tc>
          <w:tcPr>
            <w:tcW w:w="0" w:type="auto"/>
            <w:tcBorders>
              <w:top w:val="single" w:sz="2" w:space="0" w:color="E5E7EB"/>
              <w:left w:val="single" w:sz="2" w:space="0" w:color="E5E7EB"/>
              <w:bottom w:val="single" w:sz="6" w:space="0" w:color="E5E7EB"/>
              <w:right w:val="single" w:sz="2" w:space="0" w:color="E5E7EB"/>
            </w:tcBorders>
            <w:shd w:val="clear" w:color="auto" w:fill="F3F4F6"/>
            <w:noWrap/>
            <w:tcMar>
              <w:top w:w="180" w:type="dxa"/>
              <w:left w:w="180" w:type="dxa"/>
              <w:bottom w:w="180" w:type="dxa"/>
              <w:right w:w="180" w:type="dxa"/>
            </w:tcMar>
            <w:vAlign w:val="center"/>
            <w:hideMark/>
          </w:tcPr>
          <w:p w14:paraId="4A3FC550" w14:textId="77777777" w:rsidR="007D0C03" w:rsidRPr="007D0C03" w:rsidRDefault="007D0C03" w:rsidP="007D0C03">
            <w:pPr>
              <w:rPr>
                <w:b/>
                <w:bCs/>
              </w:rPr>
            </w:pPr>
            <w:r w:rsidRPr="007D0C03">
              <w:rPr>
                <w:b/>
                <w:bCs/>
              </w:rPr>
              <w:t>Purpose</w:t>
            </w:r>
          </w:p>
        </w:tc>
      </w:tr>
      <w:tr w:rsidR="007D0C03" w:rsidRPr="007D0C03" w14:paraId="255707E0"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004D85A5" w14:textId="77777777" w:rsidR="007D0C03" w:rsidRPr="007D0C03" w:rsidRDefault="007D0C03" w:rsidP="007D0C03">
            <w:pPr>
              <w:rPr>
                <w:b/>
                <w:bCs/>
              </w:rPr>
            </w:pPr>
            <w:r w:rsidRPr="007D0C03">
              <w:rPr>
                <w:b/>
                <w:bCs/>
              </w:rPr>
              <w:t>admin</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390CAE88" w14:textId="77777777" w:rsidR="007D0C03" w:rsidRPr="007D0C03" w:rsidRDefault="007D0C03" w:rsidP="007D0C03">
            <w:pPr>
              <w:rPr>
                <w:b/>
                <w:bCs/>
              </w:rPr>
            </w:pPr>
            <w:proofErr w:type="spellStart"/>
            <w:r w:rsidRPr="007D0C03">
              <w:rPr>
                <w:b/>
                <w:bCs/>
              </w:rPr>
              <w:t>admin_id</w:t>
            </w:r>
            <w:proofErr w:type="spellEnd"/>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36907BF6" w14:textId="77777777" w:rsidR="007D0C03" w:rsidRPr="007D0C03" w:rsidRDefault="007D0C03" w:rsidP="007D0C03">
            <w:pPr>
              <w:rPr>
                <w:b/>
                <w:bCs/>
              </w:rPr>
            </w:pPr>
            <w:r w:rsidRPr="007D0C03">
              <w:rPr>
                <w:b/>
                <w:bCs/>
              </w:rPr>
              <w:t>email, username, password</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5FF06B73" w14:textId="77777777" w:rsidR="007D0C03" w:rsidRPr="007D0C03" w:rsidRDefault="007D0C03" w:rsidP="007D0C03">
            <w:pPr>
              <w:rPr>
                <w:b/>
                <w:bCs/>
              </w:rPr>
            </w:pPr>
            <w:r w:rsidRPr="007D0C03">
              <w:rPr>
                <w:b/>
                <w:bCs/>
              </w:rPr>
              <w:t>Administrator account management</w:t>
            </w:r>
          </w:p>
        </w:tc>
      </w:tr>
      <w:tr w:rsidR="007D0C03" w:rsidRPr="007D0C03" w14:paraId="5A8D9E3B"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16D5E1D6" w14:textId="77777777" w:rsidR="007D0C03" w:rsidRPr="007D0C03" w:rsidRDefault="007D0C03" w:rsidP="007D0C03">
            <w:pPr>
              <w:rPr>
                <w:b/>
                <w:bCs/>
              </w:rPr>
            </w:pPr>
            <w:r w:rsidRPr="007D0C03">
              <w:rPr>
                <w:b/>
                <w:bCs/>
              </w:rPr>
              <w:t>consumer</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264590D5" w14:textId="77777777" w:rsidR="007D0C03" w:rsidRPr="007D0C03" w:rsidRDefault="007D0C03" w:rsidP="007D0C03">
            <w:pPr>
              <w:rPr>
                <w:b/>
                <w:bCs/>
              </w:rPr>
            </w:pPr>
            <w:proofErr w:type="spellStart"/>
            <w:r w:rsidRPr="007D0C03">
              <w:rPr>
                <w:b/>
                <w:bCs/>
              </w:rPr>
              <w:t>consumer_id</w:t>
            </w:r>
            <w:proofErr w:type="spellEnd"/>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55D1F6CC" w14:textId="77777777" w:rsidR="007D0C03" w:rsidRPr="007D0C03" w:rsidRDefault="007D0C03" w:rsidP="007D0C03">
            <w:pPr>
              <w:rPr>
                <w:b/>
                <w:bCs/>
              </w:rPr>
            </w:pPr>
            <w:r w:rsidRPr="007D0C03">
              <w:rPr>
                <w:b/>
                <w:bCs/>
              </w:rPr>
              <w:t>email, contact, address, username</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72F5CB85" w14:textId="77777777" w:rsidR="007D0C03" w:rsidRPr="007D0C03" w:rsidRDefault="007D0C03" w:rsidP="007D0C03">
            <w:pPr>
              <w:rPr>
                <w:b/>
                <w:bCs/>
              </w:rPr>
            </w:pPr>
            <w:r w:rsidRPr="007D0C03">
              <w:rPr>
                <w:b/>
                <w:bCs/>
              </w:rPr>
              <w:t>Consumer registration and profiles</w:t>
            </w:r>
          </w:p>
        </w:tc>
      </w:tr>
      <w:tr w:rsidR="007D0C03" w:rsidRPr="007D0C03" w14:paraId="487CCB97"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05FC3373" w14:textId="77777777" w:rsidR="007D0C03" w:rsidRPr="007D0C03" w:rsidRDefault="007D0C03" w:rsidP="007D0C03">
            <w:pPr>
              <w:rPr>
                <w:b/>
                <w:bCs/>
              </w:rPr>
            </w:pPr>
            <w:r w:rsidRPr="007D0C03">
              <w:rPr>
                <w:b/>
                <w:bCs/>
              </w:rPr>
              <w:t>farmer</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374E797A" w14:textId="77777777" w:rsidR="007D0C03" w:rsidRPr="007D0C03" w:rsidRDefault="007D0C03" w:rsidP="007D0C03">
            <w:pPr>
              <w:rPr>
                <w:b/>
                <w:bCs/>
              </w:rPr>
            </w:pPr>
            <w:proofErr w:type="spellStart"/>
            <w:r w:rsidRPr="007D0C03">
              <w:rPr>
                <w:b/>
                <w:bCs/>
              </w:rPr>
              <w:t>farmer_id</w:t>
            </w:r>
            <w:proofErr w:type="spellEnd"/>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589707B9" w14:textId="77777777" w:rsidR="007D0C03" w:rsidRPr="007D0C03" w:rsidRDefault="007D0C03" w:rsidP="007D0C03">
            <w:pPr>
              <w:rPr>
                <w:b/>
                <w:bCs/>
              </w:rPr>
            </w:pPr>
            <w:r w:rsidRPr="007D0C03">
              <w:rPr>
                <w:b/>
                <w:bCs/>
              </w:rPr>
              <w:t>email, contact, address, username</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35102C35" w14:textId="77777777" w:rsidR="007D0C03" w:rsidRPr="007D0C03" w:rsidRDefault="007D0C03" w:rsidP="007D0C03">
            <w:pPr>
              <w:rPr>
                <w:b/>
                <w:bCs/>
              </w:rPr>
            </w:pPr>
            <w:r w:rsidRPr="007D0C03">
              <w:rPr>
                <w:b/>
                <w:bCs/>
              </w:rPr>
              <w:t>Farmer registration and accounts</w:t>
            </w:r>
          </w:p>
        </w:tc>
      </w:tr>
      <w:tr w:rsidR="007D0C03" w:rsidRPr="007D0C03" w14:paraId="6BA3FE80"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769B2DA1" w14:textId="77777777" w:rsidR="007D0C03" w:rsidRPr="007D0C03" w:rsidRDefault="007D0C03" w:rsidP="007D0C03">
            <w:pPr>
              <w:rPr>
                <w:b/>
                <w:bCs/>
              </w:rPr>
            </w:pPr>
            <w:r w:rsidRPr="007D0C03">
              <w:rPr>
                <w:b/>
                <w:bCs/>
              </w:rPr>
              <w:t>crops</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3A326828" w14:textId="77777777" w:rsidR="007D0C03" w:rsidRPr="007D0C03" w:rsidRDefault="007D0C03" w:rsidP="007D0C03">
            <w:pPr>
              <w:rPr>
                <w:b/>
                <w:bCs/>
              </w:rPr>
            </w:pPr>
            <w:proofErr w:type="spellStart"/>
            <w:r w:rsidRPr="007D0C03">
              <w:rPr>
                <w:b/>
                <w:bCs/>
              </w:rPr>
              <w:t>crop_id</w:t>
            </w:r>
            <w:proofErr w:type="spellEnd"/>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3AD2AB4F" w14:textId="77777777" w:rsidR="007D0C03" w:rsidRPr="007D0C03" w:rsidRDefault="007D0C03" w:rsidP="007D0C03">
            <w:pPr>
              <w:rPr>
                <w:b/>
                <w:bCs/>
              </w:rPr>
            </w:pPr>
            <w:proofErr w:type="spellStart"/>
            <w:r w:rsidRPr="007D0C03">
              <w:rPr>
                <w:b/>
                <w:bCs/>
              </w:rPr>
              <w:t>farmer_id</w:t>
            </w:r>
            <w:proofErr w:type="spellEnd"/>
            <w:r w:rsidRPr="007D0C03">
              <w:rPr>
                <w:b/>
                <w:bCs/>
              </w:rPr>
              <w:t xml:space="preserve">, </w:t>
            </w:r>
            <w:proofErr w:type="spellStart"/>
            <w:r w:rsidRPr="007D0C03">
              <w:rPr>
                <w:b/>
                <w:bCs/>
              </w:rPr>
              <w:t>crop_name</w:t>
            </w:r>
            <w:proofErr w:type="spellEnd"/>
            <w:r w:rsidRPr="007D0C03">
              <w:rPr>
                <w:b/>
                <w:bCs/>
              </w:rPr>
              <w:t>, amount, image</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3F02DB4D" w14:textId="77777777" w:rsidR="007D0C03" w:rsidRPr="007D0C03" w:rsidRDefault="007D0C03" w:rsidP="007D0C03">
            <w:pPr>
              <w:rPr>
                <w:b/>
                <w:bCs/>
              </w:rPr>
            </w:pPr>
            <w:r w:rsidRPr="007D0C03">
              <w:rPr>
                <w:b/>
                <w:bCs/>
              </w:rPr>
              <w:t>Farmer product listings</w:t>
            </w:r>
          </w:p>
        </w:tc>
      </w:tr>
      <w:tr w:rsidR="007D0C03" w:rsidRPr="007D0C03" w14:paraId="68BDE560"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0D675310" w14:textId="77777777" w:rsidR="007D0C03" w:rsidRPr="007D0C03" w:rsidRDefault="007D0C03" w:rsidP="007D0C03">
            <w:pPr>
              <w:rPr>
                <w:b/>
                <w:bCs/>
              </w:rPr>
            </w:pPr>
            <w:r w:rsidRPr="007D0C03">
              <w:rPr>
                <w:b/>
                <w:bCs/>
              </w:rPr>
              <w:t>products</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4FEA4947" w14:textId="77777777" w:rsidR="007D0C03" w:rsidRPr="007D0C03" w:rsidRDefault="007D0C03" w:rsidP="007D0C03">
            <w:pPr>
              <w:rPr>
                <w:b/>
                <w:bCs/>
              </w:rPr>
            </w:pPr>
            <w:proofErr w:type="spellStart"/>
            <w:r w:rsidRPr="007D0C03">
              <w:rPr>
                <w:b/>
                <w:bCs/>
              </w:rPr>
              <w:t>product_id</w:t>
            </w:r>
            <w:proofErr w:type="spellEnd"/>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6A0A1909" w14:textId="77777777" w:rsidR="007D0C03" w:rsidRPr="007D0C03" w:rsidRDefault="007D0C03" w:rsidP="007D0C03">
            <w:pPr>
              <w:rPr>
                <w:b/>
                <w:bCs/>
              </w:rPr>
            </w:pPr>
            <w:proofErr w:type="spellStart"/>
            <w:r w:rsidRPr="007D0C03">
              <w:rPr>
                <w:b/>
                <w:bCs/>
              </w:rPr>
              <w:t>consumer_id</w:t>
            </w:r>
            <w:proofErr w:type="spellEnd"/>
            <w:r w:rsidRPr="007D0C03">
              <w:rPr>
                <w:b/>
                <w:bCs/>
              </w:rPr>
              <w:t xml:space="preserve">, </w:t>
            </w:r>
            <w:proofErr w:type="spellStart"/>
            <w:r w:rsidRPr="007D0C03">
              <w:rPr>
                <w:b/>
                <w:bCs/>
              </w:rPr>
              <w:t>product_name</w:t>
            </w:r>
            <w:proofErr w:type="spellEnd"/>
            <w:r w:rsidRPr="007D0C03">
              <w:rPr>
                <w:b/>
                <w:bCs/>
              </w:rPr>
              <w:t>, amount, image</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206F4BDB" w14:textId="77777777" w:rsidR="007D0C03" w:rsidRPr="007D0C03" w:rsidRDefault="007D0C03" w:rsidP="007D0C03">
            <w:pPr>
              <w:rPr>
                <w:b/>
                <w:bCs/>
              </w:rPr>
            </w:pPr>
            <w:r w:rsidRPr="007D0C03">
              <w:rPr>
                <w:b/>
                <w:bCs/>
              </w:rPr>
              <w:t>Consumer product offerings</w:t>
            </w:r>
          </w:p>
        </w:tc>
      </w:tr>
      <w:tr w:rsidR="007D0C03" w:rsidRPr="007D0C03" w14:paraId="11E15AB5"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58158564" w14:textId="77777777" w:rsidR="007D0C03" w:rsidRPr="007D0C03" w:rsidRDefault="007D0C03" w:rsidP="007D0C03">
            <w:pPr>
              <w:rPr>
                <w:b/>
                <w:bCs/>
              </w:rPr>
            </w:pPr>
            <w:r w:rsidRPr="007D0C03">
              <w:rPr>
                <w:b/>
                <w:bCs/>
              </w:rPr>
              <w:t>orders</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4CAB2E49" w14:textId="77777777" w:rsidR="007D0C03" w:rsidRPr="007D0C03" w:rsidRDefault="007D0C03" w:rsidP="007D0C03">
            <w:pPr>
              <w:rPr>
                <w:b/>
                <w:bCs/>
              </w:rPr>
            </w:pPr>
            <w:proofErr w:type="spellStart"/>
            <w:r w:rsidRPr="007D0C03">
              <w:rPr>
                <w:b/>
                <w:bCs/>
              </w:rPr>
              <w:t>order_id</w:t>
            </w:r>
            <w:proofErr w:type="spellEnd"/>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5E1B8201" w14:textId="77777777" w:rsidR="007D0C03" w:rsidRPr="007D0C03" w:rsidRDefault="007D0C03" w:rsidP="007D0C03">
            <w:pPr>
              <w:rPr>
                <w:b/>
                <w:bCs/>
              </w:rPr>
            </w:pPr>
            <w:proofErr w:type="spellStart"/>
            <w:r w:rsidRPr="007D0C03">
              <w:rPr>
                <w:b/>
                <w:bCs/>
              </w:rPr>
              <w:t>farmer_id</w:t>
            </w:r>
            <w:proofErr w:type="spellEnd"/>
            <w:r w:rsidRPr="007D0C03">
              <w:rPr>
                <w:b/>
                <w:bCs/>
              </w:rPr>
              <w:t xml:space="preserve">, </w:t>
            </w:r>
            <w:proofErr w:type="spellStart"/>
            <w:r w:rsidRPr="007D0C03">
              <w:rPr>
                <w:b/>
                <w:bCs/>
              </w:rPr>
              <w:t>product_id</w:t>
            </w:r>
            <w:proofErr w:type="spellEnd"/>
            <w:r w:rsidRPr="007D0C03">
              <w:rPr>
                <w:b/>
                <w:bCs/>
              </w:rPr>
              <w:t>, invoice, status</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6057583F" w14:textId="77777777" w:rsidR="007D0C03" w:rsidRPr="007D0C03" w:rsidRDefault="007D0C03" w:rsidP="007D0C03">
            <w:pPr>
              <w:rPr>
                <w:b/>
                <w:bCs/>
              </w:rPr>
            </w:pPr>
            <w:r w:rsidRPr="007D0C03">
              <w:rPr>
                <w:b/>
                <w:bCs/>
              </w:rPr>
              <w:t>Transaction management</w:t>
            </w:r>
          </w:p>
        </w:tc>
      </w:tr>
      <w:tr w:rsidR="007D0C03" w:rsidRPr="007D0C03" w14:paraId="6C26F543"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0D6181DC" w14:textId="77777777" w:rsidR="007D0C03" w:rsidRPr="007D0C03" w:rsidRDefault="007D0C03" w:rsidP="007D0C03">
            <w:pPr>
              <w:rPr>
                <w:b/>
                <w:bCs/>
              </w:rPr>
            </w:pPr>
            <w:r w:rsidRPr="007D0C03">
              <w:rPr>
                <w:b/>
                <w:bCs/>
              </w:rPr>
              <w:t>payments</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70BF9FEC" w14:textId="77777777" w:rsidR="007D0C03" w:rsidRPr="007D0C03" w:rsidRDefault="007D0C03" w:rsidP="007D0C03">
            <w:pPr>
              <w:rPr>
                <w:b/>
                <w:bCs/>
              </w:rPr>
            </w:pPr>
            <w:proofErr w:type="spellStart"/>
            <w:r w:rsidRPr="007D0C03">
              <w:rPr>
                <w:b/>
                <w:bCs/>
              </w:rPr>
              <w:t>payment_id</w:t>
            </w:r>
            <w:proofErr w:type="spellEnd"/>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02671A1F" w14:textId="77777777" w:rsidR="007D0C03" w:rsidRPr="007D0C03" w:rsidRDefault="007D0C03" w:rsidP="007D0C03">
            <w:pPr>
              <w:rPr>
                <w:b/>
                <w:bCs/>
              </w:rPr>
            </w:pPr>
            <w:proofErr w:type="spellStart"/>
            <w:r w:rsidRPr="007D0C03">
              <w:rPr>
                <w:b/>
                <w:bCs/>
              </w:rPr>
              <w:t>invoice_number</w:t>
            </w:r>
            <w:proofErr w:type="spellEnd"/>
            <w:r w:rsidRPr="007D0C03">
              <w:rPr>
                <w:b/>
                <w:bCs/>
              </w:rPr>
              <w:t>, status, amount</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4861D4A1" w14:textId="77777777" w:rsidR="007D0C03" w:rsidRPr="007D0C03" w:rsidRDefault="007D0C03" w:rsidP="007D0C03">
            <w:pPr>
              <w:rPr>
                <w:b/>
                <w:bCs/>
              </w:rPr>
            </w:pPr>
            <w:r w:rsidRPr="007D0C03">
              <w:rPr>
                <w:b/>
                <w:bCs/>
              </w:rPr>
              <w:t>Payment processing records</w:t>
            </w:r>
          </w:p>
        </w:tc>
      </w:tr>
      <w:tr w:rsidR="007D0C03" w:rsidRPr="007D0C03" w14:paraId="0BDFBF60"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2D9BF4D7" w14:textId="77777777" w:rsidR="007D0C03" w:rsidRPr="007D0C03" w:rsidRDefault="007D0C03" w:rsidP="007D0C03">
            <w:pPr>
              <w:rPr>
                <w:b/>
                <w:bCs/>
              </w:rPr>
            </w:pPr>
            <w:r w:rsidRPr="007D0C03">
              <w:rPr>
                <w:b/>
                <w:bCs/>
              </w:rPr>
              <w:t>feedback</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530CAC5A" w14:textId="77777777" w:rsidR="007D0C03" w:rsidRPr="007D0C03" w:rsidRDefault="007D0C03" w:rsidP="007D0C03">
            <w:pPr>
              <w:rPr>
                <w:b/>
                <w:bCs/>
              </w:rPr>
            </w:pPr>
            <w:proofErr w:type="spellStart"/>
            <w:r w:rsidRPr="007D0C03">
              <w:rPr>
                <w:b/>
                <w:bCs/>
              </w:rPr>
              <w:t>feedback_id</w:t>
            </w:r>
            <w:proofErr w:type="spellEnd"/>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283CE724" w14:textId="77777777" w:rsidR="007D0C03" w:rsidRPr="007D0C03" w:rsidRDefault="007D0C03" w:rsidP="007D0C03">
            <w:pPr>
              <w:rPr>
                <w:b/>
                <w:bCs/>
              </w:rPr>
            </w:pPr>
            <w:proofErr w:type="spellStart"/>
            <w:r w:rsidRPr="007D0C03">
              <w:rPr>
                <w:b/>
                <w:bCs/>
              </w:rPr>
              <w:t>feedback_from</w:t>
            </w:r>
            <w:proofErr w:type="spellEnd"/>
            <w:r w:rsidRPr="007D0C03">
              <w:rPr>
                <w:b/>
                <w:bCs/>
              </w:rPr>
              <w:t xml:space="preserve">, </w:t>
            </w:r>
            <w:proofErr w:type="spellStart"/>
            <w:r w:rsidRPr="007D0C03">
              <w:rPr>
                <w:b/>
                <w:bCs/>
              </w:rPr>
              <w:t>feedback_to</w:t>
            </w:r>
            <w:proofErr w:type="spellEnd"/>
            <w:r w:rsidRPr="007D0C03">
              <w:rPr>
                <w:b/>
                <w:bCs/>
              </w:rPr>
              <w:t>, message</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437C1FE0" w14:textId="77777777" w:rsidR="007D0C03" w:rsidRPr="007D0C03" w:rsidRDefault="007D0C03" w:rsidP="007D0C03">
            <w:pPr>
              <w:rPr>
                <w:b/>
                <w:bCs/>
              </w:rPr>
            </w:pPr>
            <w:r w:rsidRPr="007D0C03">
              <w:rPr>
                <w:b/>
                <w:bCs/>
              </w:rPr>
              <w:t>User feedback collection</w:t>
            </w:r>
          </w:p>
        </w:tc>
      </w:tr>
      <w:tr w:rsidR="007D0C03" w:rsidRPr="007D0C03" w14:paraId="433F5B71" w14:textId="77777777">
        <w:trPr>
          <w:tblCellSpacing w:w="15" w:type="dxa"/>
        </w:trPr>
        <w:tc>
          <w:tcPr>
            <w:tcW w:w="0" w:type="auto"/>
            <w:tcBorders>
              <w:top w:val="single" w:sz="2" w:space="0" w:color="auto"/>
              <w:left w:val="single" w:sz="2" w:space="0" w:color="auto"/>
              <w:bottom w:val="nil"/>
              <w:right w:val="single" w:sz="2" w:space="0" w:color="auto"/>
            </w:tcBorders>
            <w:noWrap/>
            <w:tcMar>
              <w:top w:w="180" w:type="dxa"/>
              <w:left w:w="180" w:type="dxa"/>
              <w:bottom w:w="180" w:type="dxa"/>
              <w:right w:w="180" w:type="dxa"/>
            </w:tcMar>
            <w:vAlign w:val="center"/>
            <w:hideMark/>
          </w:tcPr>
          <w:p w14:paraId="21BD880A" w14:textId="77777777" w:rsidR="007D0C03" w:rsidRPr="007D0C03" w:rsidRDefault="007D0C03" w:rsidP="007D0C03">
            <w:pPr>
              <w:rPr>
                <w:b/>
                <w:bCs/>
              </w:rPr>
            </w:pPr>
            <w:r w:rsidRPr="007D0C03">
              <w:rPr>
                <w:b/>
                <w:bCs/>
              </w:rPr>
              <w:t>notifications</w:t>
            </w:r>
          </w:p>
        </w:tc>
        <w:tc>
          <w:tcPr>
            <w:tcW w:w="0" w:type="auto"/>
            <w:tcBorders>
              <w:top w:val="single" w:sz="2" w:space="0" w:color="auto"/>
              <w:left w:val="single" w:sz="2" w:space="0" w:color="auto"/>
              <w:bottom w:val="nil"/>
              <w:right w:val="single" w:sz="2" w:space="0" w:color="auto"/>
            </w:tcBorders>
            <w:noWrap/>
            <w:tcMar>
              <w:top w:w="180" w:type="dxa"/>
              <w:left w:w="180" w:type="dxa"/>
              <w:bottom w:w="180" w:type="dxa"/>
              <w:right w:w="180" w:type="dxa"/>
            </w:tcMar>
            <w:vAlign w:val="center"/>
            <w:hideMark/>
          </w:tcPr>
          <w:p w14:paraId="7F18AA04" w14:textId="77777777" w:rsidR="007D0C03" w:rsidRPr="007D0C03" w:rsidRDefault="007D0C03" w:rsidP="007D0C03">
            <w:pPr>
              <w:rPr>
                <w:b/>
                <w:bCs/>
              </w:rPr>
            </w:pPr>
            <w:proofErr w:type="spellStart"/>
            <w:r w:rsidRPr="007D0C03">
              <w:rPr>
                <w:b/>
                <w:bCs/>
              </w:rPr>
              <w:t>notification_id</w:t>
            </w:r>
            <w:proofErr w:type="spellEnd"/>
          </w:p>
        </w:tc>
        <w:tc>
          <w:tcPr>
            <w:tcW w:w="0" w:type="auto"/>
            <w:tcBorders>
              <w:top w:val="single" w:sz="2" w:space="0" w:color="auto"/>
              <w:left w:val="single" w:sz="2" w:space="0" w:color="auto"/>
              <w:bottom w:val="nil"/>
              <w:right w:val="single" w:sz="2" w:space="0" w:color="auto"/>
            </w:tcBorders>
            <w:noWrap/>
            <w:tcMar>
              <w:top w:w="180" w:type="dxa"/>
              <w:left w:w="180" w:type="dxa"/>
              <w:bottom w:w="180" w:type="dxa"/>
              <w:right w:w="180" w:type="dxa"/>
            </w:tcMar>
            <w:vAlign w:val="center"/>
            <w:hideMark/>
          </w:tcPr>
          <w:p w14:paraId="703F591B" w14:textId="77777777" w:rsidR="007D0C03" w:rsidRPr="007D0C03" w:rsidRDefault="007D0C03" w:rsidP="007D0C03">
            <w:pPr>
              <w:rPr>
                <w:b/>
                <w:bCs/>
              </w:rPr>
            </w:pPr>
            <w:proofErr w:type="spellStart"/>
            <w:r w:rsidRPr="007D0C03">
              <w:rPr>
                <w:b/>
                <w:bCs/>
              </w:rPr>
              <w:t>notification_from_id</w:t>
            </w:r>
            <w:proofErr w:type="spellEnd"/>
            <w:r w:rsidRPr="007D0C03">
              <w:rPr>
                <w:b/>
                <w:bCs/>
              </w:rPr>
              <w:t>, subject, message</w:t>
            </w:r>
          </w:p>
        </w:tc>
        <w:tc>
          <w:tcPr>
            <w:tcW w:w="0" w:type="auto"/>
            <w:tcBorders>
              <w:top w:val="single" w:sz="2" w:space="0" w:color="auto"/>
              <w:left w:val="single" w:sz="2" w:space="0" w:color="auto"/>
              <w:bottom w:val="nil"/>
              <w:right w:val="single" w:sz="2" w:space="0" w:color="auto"/>
            </w:tcBorders>
            <w:noWrap/>
            <w:tcMar>
              <w:top w:w="180" w:type="dxa"/>
              <w:left w:w="180" w:type="dxa"/>
              <w:bottom w:w="180" w:type="dxa"/>
              <w:right w:w="180" w:type="dxa"/>
            </w:tcMar>
            <w:vAlign w:val="center"/>
            <w:hideMark/>
          </w:tcPr>
          <w:p w14:paraId="494A522D" w14:textId="77777777" w:rsidR="007D0C03" w:rsidRPr="007D0C03" w:rsidRDefault="007D0C03" w:rsidP="007D0C03">
            <w:pPr>
              <w:rPr>
                <w:b/>
                <w:bCs/>
              </w:rPr>
            </w:pPr>
            <w:r w:rsidRPr="007D0C03">
              <w:rPr>
                <w:b/>
                <w:bCs/>
              </w:rPr>
              <w:t>System communications</w:t>
            </w:r>
          </w:p>
        </w:tc>
      </w:tr>
    </w:tbl>
    <w:p w14:paraId="70A3E8BF" w14:textId="77777777" w:rsidR="007D0C03" w:rsidRPr="007D0C03" w:rsidRDefault="007D0C03" w:rsidP="007D0C03">
      <w:pPr>
        <w:rPr>
          <w:b/>
          <w:bCs/>
        </w:rPr>
      </w:pPr>
      <w:r w:rsidRPr="007D0C03">
        <w:rPr>
          <w:b/>
          <w:bCs/>
        </w:rPr>
        <w:t>6. Testing Methodology and Quality Assurance</w:t>
      </w:r>
    </w:p>
    <w:p w14:paraId="5B24DA66" w14:textId="77777777" w:rsidR="007D0C03" w:rsidRPr="007D0C03" w:rsidRDefault="007D0C03" w:rsidP="007D0C03">
      <w:pPr>
        <w:rPr>
          <w:b/>
          <w:bCs/>
        </w:rPr>
      </w:pPr>
      <w:r w:rsidRPr="007D0C03">
        <w:rPr>
          <w:b/>
          <w:bCs/>
        </w:rPr>
        <w:t xml:space="preserve">The </w:t>
      </w:r>
      <w:proofErr w:type="spellStart"/>
      <w:r w:rsidRPr="007D0C03">
        <w:rPr>
          <w:b/>
          <w:bCs/>
        </w:rPr>
        <w:t>Agromart</w:t>
      </w:r>
      <w:proofErr w:type="spellEnd"/>
      <w:r w:rsidRPr="007D0C03">
        <w:rPr>
          <w:b/>
          <w:bCs/>
        </w:rPr>
        <w:t xml:space="preserve"> system implements a comprehensive three-level testing approach to ensure quality and reliability. Unit testing focuses on individual modules, examining the Admin Login form, User Login form, Product Management components, and Order Processing modules in isolation to verify correct functionality. Integration testing systematically combines unit-tested modules to uncover interface errors, ensuring that data flows correctly between components and that one module's operations do not adversely affect </w:t>
      </w:r>
      <w:r w:rsidRPr="007D0C03">
        <w:rPr>
          <w:b/>
          <w:bCs/>
        </w:rPr>
        <w:lastRenderedPageBreak/>
        <w:t>another. System testing evaluates the complete integrated system against specifications, testing system loading, file I/O operations, database communication, server-client interaction, authentication authorization mechanisms, and backup recovery procedures. All tests were executed in Chrome browser environment with documented results including test scenarios, expected outputs, actual outputs, and test comments. The testing process revealed successful completion of critical functions including login validation, product addition and retrieval, order placement and tracking, and payment processing. Security testing verified authentication mechanisms prevent unauthorized access, and performance testing confirmed normal memory and processor usage under standard operational loads.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67"/>
        <w:gridCol w:w="2702"/>
        <w:gridCol w:w="1285"/>
        <w:gridCol w:w="3066"/>
      </w:tblGrid>
      <w:tr w:rsidR="007D0C03" w:rsidRPr="007D0C03" w14:paraId="588E17A2" w14:textId="77777777">
        <w:trPr>
          <w:tblHeader/>
          <w:tblCellSpacing w:w="15" w:type="dxa"/>
        </w:trPr>
        <w:tc>
          <w:tcPr>
            <w:tcW w:w="0" w:type="auto"/>
            <w:tcBorders>
              <w:top w:val="single" w:sz="2" w:space="0" w:color="E5E7EB"/>
              <w:left w:val="single" w:sz="2" w:space="0" w:color="E5E7EB"/>
              <w:bottom w:val="single" w:sz="6" w:space="0" w:color="E5E7EB"/>
              <w:right w:val="single" w:sz="2" w:space="0" w:color="E5E7EB"/>
            </w:tcBorders>
            <w:shd w:val="clear" w:color="auto" w:fill="F3F4F6"/>
            <w:noWrap/>
            <w:tcMar>
              <w:top w:w="180" w:type="dxa"/>
              <w:left w:w="180" w:type="dxa"/>
              <w:bottom w:w="180" w:type="dxa"/>
              <w:right w:w="180" w:type="dxa"/>
            </w:tcMar>
            <w:vAlign w:val="center"/>
            <w:hideMark/>
          </w:tcPr>
          <w:p w14:paraId="2FDB745D" w14:textId="77777777" w:rsidR="007D0C03" w:rsidRPr="007D0C03" w:rsidRDefault="007D0C03" w:rsidP="007D0C03">
            <w:pPr>
              <w:rPr>
                <w:b/>
                <w:bCs/>
              </w:rPr>
            </w:pPr>
            <w:r w:rsidRPr="007D0C03">
              <w:rPr>
                <w:b/>
                <w:bCs/>
              </w:rPr>
              <w:t>Test Level</w:t>
            </w:r>
          </w:p>
        </w:tc>
        <w:tc>
          <w:tcPr>
            <w:tcW w:w="0" w:type="auto"/>
            <w:tcBorders>
              <w:top w:val="single" w:sz="2" w:space="0" w:color="E5E7EB"/>
              <w:left w:val="single" w:sz="2" w:space="0" w:color="E5E7EB"/>
              <w:bottom w:val="single" w:sz="6" w:space="0" w:color="E5E7EB"/>
              <w:right w:val="single" w:sz="2" w:space="0" w:color="E5E7EB"/>
            </w:tcBorders>
            <w:shd w:val="clear" w:color="auto" w:fill="F3F4F6"/>
            <w:noWrap/>
            <w:tcMar>
              <w:top w:w="180" w:type="dxa"/>
              <w:left w:w="180" w:type="dxa"/>
              <w:bottom w:w="180" w:type="dxa"/>
              <w:right w:w="180" w:type="dxa"/>
            </w:tcMar>
            <w:vAlign w:val="center"/>
            <w:hideMark/>
          </w:tcPr>
          <w:p w14:paraId="110BF08D" w14:textId="77777777" w:rsidR="007D0C03" w:rsidRPr="007D0C03" w:rsidRDefault="007D0C03" w:rsidP="007D0C03">
            <w:pPr>
              <w:rPr>
                <w:b/>
                <w:bCs/>
              </w:rPr>
            </w:pPr>
            <w:r w:rsidRPr="007D0C03">
              <w:rPr>
                <w:b/>
                <w:bCs/>
              </w:rPr>
              <w:t>Focus Area</w:t>
            </w:r>
          </w:p>
        </w:tc>
        <w:tc>
          <w:tcPr>
            <w:tcW w:w="0" w:type="auto"/>
            <w:tcBorders>
              <w:top w:val="single" w:sz="2" w:space="0" w:color="E5E7EB"/>
              <w:left w:val="single" w:sz="2" w:space="0" w:color="E5E7EB"/>
              <w:bottom w:val="single" w:sz="6" w:space="0" w:color="E5E7EB"/>
              <w:right w:val="single" w:sz="2" w:space="0" w:color="E5E7EB"/>
            </w:tcBorders>
            <w:shd w:val="clear" w:color="auto" w:fill="F3F4F6"/>
            <w:noWrap/>
            <w:tcMar>
              <w:top w:w="180" w:type="dxa"/>
              <w:left w:w="180" w:type="dxa"/>
              <w:bottom w:w="180" w:type="dxa"/>
              <w:right w:w="180" w:type="dxa"/>
            </w:tcMar>
            <w:vAlign w:val="center"/>
            <w:hideMark/>
          </w:tcPr>
          <w:p w14:paraId="1217FFC2" w14:textId="77777777" w:rsidR="007D0C03" w:rsidRPr="007D0C03" w:rsidRDefault="007D0C03" w:rsidP="007D0C03">
            <w:pPr>
              <w:rPr>
                <w:b/>
                <w:bCs/>
              </w:rPr>
            </w:pPr>
            <w:r w:rsidRPr="007D0C03">
              <w:rPr>
                <w:b/>
                <w:bCs/>
              </w:rPr>
              <w:t>Test Results</w:t>
            </w:r>
          </w:p>
        </w:tc>
        <w:tc>
          <w:tcPr>
            <w:tcW w:w="0" w:type="auto"/>
            <w:tcBorders>
              <w:top w:val="single" w:sz="2" w:space="0" w:color="E5E7EB"/>
              <w:left w:val="single" w:sz="2" w:space="0" w:color="E5E7EB"/>
              <w:bottom w:val="single" w:sz="6" w:space="0" w:color="E5E7EB"/>
              <w:right w:val="single" w:sz="2" w:space="0" w:color="E5E7EB"/>
            </w:tcBorders>
            <w:shd w:val="clear" w:color="auto" w:fill="F3F4F6"/>
            <w:noWrap/>
            <w:tcMar>
              <w:top w:w="180" w:type="dxa"/>
              <w:left w:w="180" w:type="dxa"/>
              <w:bottom w:w="180" w:type="dxa"/>
              <w:right w:w="180" w:type="dxa"/>
            </w:tcMar>
            <w:vAlign w:val="center"/>
            <w:hideMark/>
          </w:tcPr>
          <w:p w14:paraId="3DBB613C" w14:textId="77777777" w:rsidR="007D0C03" w:rsidRPr="007D0C03" w:rsidRDefault="007D0C03" w:rsidP="007D0C03">
            <w:pPr>
              <w:rPr>
                <w:b/>
                <w:bCs/>
              </w:rPr>
            </w:pPr>
            <w:r w:rsidRPr="007D0C03">
              <w:rPr>
                <w:b/>
                <w:bCs/>
              </w:rPr>
              <w:t>Coverage</w:t>
            </w:r>
          </w:p>
        </w:tc>
      </w:tr>
      <w:tr w:rsidR="007D0C03" w:rsidRPr="007D0C03" w14:paraId="69D1382A"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5E2D7DB6" w14:textId="77777777" w:rsidR="007D0C03" w:rsidRPr="007D0C03" w:rsidRDefault="007D0C03" w:rsidP="007D0C03">
            <w:pPr>
              <w:rPr>
                <w:b/>
                <w:bCs/>
              </w:rPr>
            </w:pPr>
            <w:r w:rsidRPr="007D0C03">
              <w:rPr>
                <w:b/>
                <w:bCs/>
              </w:rPr>
              <w:t>Unit Testing</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123CA37C" w14:textId="77777777" w:rsidR="007D0C03" w:rsidRPr="007D0C03" w:rsidRDefault="007D0C03" w:rsidP="007D0C03">
            <w:pPr>
              <w:rPr>
                <w:b/>
                <w:bCs/>
              </w:rPr>
            </w:pPr>
            <w:r w:rsidRPr="007D0C03">
              <w:rPr>
                <w:b/>
                <w:bCs/>
              </w:rPr>
              <w:t>Individual modules and components</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3B5882E5" w14:textId="77777777" w:rsidR="007D0C03" w:rsidRPr="007D0C03" w:rsidRDefault="007D0C03" w:rsidP="007D0C03">
            <w:pPr>
              <w:rPr>
                <w:b/>
                <w:bCs/>
              </w:rPr>
            </w:pPr>
            <w:r w:rsidRPr="007D0C03">
              <w:rPr>
                <w:b/>
                <w:bCs/>
              </w:rPr>
              <w:t>All passed</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4DA26388" w14:textId="77777777" w:rsidR="007D0C03" w:rsidRPr="007D0C03" w:rsidRDefault="007D0C03" w:rsidP="007D0C03">
            <w:pPr>
              <w:rPr>
                <w:b/>
                <w:bCs/>
              </w:rPr>
            </w:pPr>
            <w:r w:rsidRPr="007D0C03">
              <w:rPr>
                <w:b/>
                <w:bCs/>
              </w:rPr>
              <w:t>Login forms, product management</w:t>
            </w:r>
          </w:p>
        </w:tc>
      </w:tr>
      <w:tr w:rsidR="007D0C03" w:rsidRPr="007D0C03" w14:paraId="724E62EF"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1A648258" w14:textId="77777777" w:rsidR="007D0C03" w:rsidRPr="007D0C03" w:rsidRDefault="007D0C03" w:rsidP="007D0C03">
            <w:pPr>
              <w:rPr>
                <w:b/>
                <w:bCs/>
              </w:rPr>
            </w:pPr>
            <w:r w:rsidRPr="007D0C03">
              <w:rPr>
                <w:b/>
                <w:bCs/>
              </w:rPr>
              <w:t>Integration Testing</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1CE930B4" w14:textId="77777777" w:rsidR="007D0C03" w:rsidRPr="007D0C03" w:rsidRDefault="007D0C03" w:rsidP="007D0C03">
            <w:pPr>
              <w:rPr>
                <w:b/>
                <w:bCs/>
              </w:rPr>
            </w:pPr>
            <w:r w:rsidRPr="007D0C03">
              <w:rPr>
                <w:b/>
                <w:bCs/>
              </w:rPr>
              <w:t>Module interaction and interfaces</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38FE2EDA" w14:textId="77777777" w:rsidR="007D0C03" w:rsidRPr="007D0C03" w:rsidRDefault="007D0C03" w:rsidP="007D0C03">
            <w:pPr>
              <w:rPr>
                <w:b/>
                <w:bCs/>
              </w:rPr>
            </w:pPr>
            <w:r w:rsidRPr="007D0C03">
              <w:rPr>
                <w:b/>
                <w:bCs/>
              </w:rPr>
              <w:t>All passed</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0A582349" w14:textId="77777777" w:rsidR="007D0C03" w:rsidRPr="007D0C03" w:rsidRDefault="007D0C03" w:rsidP="007D0C03">
            <w:pPr>
              <w:rPr>
                <w:b/>
                <w:bCs/>
              </w:rPr>
            </w:pPr>
            <w:r w:rsidRPr="007D0C03">
              <w:rPr>
                <w:b/>
                <w:bCs/>
              </w:rPr>
              <w:t>Data flow between components</w:t>
            </w:r>
          </w:p>
        </w:tc>
      </w:tr>
      <w:tr w:rsidR="007D0C03" w:rsidRPr="007D0C03" w14:paraId="4D68EAE7"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44366C9A" w14:textId="77777777" w:rsidR="007D0C03" w:rsidRPr="007D0C03" w:rsidRDefault="007D0C03" w:rsidP="007D0C03">
            <w:pPr>
              <w:rPr>
                <w:b/>
                <w:bCs/>
              </w:rPr>
            </w:pPr>
            <w:r w:rsidRPr="007D0C03">
              <w:rPr>
                <w:b/>
                <w:bCs/>
              </w:rPr>
              <w:t>System Testing</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76F11A7F" w14:textId="77777777" w:rsidR="007D0C03" w:rsidRPr="007D0C03" w:rsidRDefault="007D0C03" w:rsidP="007D0C03">
            <w:pPr>
              <w:rPr>
                <w:b/>
                <w:bCs/>
              </w:rPr>
            </w:pPr>
            <w:r w:rsidRPr="007D0C03">
              <w:rPr>
                <w:b/>
                <w:bCs/>
              </w:rPr>
              <w:t>Complete system functionality</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1A927014" w14:textId="77777777" w:rsidR="007D0C03" w:rsidRPr="007D0C03" w:rsidRDefault="007D0C03" w:rsidP="007D0C03">
            <w:pPr>
              <w:rPr>
                <w:b/>
                <w:bCs/>
              </w:rPr>
            </w:pPr>
            <w:r w:rsidRPr="007D0C03">
              <w:rPr>
                <w:b/>
                <w:bCs/>
              </w:rPr>
              <w:t>All successful</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7EE25F24" w14:textId="77777777" w:rsidR="007D0C03" w:rsidRPr="007D0C03" w:rsidRDefault="007D0C03" w:rsidP="007D0C03">
            <w:pPr>
              <w:rPr>
                <w:b/>
                <w:bCs/>
              </w:rPr>
            </w:pPr>
            <w:r w:rsidRPr="007D0C03">
              <w:rPr>
                <w:b/>
                <w:bCs/>
              </w:rPr>
              <w:t>System loading, database communication</w:t>
            </w:r>
          </w:p>
        </w:tc>
      </w:tr>
      <w:tr w:rsidR="007D0C03" w:rsidRPr="007D0C03" w14:paraId="2E3CB420"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4D087F73" w14:textId="77777777" w:rsidR="007D0C03" w:rsidRPr="007D0C03" w:rsidRDefault="007D0C03" w:rsidP="007D0C03">
            <w:pPr>
              <w:rPr>
                <w:b/>
                <w:bCs/>
              </w:rPr>
            </w:pPr>
            <w:r w:rsidRPr="007D0C03">
              <w:rPr>
                <w:b/>
                <w:bCs/>
              </w:rPr>
              <w:t>Security Testing</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5A0E4F52" w14:textId="77777777" w:rsidR="007D0C03" w:rsidRPr="007D0C03" w:rsidRDefault="007D0C03" w:rsidP="007D0C03">
            <w:pPr>
              <w:rPr>
                <w:b/>
                <w:bCs/>
              </w:rPr>
            </w:pPr>
            <w:r w:rsidRPr="007D0C03">
              <w:rPr>
                <w:b/>
                <w:bCs/>
              </w:rPr>
              <w:t>Authentication and authorization</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7205CFE2" w14:textId="77777777" w:rsidR="007D0C03" w:rsidRPr="007D0C03" w:rsidRDefault="007D0C03" w:rsidP="007D0C03">
            <w:pPr>
              <w:rPr>
                <w:b/>
                <w:bCs/>
              </w:rPr>
            </w:pPr>
            <w:r w:rsidRPr="007D0C03">
              <w:rPr>
                <w:b/>
                <w:bCs/>
              </w:rPr>
              <w:t>Successful</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6404FBCC" w14:textId="77777777" w:rsidR="007D0C03" w:rsidRPr="007D0C03" w:rsidRDefault="007D0C03" w:rsidP="007D0C03">
            <w:pPr>
              <w:rPr>
                <w:b/>
                <w:bCs/>
              </w:rPr>
            </w:pPr>
            <w:r w:rsidRPr="007D0C03">
              <w:rPr>
                <w:b/>
                <w:bCs/>
              </w:rPr>
              <w:t>User access control mechanisms</w:t>
            </w:r>
          </w:p>
        </w:tc>
      </w:tr>
      <w:tr w:rsidR="007D0C03" w:rsidRPr="007D0C03" w14:paraId="37A3AC89" w14:textId="77777777">
        <w:trPr>
          <w:tblCellSpacing w:w="15" w:type="dxa"/>
        </w:trPr>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69D7027E" w14:textId="77777777" w:rsidR="007D0C03" w:rsidRPr="007D0C03" w:rsidRDefault="007D0C03" w:rsidP="007D0C03">
            <w:pPr>
              <w:rPr>
                <w:b/>
                <w:bCs/>
              </w:rPr>
            </w:pPr>
            <w:r w:rsidRPr="007D0C03">
              <w:rPr>
                <w:b/>
                <w:bCs/>
              </w:rPr>
              <w:t>Performance Testing</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788797ED" w14:textId="77777777" w:rsidR="007D0C03" w:rsidRPr="007D0C03" w:rsidRDefault="007D0C03" w:rsidP="007D0C03">
            <w:pPr>
              <w:rPr>
                <w:b/>
                <w:bCs/>
              </w:rPr>
            </w:pPr>
            <w:r w:rsidRPr="007D0C03">
              <w:rPr>
                <w:b/>
                <w:bCs/>
              </w:rPr>
              <w:t>Resource usage and efficiency</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04DC5E7B" w14:textId="77777777" w:rsidR="007D0C03" w:rsidRPr="007D0C03" w:rsidRDefault="007D0C03" w:rsidP="007D0C03">
            <w:pPr>
              <w:rPr>
                <w:b/>
                <w:bCs/>
              </w:rPr>
            </w:pPr>
            <w:r w:rsidRPr="007D0C03">
              <w:rPr>
                <w:b/>
                <w:bCs/>
              </w:rPr>
              <w:t>Normal</w:t>
            </w:r>
          </w:p>
        </w:tc>
        <w:tc>
          <w:tcPr>
            <w:tcW w:w="0" w:type="auto"/>
            <w:tcBorders>
              <w:top w:val="single" w:sz="2" w:space="0" w:color="E5E7EB"/>
              <w:left w:val="single" w:sz="2" w:space="0" w:color="E5E7EB"/>
              <w:bottom w:val="single" w:sz="6" w:space="0" w:color="E5E7EB"/>
              <w:right w:val="single" w:sz="2" w:space="0" w:color="E5E7EB"/>
            </w:tcBorders>
            <w:noWrap/>
            <w:tcMar>
              <w:top w:w="180" w:type="dxa"/>
              <w:left w:w="180" w:type="dxa"/>
              <w:bottom w:w="180" w:type="dxa"/>
              <w:right w:w="180" w:type="dxa"/>
            </w:tcMar>
            <w:vAlign w:val="center"/>
            <w:hideMark/>
          </w:tcPr>
          <w:p w14:paraId="15214012" w14:textId="77777777" w:rsidR="007D0C03" w:rsidRPr="007D0C03" w:rsidRDefault="007D0C03" w:rsidP="007D0C03">
            <w:pPr>
              <w:rPr>
                <w:b/>
                <w:bCs/>
              </w:rPr>
            </w:pPr>
            <w:r w:rsidRPr="007D0C03">
              <w:rPr>
                <w:b/>
                <w:bCs/>
              </w:rPr>
              <w:t>Memory and processor monitoring</w:t>
            </w:r>
          </w:p>
        </w:tc>
      </w:tr>
      <w:tr w:rsidR="007D0C03" w:rsidRPr="007D0C03" w14:paraId="03405392" w14:textId="77777777">
        <w:trPr>
          <w:tblCellSpacing w:w="15" w:type="dxa"/>
        </w:trPr>
        <w:tc>
          <w:tcPr>
            <w:tcW w:w="0" w:type="auto"/>
            <w:tcBorders>
              <w:top w:val="single" w:sz="2" w:space="0" w:color="auto"/>
              <w:left w:val="single" w:sz="2" w:space="0" w:color="auto"/>
              <w:bottom w:val="nil"/>
              <w:right w:val="single" w:sz="2" w:space="0" w:color="auto"/>
            </w:tcBorders>
            <w:noWrap/>
            <w:tcMar>
              <w:top w:w="180" w:type="dxa"/>
              <w:left w:w="180" w:type="dxa"/>
              <w:bottom w:w="180" w:type="dxa"/>
              <w:right w:w="180" w:type="dxa"/>
            </w:tcMar>
            <w:vAlign w:val="center"/>
            <w:hideMark/>
          </w:tcPr>
          <w:p w14:paraId="1D1ECDE0" w14:textId="77777777" w:rsidR="007D0C03" w:rsidRPr="007D0C03" w:rsidRDefault="007D0C03" w:rsidP="007D0C03">
            <w:pPr>
              <w:rPr>
                <w:b/>
                <w:bCs/>
              </w:rPr>
            </w:pPr>
            <w:r w:rsidRPr="007D0C03">
              <w:rPr>
                <w:b/>
                <w:bCs/>
              </w:rPr>
              <w:t>User Acceptance Testing</w:t>
            </w:r>
          </w:p>
        </w:tc>
        <w:tc>
          <w:tcPr>
            <w:tcW w:w="0" w:type="auto"/>
            <w:tcBorders>
              <w:top w:val="single" w:sz="2" w:space="0" w:color="auto"/>
              <w:left w:val="single" w:sz="2" w:space="0" w:color="auto"/>
              <w:bottom w:val="nil"/>
              <w:right w:val="single" w:sz="2" w:space="0" w:color="auto"/>
            </w:tcBorders>
            <w:noWrap/>
            <w:tcMar>
              <w:top w:w="180" w:type="dxa"/>
              <w:left w:w="180" w:type="dxa"/>
              <w:bottom w:w="180" w:type="dxa"/>
              <w:right w:w="180" w:type="dxa"/>
            </w:tcMar>
            <w:vAlign w:val="center"/>
            <w:hideMark/>
          </w:tcPr>
          <w:p w14:paraId="41CCD681" w14:textId="77777777" w:rsidR="007D0C03" w:rsidRPr="007D0C03" w:rsidRDefault="007D0C03" w:rsidP="007D0C03">
            <w:pPr>
              <w:rPr>
                <w:b/>
                <w:bCs/>
              </w:rPr>
            </w:pPr>
            <w:r w:rsidRPr="007D0C03">
              <w:rPr>
                <w:b/>
                <w:bCs/>
              </w:rPr>
              <w:t>Real-world usage scenarios</w:t>
            </w:r>
          </w:p>
        </w:tc>
        <w:tc>
          <w:tcPr>
            <w:tcW w:w="0" w:type="auto"/>
            <w:tcBorders>
              <w:top w:val="single" w:sz="2" w:space="0" w:color="auto"/>
              <w:left w:val="single" w:sz="2" w:space="0" w:color="auto"/>
              <w:bottom w:val="nil"/>
              <w:right w:val="single" w:sz="2" w:space="0" w:color="auto"/>
            </w:tcBorders>
            <w:noWrap/>
            <w:tcMar>
              <w:top w:w="180" w:type="dxa"/>
              <w:left w:w="180" w:type="dxa"/>
              <w:bottom w:w="180" w:type="dxa"/>
              <w:right w:w="180" w:type="dxa"/>
            </w:tcMar>
            <w:vAlign w:val="center"/>
            <w:hideMark/>
          </w:tcPr>
          <w:p w14:paraId="6A4DDB51" w14:textId="77777777" w:rsidR="007D0C03" w:rsidRPr="007D0C03" w:rsidRDefault="007D0C03" w:rsidP="007D0C03">
            <w:pPr>
              <w:rPr>
                <w:b/>
                <w:bCs/>
              </w:rPr>
            </w:pPr>
            <w:r w:rsidRPr="007D0C03">
              <w:rPr>
                <w:b/>
                <w:bCs/>
              </w:rPr>
              <w:t>Successful</w:t>
            </w:r>
          </w:p>
        </w:tc>
        <w:tc>
          <w:tcPr>
            <w:tcW w:w="0" w:type="auto"/>
            <w:tcBorders>
              <w:top w:val="single" w:sz="2" w:space="0" w:color="auto"/>
              <w:left w:val="single" w:sz="2" w:space="0" w:color="auto"/>
              <w:bottom w:val="nil"/>
              <w:right w:val="single" w:sz="2" w:space="0" w:color="auto"/>
            </w:tcBorders>
            <w:noWrap/>
            <w:tcMar>
              <w:top w:w="180" w:type="dxa"/>
              <w:left w:w="180" w:type="dxa"/>
              <w:bottom w:w="180" w:type="dxa"/>
              <w:right w:w="180" w:type="dxa"/>
            </w:tcMar>
            <w:vAlign w:val="center"/>
            <w:hideMark/>
          </w:tcPr>
          <w:p w14:paraId="47E3A511" w14:textId="77777777" w:rsidR="007D0C03" w:rsidRPr="007D0C03" w:rsidRDefault="007D0C03" w:rsidP="007D0C03">
            <w:pPr>
              <w:rPr>
                <w:b/>
                <w:bCs/>
              </w:rPr>
            </w:pPr>
            <w:r w:rsidRPr="007D0C03">
              <w:rPr>
                <w:b/>
                <w:bCs/>
              </w:rPr>
              <w:t>Farmer, consumer, admin workflows</w:t>
            </w:r>
          </w:p>
        </w:tc>
      </w:tr>
    </w:tbl>
    <w:p w14:paraId="780CF00A" w14:textId="77777777" w:rsidR="00B86736" w:rsidRPr="007D0C03" w:rsidRDefault="00B86736" w:rsidP="007D0C03"/>
    <w:sectPr w:rsidR="00B86736" w:rsidRPr="007D0C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19B2"/>
    <w:multiLevelType w:val="multilevel"/>
    <w:tmpl w:val="D580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4308F5"/>
    <w:multiLevelType w:val="multilevel"/>
    <w:tmpl w:val="8E4C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4F6672"/>
    <w:multiLevelType w:val="multilevel"/>
    <w:tmpl w:val="EFF0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401DF2"/>
    <w:multiLevelType w:val="multilevel"/>
    <w:tmpl w:val="E8C2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8387906">
    <w:abstractNumId w:val="3"/>
  </w:num>
  <w:num w:numId="2" w16cid:durableId="718476158">
    <w:abstractNumId w:val="0"/>
  </w:num>
  <w:num w:numId="3" w16cid:durableId="884486056">
    <w:abstractNumId w:val="1"/>
  </w:num>
  <w:num w:numId="4" w16cid:durableId="11866794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C03"/>
    <w:rsid w:val="003119E7"/>
    <w:rsid w:val="00560596"/>
    <w:rsid w:val="007D0C03"/>
    <w:rsid w:val="00B86736"/>
    <w:rsid w:val="00D75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F47FD"/>
  <w15:chartTrackingRefBased/>
  <w15:docId w15:val="{E0CB03F9-4E5C-47CD-AE71-0BBC9CE53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C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C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C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C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C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C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C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C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C03"/>
    <w:rPr>
      <w:rFonts w:eastAsiaTheme="majorEastAsia" w:cstheme="majorBidi"/>
      <w:color w:val="272727" w:themeColor="text1" w:themeTint="D8"/>
    </w:rPr>
  </w:style>
  <w:style w:type="paragraph" w:styleId="Title">
    <w:name w:val="Title"/>
    <w:basedOn w:val="Normal"/>
    <w:next w:val="Normal"/>
    <w:link w:val="TitleChar"/>
    <w:uiPriority w:val="10"/>
    <w:qFormat/>
    <w:rsid w:val="007D0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C03"/>
    <w:pPr>
      <w:spacing w:before="160"/>
      <w:jc w:val="center"/>
    </w:pPr>
    <w:rPr>
      <w:i/>
      <w:iCs/>
      <w:color w:val="404040" w:themeColor="text1" w:themeTint="BF"/>
    </w:rPr>
  </w:style>
  <w:style w:type="character" w:customStyle="1" w:styleId="QuoteChar">
    <w:name w:val="Quote Char"/>
    <w:basedOn w:val="DefaultParagraphFont"/>
    <w:link w:val="Quote"/>
    <w:uiPriority w:val="29"/>
    <w:rsid w:val="007D0C03"/>
    <w:rPr>
      <w:i/>
      <w:iCs/>
      <w:color w:val="404040" w:themeColor="text1" w:themeTint="BF"/>
    </w:rPr>
  </w:style>
  <w:style w:type="paragraph" w:styleId="ListParagraph">
    <w:name w:val="List Paragraph"/>
    <w:basedOn w:val="Normal"/>
    <w:uiPriority w:val="34"/>
    <w:qFormat/>
    <w:rsid w:val="007D0C03"/>
    <w:pPr>
      <w:ind w:left="720"/>
      <w:contextualSpacing/>
    </w:pPr>
  </w:style>
  <w:style w:type="character" w:styleId="IntenseEmphasis">
    <w:name w:val="Intense Emphasis"/>
    <w:basedOn w:val="DefaultParagraphFont"/>
    <w:uiPriority w:val="21"/>
    <w:qFormat/>
    <w:rsid w:val="007D0C03"/>
    <w:rPr>
      <w:i/>
      <w:iCs/>
      <w:color w:val="0F4761" w:themeColor="accent1" w:themeShade="BF"/>
    </w:rPr>
  </w:style>
  <w:style w:type="paragraph" w:styleId="IntenseQuote">
    <w:name w:val="Intense Quote"/>
    <w:basedOn w:val="Normal"/>
    <w:next w:val="Normal"/>
    <w:link w:val="IntenseQuoteChar"/>
    <w:uiPriority w:val="30"/>
    <w:qFormat/>
    <w:rsid w:val="007D0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C03"/>
    <w:rPr>
      <w:i/>
      <w:iCs/>
      <w:color w:val="0F4761" w:themeColor="accent1" w:themeShade="BF"/>
    </w:rPr>
  </w:style>
  <w:style w:type="character" w:styleId="IntenseReference">
    <w:name w:val="Intense Reference"/>
    <w:basedOn w:val="DefaultParagraphFont"/>
    <w:uiPriority w:val="32"/>
    <w:qFormat/>
    <w:rsid w:val="007D0C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1396</Words>
  <Characters>7961</Characters>
  <Application>Microsoft Office Word</Application>
  <DocSecurity>0</DocSecurity>
  <Lines>66</Lines>
  <Paragraphs>18</Paragraphs>
  <ScaleCrop>false</ScaleCrop>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Mokshith Gowda</dc:creator>
  <cp:keywords/>
  <dc:description/>
  <cp:lastModifiedBy>Mokshith Gowda</cp:lastModifiedBy>
  <cp:revision>1</cp:revision>
  <dcterms:created xsi:type="dcterms:W3CDTF">2026-06-01T17:21:00Z</dcterms:created>
  <dcterms:modified xsi:type="dcterms:W3CDTF">2026-06-01T17:22:00Z</dcterms:modified>
</cp:coreProperties>
</file>