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004595" w14:textId="77777777" w:rsidR="004B6448" w:rsidRPr="004B6448" w:rsidRDefault="004B6448" w:rsidP="004B6448">
      <w:pPr>
        <w:tabs>
          <w:tab w:val="left" w:pos="7830"/>
        </w:tabs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4B6448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507A37D9" w14:textId="77777777" w:rsidR="004B6448" w:rsidRPr="004B6448" w:rsidRDefault="004B6448" w:rsidP="004B644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4B6448">
        <w:rPr>
          <w:rFonts w:ascii="Times New Roman" w:hAnsi="Times New Roman" w:cs="Times New Roman"/>
          <w:b/>
          <w:bCs/>
          <w:sz w:val="34"/>
          <w:szCs w:val="34"/>
        </w:rPr>
        <w:t>Department of Computer Science &amp; Engineering</w:t>
      </w:r>
    </w:p>
    <w:p w14:paraId="7BBD6E0C" w14:textId="77777777" w:rsidR="004B6448" w:rsidRPr="004B6448" w:rsidRDefault="004B6448" w:rsidP="004B64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E69D57" wp14:editId="492ED990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D967F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" strokecolor="black [3040]">
                <w10:wrap anchorx="margin"/>
              </v:line>
            </w:pict>
          </mc:Fallback>
        </mc:AlternateContent>
      </w:r>
      <w:r w:rsidRPr="004B6448">
        <w:rPr>
          <w:rFonts w:ascii="Times New Roman" w:hAnsi="Times New Roman" w:cs="Times New Roman"/>
          <w:b/>
          <w:bCs/>
          <w:sz w:val="28"/>
          <w:szCs w:val="28"/>
        </w:rPr>
        <w:t>ASSESSMENT TOOL 2-</w:t>
      </w:r>
      <w:r w:rsidRPr="004B6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6448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2D33C9FB" w14:textId="77777777" w:rsidR="004B6448" w:rsidRPr="004B6448" w:rsidRDefault="004B6448" w:rsidP="004B644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4B6448" w:rsidRPr="004B6448" w14:paraId="13D662CC" w14:textId="77777777" w:rsidTr="00D232CC">
        <w:trPr>
          <w:trHeight w:val="422"/>
        </w:trPr>
        <w:tc>
          <w:tcPr>
            <w:tcW w:w="1980" w:type="dxa"/>
          </w:tcPr>
          <w:p w14:paraId="36D87355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28CD52DB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67F06044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0BAA0033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 xml:space="preserve">Computer Architecture for Multicore Systems </w:t>
            </w:r>
          </w:p>
        </w:tc>
      </w:tr>
      <w:tr w:rsidR="004B6448" w:rsidRPr="004B6448" w14:paraId="6E9FCC75" w14:textId="77777777" w:rsidTr="00D232CC">
        <w:trPr>
          <w:trHeight w:val="690"/>
        </w:trPr>
        <w:tc>
          <w:tcPr>
            <w:tcW w:w="1980" w:type="dxa"/>
          </w:tcPr>
          <w:p w14:paraId="2298DD6A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D72F2EA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1701" w:type="dxa"/>
          </w:tcPr>
          <w:p w14:paraId="1DDDD8D2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2D3B3A6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ASSESSMENT TOOL2-</w:t>
            </w:r>
            <w:r w:rsidRPr="004B64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B6448">
              <w:rPr>
                <w:rFonts w:ascii="Times New Roman" w:hAnsi="Times New Roman" w:cs="Times New Roman"/>
                <w:b/>
                <w:bCs/>
              </w:rPr>
              <w:t xml:space="preserve">  COMPARATIVE ANALYSIS</w:t>
            </w:r>
          </w:p>
        </w:tc>
      </w:tr>
      <w:tr w:rsidR="004B6448" w:rsidRPr="004B6448" w14:paraId="7CDCCE55" w14:textId="77777777" w:rsidTr="00D232CC">
        <w:tc>
          <w:tcPr>
            <w:tcW w:w="1980" w:type="dxa"/>
          </w:tcPr>
          <w:p w14:paraId="03738697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01FEF97E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30%</w:t>
            </w:r>
          </w:p>
        </w:tc>
        <w:tc>
          <w:tcPr>
            <w:tcW w:w="1701" w:type="dxa"/>
          </w:tcPr>
          <w:p w14:paraId="2DB617D0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3DBC5384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4B6448" w:rsidRPr="004B6448" w14:paraId="3ABBEE92" w14:textId="77777777" w:rsidTr="00D232CC">
        <w:trPr>
          <w:trHeight w:val="1160"/>
        </w:trPr>
        <w:tc>
          <w:tcPr>
            <w:tcW w:w="1980" w:type="dxa"/>
          </w:tcPr>
          <w:p w14:paraId="3DE49BD9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CO4 Statement:</w:t>
            </w:r>
          </w:p>
        </w:tc>
        <w:tc>
          <w:tcPr>
            <w:tcW w:w="8080" w:type="dxa"/>
            <w:gridSpan w:val="3"/>
          </w:tcPr>
          <w:p w14:paraId="063BAF2C" w14:textId="77777777" w:rsidR="004B6448" w:rsidRPr="004B6448" w:rsidRDefault="004B6448" w:rsidP="00D232CC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B6448">
              <w:rPr>
                <w:rFonts w:ascii="Times New Roman" w:hAnsi="Times New Roman" w:cs="Times New Roman"/>
                <w:i/>
                <w:iCs/>
              </w:rPr>
              <w:t xml:space="preserve">Implement hierarchical memory systems by differentiating cache levels (L1, L2, </w:t>
            </w:r>
            <w:proofErr w:type="gramStart"/>
            <w:r w:rsidRPr="004B6448">
              <w:rPr>
                <w:rFonts w:ascii="Times New Roman" w:hAnsi="Times New Roman" w:cs="Times New Roman"/>
                <w:i/>
                <w:iCs/>
              </w:rPr>
              <w:t>L3</w:t>
            </w:r>
            <w:proofErr w:type="gramEnd"/>
            <w:r w:rsidRPr="004B6448">
              <w:rPr>
                <w:rFonts w:ascii="Times New Roman" w:hAnsi="Times New Roman" w:cs="Times New Roman"/>
                <w:i/>
                <w:iCs/>
              </w:rPr>
              <w:t>), virtual memory with paging, and advanced memory technologies (DRAM, SRAM, NAND Flash, MRAM, RRAM) based on latency, bandwidth, and throughput characteristics.</w:t>
            </w:r>
          </w:p>
        </w:tc>
      </w:tr>
      <w:tr w:rsidR="004B6448" w:rsidRPr="004B6448" w14:paraId="2CBDC122" w14:textId="77777777" w:rsidTr="00D232CC">
        <w:trPr>
          <w:trHeight w:val="517"/>
        </w:trPr>
        <w:tc>
          <w:tcPr>
            <w:tcW w:w="1980" w:type="dxa"/>
          </w:tcPr>
          <w:p w14:paraId="56BC2ABC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0BC04405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MOKSHITHA KILARI</w:t>
            </w:r>
          </w:p>
        </w:tc>
        <w:tc>
          <w:tcPr>
            <w:tcW w:w="1701" w:type="dxa"/>
          </w:tcPr>
          <w:p w14:paraId="69FE1F7F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4B6448">
              <w:rPr>
                <w:rFonts w:ascii="Times New Roman" w:hAnsi="Times New Roman" w:cs="Times New Roman"/>
                <w:b/>
                <w:bCs/>
              </w:rPr>
              <w:t>Reg.No</w:t>
            </w:r>
            <w:proofErr w:type="spellEnd"/>
            <w:r w:rsidRPr="004B6448">
              <w:rPr>
                <w:rFonts w:ascii="Times New Roman" w:hAnsi="Times New Roman" w:cs="Times New Roman"/>
                <w:b/>
                <w:bCs/>
              </w:rPr>
              <w:t>.:</w:t>
            </w:r>
            <w:proofErr w:type="gramEnd"/>
          </w:p>
        </w:tc>
        <w:tc>
          <w:tcPr>
            <w:tcW w:w="3119" w:type="dxa"/>
          </w:tcPr>
          <w:p w14:paraId="550B475E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192525413</w:t>
            </w:r>
          </w:p>
        </w:tc>
      </w:tr>
      <w:tr w:rsidR="004B6448" w:rsidRPr="004B6448" w14:paraId="240B4BA2" w14:textId="77777777" w:rsidTr="00D232CC">
        <w:trPr>
          <w:trHeight w:val="553"/>
        </w:trPr>
        <w:tc>
          <w:tcPr>
            <w:tcW w:w="1980" w:type="dxa"/>
          </w:tcPr>
          <w:p w14:paraId="06A702FB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2A118D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BTech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AI &amp; ML</w:t>
            </w:r>
          </w:p>
        </w:tc>
        <w:tc>
          <w:tcPr>
            <w:tcW w:w="1701" w:type="dxa"/>
          </w:tcPr>
          <w:p w14:paraId="78F03B2A" w14:textId="77777777" w:rsidR="004B6448" w:rsidRPr="004B6448" w:rsidRDefault="004B6448" w:rsidP="00D232CC">
            <w:pPr>
              <w:rPr>
                <w:rFonts w:ascii="Times New Roman" w:hAnsi="Times New Roman" w:cs="Times New Roman"/>
                <w:b/>
                <w:bCs/>
              </w:rPr>
            </w:pPr>
            <w:r w:rsidRPr="004B6448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331ABE82" w14:textId="77777777" w:rsidR="004B6448" w:rsidRPr="004B6448" w:rsidRDefault="004B6448" w:rsidP="00D23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16/08/2026</w:t>
            </w:r>
          </w:p>
        </w:tc>
      </w:tr>
    </w:tbl>
    <w:p w14:paraId="6061477D" w14:textId="77777777" w:rsidR="004B6448" w:rsidRPr="004B6448" w:rsidRDefault="004B6448" w:rsidP="004B6448">
      <w:pPr>
        <w:rPr>
          <w:rFonts w:ascii="Times New Roman" w:hAnsi="Times New Roman" w:cs="Times New Roman"/>
          <w:sz w:val="24"/>
          <w:szCs w:val="24"/>
        </w:rPr>
      </w:pPr>
    </w:p>
    <w:p w14:paraId="0F0064C0" w14:textId="77777777" w:rsidR="004B6448" w:rsidRPr="004B6448" w:rsidRDefault="004B6448" w:rsidP="004B64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D25C12A" w14:textId="77777777" w:rsidR="004B6448" w:rsidRPr="004B6448" w:rsidRDefault="004B6448" w:rsidP="004B64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4C703090" w14:textId="77777777" w:rsidR="004B6448" w:rsidRPr="004B6448" w:rsidRDefault="004B6448" w:rsidP="004B644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703E905" w14:textId="77777777" w:rsidR="004B6448" w:rsidRPr="004B6448" w:rsidRDefault="004B6448" w:rsidP="004B6448">
      <w:pPr>
        <w:ind w:right="-70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6448">
        <w:rPr>
          <w:rFonts w:ascii="Times New Roman" w:eastAsia="Times New Roman" w:hAnsi="Times New Roman" w:cs="Times New Roman"/>
          <w:sz w:val="24"/>
          <w:szCs w:val="24"/>
        </w:rPr>
        <w:t>1.Compare</w:t>
      </w:r>
      <w:proofErr w:type="gramEnd"/>
      <w:r w:rsidRPr="004B6448">
        <w:rPr>
          <w:rFonts w:ascii="Times New Roman" w:eastAsia="Times New Roman" w:hAnsi="Times New Roman" w:cs="Times New Roman"/>
          <w:sz w:val="24"/>
          <w:szCs w:val="24"/>
        </w:rPr>
        <w:t xml:space="preserve"> L1, L2, and L3 cache levels in terms of latency, bandwidth, and throughput, and analyze their impact on processor performance.</w:t>
      </w:r>
    </w:p>
    <w:p w14:paraId="3C0F1D17" w14:textId="77777777" w:rsidR="004B6448" w:rsidRPr="004B6448" w:rsidRDefault="004B6448" w:rsidP="004B6448">
      <w:pPr>
        <w:ind w:right="-70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6448">
        <w:rPr>
          <w:rFonts w:ascii="Times New Roman" w:eastAsia="Times New Roman" w:hAnsi="Times New Roman" w:cs="Times New Roman"/>
          <w:sz w:val="24"/>
          <w:szCs w:val="24"/>
        </w:rPr>
        <w:t>2.Differentiate</w:t>
      </w:r>
      <w:proofErr w:type="gramEnd"/>
      <w:r w:rsidRPr="004B6448">
        <w:rPr>
          <w:rFonts w:ascii="Times New Roman" w:eastAsia="Times New Roman" w:hAnsi="Times New Roman" w:cs="Times New Roman"/>
          <w:sz w:val="24"/>
          <w:szCs w:val="24"/>
        </w:rPr>
        <w:t xml:space="preserve"> SRAM and DRAM by evaluating their latency, bandwidth, and throughput characteristics in cache and main memory design.</w:t>
      </w:r>
    </w:p>
    <w:p w14:paraId="2ADBBEA5" w14:textId="77777777" w:rsidR="004B6448" w:rsidRPr="004B6448" w:rsidRDefault="004B6448" w:rsidP="004B6448">
      <w:pPr>
        <w:ind w:right="-70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6448">
        <w:rPr>
          <w:rFonts w:ascii="Times New Roman" w:eastAsia="Times New Roman" w:hAnsi="Times New Roman" w:cs="Times New Roman"/>
          <w:sz w:val="24"/>
          <w:szCs w:val="24"/>
        </w:rPr>
        <w:t>3.Compare</w:t>
      </w:r>
      <w:proofErr w:type="gramEnd"/>
      <w:r w:rsidRPr="004B6448">
        <w:rPr>
          <w:rFonts w:ascii="Times New Roman" w:eastAsia="Times New Roman" w:hAnsi="Times New Roman" w:cs="Times New Roman"/>
          <w:sz w:val="24"/>
          <w:szCs w:val="24"/>
        </w:rPr>
        <w:t xml:space="preserve"> virtual memory with paging and cache memory mechanisms in terms of access latency and system throughput.</w:t>
      </w:r>
    </w:p>
    <w:p w14:paraId="4B2D77C3" w14:textId="77777777" w:rsidR="004B6448" w:rsidRPr="004B6448" w:rsidRDefault="004B6448" w:rsidP="004B6448">
      <w:pPr>
        <w:ind w:right="-70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6448">
        <w:rPr>
          <w:rFonts w:ascii="Times New Roman" w:eastAsia="Times New Roman" w:hAnsi="Times New Roman" w:cs="Times New Roman"/>
          <w:sz w:val="24"/>
          <w:szCs w:val="24"/>
        </w:rPr>
        <w:t>4.Analyze</w:t>
      </w:r>
      <w:proofErr w:type="gramEnd"/>
      <w:r w:rsidRPr="004B6448"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NAND Flash and DRAM with respect to latency, bandwidth, and suitability for hierarchical memory systems.</w:t>
      </w:r>
    </w:p>
    <w:p w14:paraId="2A585A0B" w14:textId="77777777" w:rsidR="004B6448" w:rsidRPr="004B6448" w:rsidRDefault="004B6448" w:rsidP="004B6448">
      <w:pPr>
        <w:ind w:right="-70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6448">
        <w:rPr>
          <w:rFonts w:ascii="Times New Roman" w:eastAsia="Times New Roman" w:hAnsi="Times New Roman" w:cs="Times New Roman"/>
          <w:sz w:val="24"/>
          <w:szCs w:val="24"/>
        </w:rPr>
        <w:t>5.Compare</w:t>
      </w:r>
      <w:proofErr w:type="gramEnd"/>
      <w:r w:rsidRPr="004B6448">
        <w:rPr>
          <w:rFonts w:ascii="Times New Roman" w:eastAsia="Times New Roman" w:hAnsi="Times New Roman" w:cs="Times New Roman"/>
          <w:sz w:val="24"/>
          <w:szCs w:val="24"/>
        </w:rPr>
        <w:t xml:space="preserve"> MRAM and RRAM technologies by examining their performance in terms of access time, throughput, and energy efficiency.</w:t>
      </w:r>
    </w:p>
    <w:p w14:paraId="1A83288C" w14:textId="77777777" w:rsidR="004B6448" w:rsidRPr="004B6448" w:rsidRDefault="004B6448" w:rsidP="004B644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</w:rPr>
        <w:pict w14:anchorId="254F3E5A">
          <v:rect id="_x0000_i1025" style="width:0;height:1.5pt" o:hralign="center" o:hrstd="t" o:hr="t" fillcolor="#a0a0a0" stroked="f"/>
        </w:pict>
      </w:r>
    </w:p>
    <w:p w14:paraId="34B74074" w14:textId="77777777" w:rsidR="004B6448" w:rsidRPr="004B6448" w:rsidRDefault="004B6448" w:rsidP="004B644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06174" w14:textId="77777777" w:rsidR="004B6448" w:rsidRPr="004B6448" w:rsidRDefault="004B6448" w:rsidP="004B644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C178BA3" w14:textId="77777777" w:rsidR="004B6448" w:rsidRPr="004B6448" w:rsidRDefault="004B6448" w:rsidP="004B644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E54C6A8" w14:textId="77777777" w:rsidR="004B6448" w:rsidRPr="004B6448" w:rsidRDefault="004B6448" w:rsidP="004B644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 xml:space="preserve">MOKSHITHA </w:t>
      </w:r>
      <w:proofErr w:type="gramStart"/>
      <w:r>
        <w:rPr>
          <w:rFonts w:ascii="Times New Roman" w:hAnsi="Times New Roman" w:cs="Times New Roman"/>
          <w:b/>
          <w:i/>
          <w:iCs/>
          <w:sz w:val="24"/>
          <w:szCs w:val="24"/>
        </w:rPr>
        <w:t>KILARI(</w:t>
      </w:r>
      <w:proofErr w:type="gramEnd"/>
      <w:r>
        <w:rPr>
          <w:rFonts w:ascii="Times New Roman" w:hAnsi="Times New Roman" w:cs="Times New Roman"/>
          <w:b/>
          <w:i/>
          <w:iCs/>
          <w:sz w:val="24"/>
          <w:szCs w:val="24"/>
        </w:rPr>
        <w:t>192525413)</w:t>
      </w:r>
      <w:r w:rsidRPr="004B6448">
        <w:rPr>
          <w:rFonts w:ascii="Times New Roman" w:hAnsi="Times New Roman" w:cs="Times New Roman"/>
          <w:i/>
          <w:iCs/>
          <w:sz w:val="24"/>
          <w:szCs w:val="24"/>
        </w:rPr>
        <w:t xml:space="preserve"> (Name / </w:t>
      </w:r>
      <w:proofErr w:type="spellStart"/>
      <w:r w:rsidRPr="004B6448">
        <w:rPr>
          <w:rFonts w:ascii="Times New Roman" w:hAnsi="Times New Roman" w:cs="Times New Roman"/>
          <w:i/>
          <w:iCs/>
          <w:sz w:val="24"/>
          <w:szCs w:val="24"/>
        </w:rPr>
        <w:t>Reg</w:t>
      </w:r>
      <w:proofErr w:type="spellEnd"/>
      <w:r w:rsidRPr="004B6448">
        <w:rPr>
          <w:rFonts w:ascii="Times New Roman" w:hAnsi="Times New Roman" w:cs="Times New Roman"/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6555D7B9" w14:textId="77777777" w:rsidR="004B6448" w:rsidRPr="004B6448" w:rsidRDefault="004B6448" w:rsidP="004B644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B6448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941B2FE" w14:textId="77777777" w:rsidR="004B6448" w:rsidRPr="004B6448" w:rsidRDefault="004B6448" w:rsidP="004B644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87C8B7F" w14:textId="77777777" w:rsidR="004B6448" w:rsidRPr="004B6448" w:rsidRDefault="004B6448" w:rsidP="004B6448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MOKSHITHAKILARI</w:t>
      </w:r>
      <w:bookmarkStart w:id="0" w:name="_GoBack"/>
      <w:bookmarkEnd w:id="0"/>
    </w:p>
    <w:p w14:paraId="3D005D14" w14:textId="77777777" w:rsidR="004B6448" w:rsidRPr="004B6448" w:rsidRDefault="004B6448" w:rsidP="004B644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1FFAF37" w14:textId="77777777" w:rsidR="004B6448" w:rsidRPr="004B6448" w:rsidRDefault="004B6448" w:rsidP="004B644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8F1C0D9" w14:textId="77777777" w:rsidR="004B6448" w:rsidRPr="004B6448" w:rsidRDefault="004B6448" w:rsidP="004B6448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6448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B6448" w:rsidRPr="004B6448" w14:paraId="787A9606" w14:textId="77777777" w:rsidTr="00D232CC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025F0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C519D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Scope of Items</w:t>
            </w: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3BD51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Comparison Depth</w:t>
            </w: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298A2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of Evidence</w:t>
            </w: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627EA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 Thinking</w:t>
            </w: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6042A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Clarity of Presentation</w:t>
            </w: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</w:tr>
      <w:tr w:rsidR="004B6448" w:rsidRPr="004B6448" w14:paraId="61A10484" w14:textId="77777777" w:rsidTr="00D232CC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4B0F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E410F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2C8A5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846DF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3A630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B5CB9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B6448" w:rsidRPr="004B6448" w14:paraId="7193CB83" w14:textId="77777777" w:rsidTr="00D232CC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1796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0DB50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A75C9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5852D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2CB10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51C19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B6448" w:rsidRPr="004B6448" w14:paraId="66BD5BFF" w14:textId="77777777" w:rsidTr="00D232CC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35806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4CCB4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DC5CC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9E3A0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E33AA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40CB21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B6448" w:rsidRPr="004B6448" w14:paraId="655B200F" w14:textId="77777777" w:rsidTr="00D232CC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F2985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688BA9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2C303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0243B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AB29E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3204E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B6448" w:rsidRPr="004B6448" w14:paraId="0FEC0438" w14:textId="77777777" w:rsidTr="00D232CC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9C37A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FD0BF7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0EB42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E055D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09813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70233" w14:textId="77777777" w:rsidR="004B6448" w:rsidRPr="004B6448" w:rsidRDefault="004B6448" w:rsidP="00D232C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C6A99D4" w14:textId="77777777" w:rsidR="004B6448" w:rsidRPr="004B6448" w:rsidRDefault="004B6448" w:rsidP="004B644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09C50C7" w14:textId="77777777" w:rsidR="004B6448" w:rsidRPr="004B6448" w:rsidRDefault="004B6448" w:rsidP="004B644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7D3B863" w14:textId="77777777" w:rsidR="004B6448" w:rsidRPr="004B6448" w:rsidRDefault="004B6448" w:rsidP="004B644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0557C7E" w14:textId="77777777" w:rsidR="004B6448" w:rsidRPr="004B6448" w:rsidRDefault="004B6448" w:rsidP="004B64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6448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5A95AF09" w14:textId="77777777" w:rsidR="004B6448" w:rsidRPr="004B6448" w:rsidRDefault="004B6448" w:rsidP="004B6448">
      <w:pPr>
        <w:rPr>
          <w:rFonts w:ascii="Times New Roman" w:hAnsi="Times New Roman" w:cs="Times New Roman"/>
          <w:sz w:val="24"/>
          <w:szCs w:val="24"/>
        </w:rPr>
      </w:pPr>
    </w:p>
    <w:p w14:paraId="3B68CE20" w14:textId="77777777" w:rsidR="004B6448" w:rsidRPr="004B6448" w:rsidRDefault="004B6448" w:rsidP="004B644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744"/>
      </w:tblGrid>
      <w:tr w:rsidR="004B6448" w:rsidRPr="004B6448" w14:paraId="783B3858" w14:textId="77777777" w:rsidTr="00D232CC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88402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AD0729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F87FD8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4D5409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9DE3EA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7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3D7195" w14:textId="77777777" w:rsidR="004B6448" w:rsidRPr="004B6448" w:rsidRDefault="004B6448" w:rsidP="00D232CC">
            <w:pPr>
              <w:spacing w:before="240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B6448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4B6448" w:rsidRPr="004B6448" w14:paraId="37402A59" w14:textId="77777777" w:rsidTr="00D232CC">
        <w:trPr>
          <w:trHeight w:val="657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2ED724C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Scope of Items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46777F" w14:textId="77777777" w:rsidR="004B6448" w:rsidRPr="004B6448" w:rsidRDefault="004B6448" w:rsidP="00D232CC">
            <w:pPr>
              <w:spacing w:before="240" w:after="24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C630B38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EB23325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Selects appropriate items with minor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560D713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Selection is limited or partially relevant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27DC6C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Items are unclear or not relevant</w:t>
            </w:r>
          </w:p>
        </w:tc>
      </w:tr>
      <w:tr w:rsidR="004B6448" w:rsidRPr="004B6448" w14:paraId="254F39CF" w14:textId="77777777" w:rsidTr="00D232CC">
        <w:trPr>
          <w:trHeight w:val="117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3A56FC6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Comparison Depth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CBDD7CB" w14:textId="77777777" w:rsidR="004B6448" w:rsidRPr="004B6448" w:rsidRDefault="004B6448" w:rsidP="00D232CC">
            <w:pPr>
              <w:spacing w:before="240" w:after="24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A0C70EB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54D00B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2BE2CB0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Limited comparison with few aspects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C5049F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Very minimal or no comparison</w:t>
            </w:r>
          </w:p>
        </w:tc>
      </w:tr>
      <w:tr w:rsidR="004B6448" w:rsidRPr="004B6448" w14:paraId="2116E9FE" w14:textId="77777777" w:rsidTr="00D232CC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B696FD8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Use of Evidence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6F4B3C5" w14:textId="77777777" w:rsidR="004B6448" w:rsidRPr="004B6448" w:rsidRDefault="004B6448" w:rsidP="00D232CC">
            <w:pPr>
              <w:spacing w:before="240" w:after="24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4A1619C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E2A7DBB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264387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Limited or weak supporting evidence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9F96EA7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No supporting evidence provided</w:t>
            </w:r>
          </w:p>
        </w:tc>
      </w:tr>
      <w:tr w:rsidR="004B6448" w:rsidRPr="004B6448" w14:paraId="6BED8413" w14:textId="77777777" w:rsidTr="00D232CC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71B6947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Critical Thinking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A27E84" w14:textId="77777777" w:rsidR="004B6448" w:rsidRPr="004B6448" w:rsidRDefault="004B6448" w:rsidP="00D232CC">
            <w:pPr>
              <w:spacing w:before="240" w:after="24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1DC70DD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0E278C5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B3FF709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Basic interpretation; lacks depth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F4C319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No meaningful interpretation</w:t>
            </w:r>
          </w:p>
        </w:tc>
      </w:tr>
      <w:tr w:rsidR="004B6448" w:rsidRPr="004B6448" w14:paraId="63D326FC" w14:textId="77777777" w:rsidTr="00D232CC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1F0BF9F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Clarity of Presentation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BF3EDD5" w14:textId="77777777" w:rsidR="004B6448" w:rsidRPr="004B6448" w:rsidRDefault="004B6448" w:rsidP="00D232CC">
            <w:pPr>
              <w:spacing w:before="240" w:after="24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7F7F1A0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DFD5A85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Generally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B868086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Somewhat unclear or poorly structured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1FD7736" w14:textId="77777777" w:rsidR="004B6448" w:rsidRPr="004B6448" w:rsidRDefault="004B6448" w:rsidP="00D232CC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448">
              <w:rPr>
                <w:rFonts w:ascii="Times New Roman" w:hAnsi="Times New Roman" w:cs="Times New Roman"/>
                <w:sz w:val="20"/>
                <w:szCs w:val="20"/>
              </w:rPr>
              <w:t>Disorganized and difficult to understand</w:t>
            </w:r>
          </w:p>
        </w:tc>
      </w:tr>
    </w:tbl>
    <w:p w14:paraId="368B7F9E" w14:textId="77777777" w:rsidR="004B6448" w:rsidRPr="004B6448" w:rsidRDefault="004B6448" w:rsidP="004B6448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0ABA3B9" w14:textId="77777777" w:rsidR="004B6448" w:rsidRPr="004B6448" w:rsidRDefault="004B6448" w:rsidP="004B6448">
      <w:pPr>
        <w:rPr>
          <w:rFonts w:ascii="Times New Roman" w:hAnsi="Times New Roman" w:cs="Times New Roman"/>
        </w:rPr>
      </w:pPr>
    </w:p>
    <w:p w14:paraId="73B4A315" w14:textId="77777777" w:rsidR="004B6448" w:rsidRPr="004B6448" w:rsidRDefault="004B644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br w:type="page"/>
      </w:r>
    </w:p>
    <w:p w14:paraId="73E14347" w14:textId="77777777" w:rsidR="00EF3224" w:rsidRPr="004B6448" w:rsidRDefault="004B6448" w:rsidP="004B644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ANNEXU</w:t>
      </w:r>
      <w:r w:rsidRPr="004B6448">
        <w:rPr>
          <w:rFonts w:ascii="Times New Roman" w:hAnsi="Times New Roman" w:cs="Times New Roman"/>
          <w:color w:val="auto"/>
          <w:sz w:val="24"/>
          <w:szCs w:val="24"/>
        </w:rPr>
        <w:t>RE A</w:t>
      </w:r>
    </w:p>
    <w:p w14:paraId="23DEF54E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Comparative Analysis</w:t>
      </w:r>
    </w:p>
    <w:p w14:paraId="3B756436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925245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Q1. Compare L1, L2, and L3 Cache Levels</w:t>
      </w:r>
    </w:p>
    <w:p w14:paraId="056AF511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Scope: L1, L2 and L3 caches form the on-chip levels of the memory hierarchy that sit between the CPU core and main memory (DRAM). Each level trades capacity for speed.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4B6448" w:rsidRPr="004B6448" w14:paraId="4276A4F9" w14:textId="77777777" w:rsidTr="004B6448">
        <w:trPr>
          <w:jc w:val="center"/>
        </w:trPr>
        <w:tc>
          <w:tcPr>
            <w:tcW w:w="2160" w:type="dxa"/>
          </w:tcPr>
          <w:p w14:paraId="7348320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160" w:type="dxa"/>
          </w:tcPr>
          <w:p w14:paraId="33B4918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L1 Cache</w:t>
            </w:r>
          </w:p>
        </w:tc>
        <w:tc>
          <w:tcPr>
            <w:tcW w:w="2160" w:type="dxa"/>
          </w:tcPr>
          <w:p w14:paraId="3140F26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Cache</w:t>
            </w:r>
          </w:p>
        </w:tc>
        <w:tc>
          <w:tcPr>
            <w:tcW w:w="2160" w:type="dxa"/>
          </w:tcPr>
          <w:p w14:paraId="239FBF3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L3 Cache</w:t>
            </w:r>
          </w:p>
        </w:tc>
      </w:tr>
      <w:tr w:rsidR="004B6448" w:rsidRPr="004B6448" w14:paraId="4CD8FA70" w14:textId="77777777" w:rsidTr="004B6448">
        <w:trPr>
          <w:jc w:val="center"/>
        </w:trPr>
        <w:tc>
          <w:tcPr>
            <w:tcW w:w="2160" w:type="dxa"/>
          </w:tcPr>
          <w:p w14:paraId="5CA3CD0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Typical Size</w:t>
            </w:r>
          </w:p>
        </w:tc>
        <w:tc>
          <w:tcPr>
            <w:tcW w:w="2160" w:type="dxa"/>
          </w:tcPr>
          <w:p w14:paraId="12FE81C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16–64 KB (per core)</w:t>
            </w:r>
          </w:p>
        </w:tc>
        <w:tc>
          <w:tcPr>
            <w:tcW w:w="2160" w:type="dxa"/>
          </w:tcPr>
          <w:p w14:paraId="48C68F0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256 KB–1 MB (per core)</w:t>
            </w:r>
          </w:p>
        </w:tc>
        <w:tc>
          <w:tcPr>
            <w:tcW w:w="2160" w:type="dxa"/>
          </w:tcPr>
          <w:p w14:paraId="04690B0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4–64 MB (shared)</w:t>
            </w:r>
          </w:p>
        </w:tc>
      </w:tr>
      <w:tr w:rsidR="004B6448" w:rsidRPr="004B6448" w14:paraId="0D77B972" w14:textId="77777777" w:rsidTr="004B6448">
        <w:trPr>
          <w:jc w:val="center"/>
        </w:trPr>
        <w:tc>
          <w:tcPr>
            <w:tcW w:w="2160" w:type="dxa"/>
          </w:tcPr>
          <w:p w14:paraId="3B0C6DE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160" w:type="dxa"/>
          </w:tcPr>
          <w:p w14:paraId="66E23C1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Inside the core, split I/D</w:t>
            </w:r>
          </w:p>
        </w:tc>
        <w:tc>
          <w:tcPr>
            <w:tcW w:w="2160" w:type="dxa"/>
          </w:tcPr>
          <w:p w14:paraId="10284F7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Per-core or per-cluster</w:t>
            </w:r>
          </w:p>
        </w:tc>
        <w:tc>
          <w:tcPr>
            <w:tcW w:w="2160" w:type="dxa"/>
          </w:tcPr>
          <w:p w14:paraId="757E686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Shared across all cores</w:t>
            </w:r>
          </w:p>
        </w:tc>
      </w:tr>
      <w:tr w:rsidR="004B6448" w:rsidRPr="004B6448" w14:paraId="1182F021" w14:textId="77777777" w:rsidTr="004B6448">
        <w:trPr>
          <w:jc w:val="center"/>
        </w:trPr>
        <w:tc>
          <w:tcPr>
            <w:tcW w:w="2160" w:type="dxa"/>
          </w:tcPr>
          <w:p w14:paraId="4511FA4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2160" w:type="dxa"/>
          </w:tcPr>
          <w:p w14:paraId="5DBBEBB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~1–4 CPU cycles (fastest)</w:t>
            </w:r>
          </w:p>
        </w:tc>
        <w:tc>
          <w:tcPr>
            <w:tcW w:w="2160" w:type="dxa"/>
          </w:tcPr>
          <w:p w14:paraId="0D4E5E2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~10–20 cycles</w:t>
            </w:r>
          </w:p>
        </w:tc>
        <w:tc>
          <w:tcPr>
            <w:tcW w:w="2160" w:type="dxa"/>
          </w:tcPr>
          <w:p w14:paraId="127E475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~30–60 cycles</w:t>
            </w:r>
          </w:p>
        </w:tc>
      </w:tr>
      <w:tr w:rsidR="004B6448" w:rsidRPr="004B6448" w14:paraId="753C5642" w14:textId="77777777" w:rsidTr="004B6448">
        <w:trPr>
          <w:jc w:val="center"/>
        </w:trPr>
        <w:tc>
          <w:tcPr>
            <w:tcW w:w="2160" w:type="dxa"/>
          </w:tcPr>
          <w:p w14:paraId="6742E59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2160" w:type="dxa"/>
          </w:tcPr>
          <w:p w14:paraId="0C6E0C1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 (multiple ports, wide bus)</w:t>
            </w:r>
          </w:p>
        </w:tc>
        <w:tc>
          <w:tcPr>
            <w:tcW w:w="2160" w:type="dxa"/>
          </w:tcPr>
          <w:p w14:paraId="74D2F0CC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High, narrower than L1</w:t>
            </w:r>
          </w:p>
        </w:tc>
        <w:tc>
          <w:tcPr>
            <w:tcW w:w="2160" w:type="dxa"/>
          </w:tcPr>
          <w:p w14:paraId="5B6CBA8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Moderate; shared, contention across cores</w:t>
            </w:r>
          </w:p>
        </w:tc>
      </w:tr>
      <w:tr w:rsidR="004B6448" w:rsidRPr="004B6448" w14:paraId="7973D54E" w14:textId="77777777" w:rsidTr="004B6448">
        <w:trPr>
          <w:jc w:val="center"/>
        </w:trPr>
        <w:tc>
          <w:tcPr>
            <w:tcW w:w="2160" w:type="dxa"/>
          </w:tcPr>
          <w:p w14:paraId="26C608E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2160" w:type="dxa"/>
          </w:tcPr>
          <w:p w14:paraId="16515C1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high per-core; serves almost every instruction/data fetch</w:t>
            </w:r>
          </w:p>
        </w:tc>
        <w:tc>
          <w:tcPr>
            <w:tcW w:w="2160" w:type="dxa"/>
          </w:tcPr>
          <w:p w14:paraId="4A47B39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High; absorbs most L1 misses</w:t>
            </w:r>
          </w:p>
        </w:tc>
        <w:tc>
          <w:tcPr>
            <w:tcW w:w="2160" w:type="dxa"/>
          </w:tcPr>
          <w:p w14:paraId="3BC115F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Lower per-core but large enough to avoid most main-memory t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rips</w:t>
            </w:r>
          </w:p>
        </w:tc>
      </w:tr>
      <w:tr w:rsidR="004B6448" w:rsidRPr="004B6448" w14:paraId="0796AE9E" w14:textId="77777777" w:rsidTr="004B6448">
        <w:trPr>
          <w:jc w:val="center"/>
        </w:trPr>
        <w:tc>
          <w:tcPr>
            <w:tcW w:w="2160" w:type="dxa"/>
          </w:tcPr>
          <w:p w14:paraId="6BCAFCD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Hit Rate Role</w:t>
            </w:r>
          </w:p>
        </w:tc>
        <w:tc>
          <w:tcPr>
            <w:tcW w:w="2160" w:type="dxa"/>
          </w:tcPr>
          <w:p w14:paraId="6553509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Captures very short-term temporal/spatial locality</w:t>
            </w:r>
          </w:p>
        </w:tc>
        <w:tc>
          <w:tcPr>
            <w:tcW w:w="2160" w:type="dxa"/>
          </w:tcPr>
          <w:p w14:paraId="4846EA5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Captures medium-range reuse</w:t>
            </w:r>
          </w:p>
        </w:tc>
        <w:tc>
          <w:tcPr>
            <w:tcW w:w="2160" w:type="dxa"/>
          </w:tcPr>
          <w:p w14:paraId="6399351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Captures cross-core sharing and larger working sets</w:t>
            </w:r>
          </w:p>
        </w:tc>
      </w:tr>
      <w:tr w:rsidR="004B6448" w:rsidRPr="004B6448" w14:paraId="3F91F491" w14:textId="77777777" w:rsidTr="004B6448">
        <w:trPr>
          <w:jc w:val="center"/>
        </w:trPr>
        <w:tc>
          <w:tcPr>
            <w:tcW w:w="2160" w:type="dxa"/>
          </w:tcPr>
          <w:p w14:paraId="3AB58F2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Cost per Bit</w:t>
            </w:r>
          </w:p>
        </w:tc>
        <w:tc>
          <w:tcPr>
            <w:tcW w:w="2160" w:type="dxa"/>
          </w:tcPr>
          <w:p w14:paraId="6241CE5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2160" w:type="dxa"/>
          </w:tcPr>
          <w:p w14:paraId="1196C80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60" w:type="dxa"/>
          </w:tcPr>
          <w:p w14:paraId="6083E91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Lowest of the three (still costlier than DRAM)</w:t>
            </w:r>
          </w:p>
        </w:tc>
      </w:tr>
    </w:tbl>
    <w:p w14:paraId="5D603704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B7436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b/>
          <w:sz w:val="24"/>
          <w:szCs w:val="24"/>
        </w:rPr>
        <w:t xml:space="preserve">Impact on Processor </w:t>
      </w:r>
      <w:r w:rsidRPr="004B6448">
        <w:rPr>
          <w:rFonts w:ascii="Times New Roman" w:hAnsi="Times New Roman" w:cs="Times New Roman"/>
          <w:b/>
          <w:sz w:val="24"/>
          <w:szCs w:val="24"/>
        </w:rPr>
        <w:t>Performance:</w:t>
      </w:r>
    </w:p>
    <w:p w14:paraId="51161AB3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• L1 is on the critical path of every load/store; its sub-nanosecond latency is what allows single-cycle-class execution of dependent instructions. Even a small increase in L1 latency stalls the pipeline directly.</w:t>
      </w:r>
    </w:p>
    <w:p w14:paraId="580B321F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• L2 acts as a buffer that ke</w:t>
      </w:r>
      <w:r w:rsidRPr="004B6448">
        <w:rPr>
          <w:rFonts w:ascii="Times New Roman" w:hAnsi="Times New Roman" w:cs="Times New Roman"/>
          <w:sz w:val="24"/>
          <w:szCs w:val="24"/>
        </w:rPr>
        <w:t>eps the average memory access time low despite L1 misses — its larger size reduces L1-miss traffic from reaching the much slower main memory.</w:t>
      </w:r>
    </w:p>
    <w:p w14:paraId="408EBB15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• L3, being shared, allows cores to exchange data without going off-chip, which lowers coherence latency in multic</w:t>
      </w:r>
      <w:r w:rsidRPr="004B6448">
        <w:rPr>
          <w:rFonts w:ascii="Times New Roman" w:hAnsi="Times New Roman" w:cs="Times New Roman"/>
          <w:sz w:val="24"/>
          <w:szCs w:val="24"/>
        </w:rPr>
        <w:t>ore systems and improves aggregate throughput under parallel workloads.</w:t>
      </w:r>
    </w:p>
    <w:p w14:paraId="3EABFD14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• Because each miss that escapes to the next level costs roughly 5–10x more cycles than the previous level, the three-level hierarchy is what keeps the average memory access time (AMAT</w:t>
      </w:r>
      <w:r w:rsidRPr="004B6448">
        <w:rPr>
          <w:rFonts w:ascii="Times New Roman" w:hAnsi="Times New Roman" w:cs="Times New Roman"/>
          <w:sz w:val="24"/>
          <w:szCs w:val="24"/>
        </w:rPr>
        <w:t>) close to the L1 latency rather than the ~200+ cycle DRAM latency, directly improving IPC (instructions per cycle).</w:t>
      </w:r>
    </w:p>
    <w:p w14:paraId="6718CA0C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0C09C6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Q2. Differentiate SRAM and DRAM</w:t>
      </w:r>
    </w:p>
    <w:p w14:paraId="11DFBB7D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Scope: SRAM and DRAM are the two dominant semiconductor memory technologies used respectively for cache (S</w:t>
      </w:r>
      <w:r w:rsidRPr="004B6448">
        <w:rPr>
          <w:rFonts w:ascii="Times New Roman" w:hAnsi="Times New Roman" w:cs="Times New Roman"/>
          <w:sz w:val="24"/>
          <w:szCs w:val="24"/>
        </w:rPr>
        <w:t>RAM) and main memory (DRAM).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4B6448" w:rsidRPr="004B6448" w14:paraId="2D927D42" w14:textId="77777777" w:rsidTr="004B6448">
        <w:tc>
          <w:tcPr>
            <w:tcW w:w="2880" w:type="dxa"/>
          </w:tcPr>
          <w:p w14:paraId="4F28539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880" w:type="dxa"/>
          </w:tcPr>
          <w:p w14:paraId="591CD0D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SRAM</w:t>
            </w:r>
          </w:p>
        </w:tc>
        <w:tc>
          <w:tcPr>
            <w:tcW w:w="2880" w:type="dxa"/>
          </w:tcPr>
          <w:p w14:paraId="4185301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DRAM</w:t>
            </w:r>
          </w:p>
        </w:tc>
      </w:tr>
      <w:tr w:rsidR="004B6448" w:rsidRPr="004B6448" w14:paraId="6E55638F" w14:textId="77777777" w:rsidTr="004B6448">
        <w:tc>
          <w:tcPr>
            <w:tcW w:w="2880" w:type="dxa"/>
          </w:tcPr>
          <w:p w14:paraId="67DC087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Cell Structure</w:t>
            </w:r>
          </w:p>
        </w:tc>
        <w:tc>
          <w:tcPr>
            <w:tcW w:w="2880" w:type="dxa"/>
          </w:tcPr>
          <w:p w14:paraId="7F3DC5F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6 transistors (bistable flip-flop)</w:t>
            </w:r>
          </w:p>
        </w:tc>
        <w:tc>
          <w:tcPr>
            <w:tcW w:w="2880" w:type="dxa"/>
          </w:tcPr>
          <w:p w14:paraId="7FE0CE4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1 transistor + 1 capacitor</w:t>
            </w:r>
          </w:p>
        </w:tc>
      </w:tr>
      <w:tr w:rsidR="004B6448" w:rsidRPr="004B6448" w14:paraId="624003C9" w14:textId="77777777" w:rsidTr="004B6448">
        <w:tc>
          <w:tcPr>
            <w:tcW w:w="2880" w:type="dxa"/>
          </w:tcPr>
          <w:p w14:paraId="5CD95DF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2880" w:type="dxa"/>
          </w:tcPr>
          <w:p w14:paraId="19F6675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low (~1–2 ns)</w:t>
            </w:r>
          </w:p>
        </w:tc>
        <w:tc>
          <w:tcPr>
            <w:tcW w:w="2880" w:type="dxa"/>
          </w:tcPr>
          <w:p w14:paraId="1CE6EDD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Higher (~50–100 ns)</w:t>
            </w:r>
          </w:p>
        </w:tc>
      </w:tr>
      <w:tr w:rsidR="004B6448" w:rsidRPr="004B6448" w14:paraId="35B06A25" w14:textId="77777777" w:rsidTr="004B6448">
        <w:tc>
          <w:tcPr>
            <w:tcW w:w="2880" w:type="dxa"/>
          </w:tcPr>
          <w:p w14:paraId="4CDE215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2880" w:type="dxa"/>
          </w:tcPr>
          <w:p w14:paraId="00B0FE7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 — parallel access, no refresh overhead</w:t>
            </w:r>
          </w:p>
        </w:tc>
        <w:tc>
          <w:tcPr>
            <w:tcW w:w="2880" w:type="dxa"/>
          </w:tcPr>
          <w:p w14:paraId="211ECD2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Lower — shared with 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periodic refresh cycles</w:t>
            </w:r>
          </w:p>
        </w:tc>
      </w:tr>
      <w:tr w:rsidR="004B6448" w:rsidRPr="004B6448" w14:paraId="2D6FA3B7" w14:textId="77777777" w:rsidTr="004B6448">
        <w:tc>
          <w:tcPr>
            <w:tcW w:w="2880" w:type="dxa"/>
          </w:tcPr>
          <w:p w14:paraId="4BE4D5C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2880" w:type="dxa"/>
          </w:tcPr>
          <w:p w14:paraId="24EA54F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 sustained throughput; ideal for cache</w:t>
            </w:r>
          </w:p>
        </w:tc>
        <w:tc>
          <w:tcPr>
            <w:tcW w:w="2880" w:type="dxa"/>
          </w:tcPr>
          <w:p w14:paraId="4CCB470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Moderate; refresh and row-activation reduce effective throughput</w:t>
            </w:r>
          </w:p>
        </w:tc>
      </w:tr>
      <w:tr w:rsidR="004B6448" w:rsidRPr="004B6448" w14:paraId="6EBFC4B0" w14:textId="77777777" w:rsidTr="004B6448">
        <w:tc>
          <w:tcPr>
            <w:tcW w:w="2880" w:type="dxa"/>
          </w:tcPr>
          <w:p w14:paraId="2EE87FB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Refresh Requirement</w:t>
            </w:r>
          </w:p>
        </w:tc>
        <w:tc>
          <w:tcPr>
            <w:tcW w:w="2880" w:type="dxa"/>
          </w:tcPr>
          <w:p w14:paraId="2878805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None — holds state as long as powered</w:t>
            </w:r>
          </w:p>
        </w:tc>
        <w:tc>
          <w:tcPr>
            <w:tcW w:w="2880" w:type="dxa"/>
          </w:tcPr>
          <w:p w14:paraId="31DFB8C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Needs periodic refresh (capacitor leaks charge)</w:t>
            </w:r>
          </w:p>
        </w:tc>
      </w:tr>
      <w:tr w:rsidR="004B6448" w:rsidRPr="004B6448" w14:paraId="0CEACA91" w14:textId="77777777" w:rsidTr="004B6448">
        <w:tc>
          <w:tcPr>
            <w:tcW w:w="2880" w:type="dxa"/>
          </w:tcPr>
          <w:p w14:paraId="4DE9887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Density / Cost per Bit</w:t>
            </w:r>
          </w:p>
        </w:tc>
        <w:tc>
          <w:tcPr>
            <w:tcW w:w="2880" w:type="dxa"/>
          </w:tcPr>
          <w:p w14:paraId="13248F0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 density, expensive per bit</w:t>
            </w:r>
          </w:p>
        </w:tc>
        <w:tc>
          <w:tcPr>
            <w:tcW w:w="2880" w:type="dxa"/>
          </w:tcPr>
          <w:p w14:paraId="7C8ECA1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 density, cheap per bit</w:t>
            </w:r>
          </w:p>
        </w:tc>
      </w:tr>
      <w:tr w:rsidR="004B6448" w:rsidRPr="004B6448" w14:paraId="69A420B6" w14:textId="77777777" w:rsidTr="004B6448">
        <w:tc>
          <w:tcPr>
            <w:tcW w:w="2880" w:type="dxa"/>
          </w:tcPr>
          <w:p w14:paraId="2669CEC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2880" w:type="dxa"/>
          </w:tcPr>
          <w:p w14:paraId="442F7C2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Higher static power, no refresh power</w:t>
            </w:r>
          </w:p>
        </w:tc>
        <w:tc>
          <w:tcPr>
            <w:tcW w:w="2880" w:type="dxa"/>
          </w:tcPr>
          <w:p w14:paraId="6CBB5476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Lower static power, but refresh adds dynamic power</w:t>
            </w:r>
          </w:p>
        </w:tc>
      </w:tr>
      <w:tr w:rsidR="004B6448" w:rsidRPr="004B6448" w14:paraId="39D8C178" w14:textId="77777777" w:rsidTr="004B6448">
        <w:tc>
          <w:tcPr>
            <w:tcW w:w="2880" w:type="dxa"/>
          </w:tcPr>
          <w:p w14:paraId="5887CB0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2880" w:type="dxa"/>
          </w:tcPr>
          <w:p w14:paraId="6C85588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L1/L2/L3 cache, registers</w:t>
            </w:r>
          </w:p>
        </w:tc>
        <w:tc>
          <w:tcPr>
            <w:tcW w:w="2880" w:type="dxa"/>
          </w:tcPr>
          <w:p w14:paraId="52A25D0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Main memory (system RAM)</w:t>
            </w:r>
          </w:p>
        </w:tc>
      </w:tr>
    </w:tbl>
    <w:p w14:paraId="4B82FB33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BAEDD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Critical Ana</w:t>
      </w:r>
      <w:r w:rsidRPr="004B6448">
        <w:rPr>
          <w:rFonts w:ascii="Times New Roman" w:hAnsi="Times New Roman" w:cs="Times New Roman"/>
          <w:sz w:val="24"/>
          <w:szCs w:val="24"/>
        </w:rPr>
        <w:t>lysis: SRAM's speed advantage comes directly from its transistor-based bistable cell, which needs no sense-amplifier-driven refresh; this makes it the only viable choice for cache, where the CPU is on the latency-critical path. DRAM's single-transistor cel</w:t>
      </w:r>
      <w:r w:rsidRPr="004B6448">
        <w:rPr>
          <w:rFonts w:ascii="Times New Roman" w:hAnsi="Times New Roman" w:cs="Times New Roman"/>
          <w:sz w:val="24"/>
          <w:szCs w:val="24"/>
        </w:rPr>
        <w:t>l gives ~4–6x higher density, so it is economically necessary for gigabyte-scale main memory, but the refresh and row-activation delay make it unsuitable to sit directly next to the ALU. The two technologies are therefore complementary, not competing — the</w:t>
      </w:r>
      <w:r w:rsidRPr="004B6448">
        <w:rPr>
          <w:rFonts w:ascii="Times New Roman" w:hAnsi="Times New Roman" w:cs="Times New Roman"/>
          <w:sz w:val="24"/>
          <w:szCs w:val="24"/>
        </w:rPr>
        <w:t xml:space="preserve"> memory hierarchy exists precisely because no single technology optimizes both latency and density.</w:t>
      </w:r>
    </w:p>
    <w:p w14:paraId="3EA03E3C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057A5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Q3. Virtual Memory (Paging) vs. Cache Memory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4B6448" w:rsidRPr="004B6448" w14:paraId="4E6A0840" w14:textId="77777777" w:rsidTr="004B6448">
        <w:tc>
          <w:tcPr>
            <w:tcW w:w="2880" w:type="dxa"/>
          </w:tcPr>
          <w:p w14:paraId="6AAF123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880" w:type="dxa"/>
          </w:tcPr>
          <w:p w14:paraId="595B519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Virtual Memory (Paging)</w:t>
            </w:r>
          </w:p>
        </w:tc>
        <w:tc>
          <w:tcPr>
            <w:tcW w:w="2880" w:type="dxa"/>
          </w:tcPr>
          <w:p w14:paraId="1F56579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Cache Memory</w:t>
            </w:r>
          </w:p>
        </w:tc>
      </w:tr>
      <w:tr w:rsidR="004B6448" w:rsidRPr="004B6448" w14:paraId="5F6A601C" w14:textId="77777777" w:rsidTr="004B6448">
        <w:tc>
          <w:tcPr>
            <w:tcW w:w="2880" w:type="dxa"/>
          </w:tcPr>
          <w:p w14:paraId="54CB706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1BA390C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Extends addressable memory beyond physical RAM; 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provides process isolation</w:t>
            </w:r>
          </w:p>
        </w:tc>
        <w:tc>
          <w:tcPr>
            <w:tcW w:w="2880" w:type="dxa"/>
          </w:tcPr>
          <w:p w14:paraId="6CF71EE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Reduces average access latency to frequently used data</w:t>
            </w:r>
          </w:p>
        </w:tc>
      </w:tr>
      <w:tr w:rsidR="004B6448" w:rsidRPr="004B6448" w14:paraId="7CF3F894" w14:textId="77777777" w:rsidTr="004B6448">
        <w:tc>
          <w:tcPr>
            <w:tcW w:w="2880" w:type="dxa"/>
          </w:tcPr>
          <w:p w14:paraId="0EF5EF5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Managed By</w:t>
            </w:r>
          </w:p>
        </w:tc>
        <w:tc>
          <w:tcPr>
            <w:tcW w:w="2880" w:type="dxa"/>
          </w:tcPr>
          <w:p w14:paraId="0BEA7B1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OS + MMU/TLB (software-assisted, hardware-accelerated)</w:t>
            </w:r>
          </w:p>
        </w:tc>
        <w:tc>
          <w:tcPr>
            <w:tcW w:w="2880" w:type="dxa"/>
          </w:tcPr>
          <w:p w14:paraId="3D80456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Fully hardware-managed (cache controller)</w:t>
            </w:r>
          </w:p>
        </w:tc>
      </w:tr>
      <w:tr w:rsidR="004B6448" w:rsidRPr="004B6448" w14:paraId="4969994F" w14:textId="77777777" w:rsidTr="004B6448">
        <w:tc>
          <w:tcPr>
            <w:tcW w:w="2880" w:type="dxa"/>
          </w:tcPr>
          <w:p w14:paraId="3694366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Unit of Transfer</w:t>
            </w:r>
          </w:p>
        </w:tc>
        <w:tc>
          <w:tcPr>
            <w:tcW w:w="2880" w:type="dxa"/>
          </w:tcPr>
          <w:p w14:paraId="6EF727B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Pages (typically 4 KB or larger)</w:t>
            </w:r>
          </w:p>
        </w:tc>
        <w:tc>
          <w:tcPr>
            <w:tcW w:w="2880" w:type="dxa"/>
          </w:tcPr>
          <w:p w14:paraId="1ABC6B3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Cache lines (t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ypically 32–128 bytes)</w:t>
            </w:r>
          </w:p>
        </w:tc>
      </w:tr>
      <w:tr w:rsidR="004B6448" w:rsidRPr="004B6448" w14:paraId="554E4182" w14:textId="77777777" w:rsidTr="004B6448">
        <w:tc>
          <w:tcPr>
            <w:tcW w:w="2880" w:type="dxa"/>
          </w:tcPr>
          <w:p w14:paraId="732B495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Access Latency (hit)</w:t>
            </w:r>
          </w:p>
        </w:tc>
        <w:tc>
          <w:tcPr>
            <w:tcW w:w="2880" w:type="dxa"/>
          </w:tcPr>
          <w:p w14:paraId="5EAA2A3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TLB hit: ~1 cycle; page-table walk on TLB miss: tens of cycles</w:t>
            </w:r>
          </w:p>
        </w:tc>
        <w:tc>
          <w:tcPr>
            <w:tcW w:w="2880" w:type="dxa"/>
          </w:tcPr>
          <w:p w14:paraId="412220B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L1 hit: 1–4 cycles; scales up through L2/L3</w:t>
            </w:r>
          </w:p>
        </w:tc>
      </w:tr>
      <w:tr w:rsidR="004B6448" w:rsidRPr="004B6448" w14:paraId="42782DB6" w14:textId="77777777" w:rsidTr="004B6448">
        <w:tc>
          <w:tcPr>
            <w:tcW w:w="2880" w:type="dxa"/>
          </w:tcPr>
          <w:p w14:paraId="3633EC1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Access Latency (miss)</w:t>
            </w:r>
          </w:p>
        </w:tc>
        <w:tc>
          <w:tcPr>
            <w:tcW w:w="2880" w:type="dxa"/>
          </w:tcPr>
          <w:p w14:paraId="00F4523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Page fault: disk/SSD access — milliseconds (orders of magnitude slower)</w:t>
            </w:r>
          </w:p>
        </w:tc>
        <w:tc>
          <w:tcPr>
            <w:tcW w:w="2880" w:type="dxa"/>
          </w:tcPr>
          <w:p w14:paraId="380211F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Cache 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miss: goes to next level or DRAM — tens to a few hundred cycles</w:t>
            </w:r>
          </w:p>
        </w:tc>
      </w:tr>
      <w:tr w:rsidR="004B6448" w:rsidRPr="004B6448" w14:paraId="191C2D21" w14:textId="77777777" w:rsidTr="004B6448">
        <w:tc>
          <w:tcPr>
            <w:tcW w:w="2880" w:type="dxa"/>
          </w:tcPr>
          <w:p w14:paraId="177E8386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Throughput Impact</w:t>
            </w:r>
          </w:p>
        </w:tc>
        <w:tc>
          <w:tcPr>
            <w:tcW w:w="2880" w:type="dxa"/>
          </w:tcPr>
          <w:p w14:paraId="6B886E7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Excessive page faults ('thrashing') can collapse system throughput</w:t>
            </w:r>
          </w:p>
        </w:tc>
        <w:tc>
          <w:tcPr>
            <w:tcW w:w="2880" w:type="dxa"/>
          </w:tcPr>
          <w:p w14:paraId="6C01B8D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Poor cache locality lowers IPC but rarely stalls the whole system</w:t>
            </w:r>
          </w:p>
        </w:tc>
      </w:tr>
      <w:tr w:rsidR="004B6448" w:rsidRPr="004B6448" w14:paraId="6E53F199" w14:textId="77777777" w:rsidTr="004B6448">
        <w:tc>
          <w:tcPr>
            <w:tcW w:w="2880" w:type="dxa"/>
          </w:tcPr>
          <w:p w14:paraId="68FC008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Backing Store</w:t>
            </w:r>
          </w:p>
        </w:tc>
        <w:tc>
          <w:tcPr>
            <w:tcW w:w="2880" w:type="dxa"/>
          </w:tcPr>
          <w:p w14:paraId="26AE694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Secondary storage (SSD/HD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880" w:type="dxa"/>
          </w:tcPr>
          <w:p w14:paraId="0C09C84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Next memory level (L2, L3, or DRAM)</w:t>
            </w:r>
          </w:p>
        </w:tc>
      </w:tr>
    </w:tbl>
    <w:p w14:paraId="25687D2F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973EA1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Critical Analysis: Both mechanisms exploit locality of reference, but at very different granularities and penalties. Cache misses are recoverable within the processor's pipeline timescale, whereas page faults involv</w:t>
      </w:r>
      <w:r w:rsidRPr="004B6448">
        <w:rPr>
          <w:rFonts w:ascii="Times New Roman" w:hAnsi="Times New Roman" w:cs="Times New Roman"/>
          <w:sz w:val="24"/>
          <w:szCs w:val="24"/>
        </w:rPr>
        <w:t>e I/O and can be 10^4–10^5 times slower than a cache miss. This is why paging systems invest heavily in the TLB (a cache for page-table entries) — it brings the common case of address translation down to cache-like speed, while the rare page fault is absor</w:t>
      </w:r>
      <w:r w:rsidRPr="004B6448">
        <w:rPr>
          <w:rFonts w:ascii="Times New Roman" w:hAnsi="Times New Roman" w:cs="Times New Roman"/>
          <w:sz w:val="24"/>
          <w:szCs w:val="24"/>
        </w:rPr>
        <w:t>bed by the OS's much slower fault-handling path.</w:t>
      </w:r>
    </w:p>
    <w:p w14:paraId="294A7610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019E8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Q4. NAND Flash vs. DRAM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6448" w:rsidRPr="004B6448" w14:paraId="1BF0A497" w14:textId="77777777" w:rsidTr="004B6448">
        <w:tc>
          <w:tcPr>
            <w:tcW w:w="2880" w:type="dxa"/>
          </w:tcPr>
          <w:p w14:paraId="210EA7C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880" w:type="dxa"/>
          </w:tcPr>
          <w:p w14:paraId="4A487176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NAND Flash</w:t>
            </w:r>
          </w:p>
        </w:tc>
        <w:tc>
          <w:tcPr>
            <w:tcW w:w="2880" w:type="dxa"/>
          </w:tcPr>
          <w:p w14:paraId="58359DB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DRAM</w:t>
            </w:r>
          </w:p>
        </w:tc>
      </w:tr>
      <w:tr w:rsidR="004B6448" w:rsidRPr="004B6448" w14:paraId="59AF506E" w14:textId="77777777" w:rsidTr="004B6448">
        <w:tc>
          <w:tcPr>
            <w:tcW w:w="2880" w:type="dxa"/>
          </w:tcPr>
          <w:p w14:paraId="79E6FB4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Volatility</w:t>
            </w:r>
          </w:p>
        </w:tc>
        <w:tc>
          <w:tcPr>
            <w:tcW w:w="2880" w:type="dxa"/>
          </w:tcPr>
          <w:p w14:paraId="2D4315D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Non-volatile — retains data without power</w:t>
            </w:r>
          </w:p>
        </w:tc>
        <w:tc>
          <w:tcPr>
            <w:tcW w:w="2880" w:type="dxa"/>
          </w:tcPr>
          <w:p w14:paraId="01A95F0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Volatile — loses data without power/refresh</w:t>
            </w:r>
          </w:p>
        </w:tc>
      </w:tr>
      <w:tr w:rsidR="004B6448" w:rsidRPr="004B6448" w14:paraId="420CE91A" w14:textId="77777777" w:rsidTr="004B6448">
        <w:tc>
          <w:tcPr>
            <w:tcW w:w="2880" w:type="dxa"/>
          </w:tcPr>
          <w:p w14:paraId="35AD715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2880" w:type="dxa"/>
          </w:tcPr>
          <w:p w14:paraId="59E1F2B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Read: ~25–100 µs; Write/Erase: much slower (ms 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range)</w:t>
            </w:r>
          </w:p>
        </w:tc>
        <w:tc>
          <w:tcPr>
            <w:tcW w:w="2880" w:type="dxa"/>
          </w:tcPr>
          <w:p w14:paraId="4C28533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Read/Write: ~50–100 ns (100–1000x faster than NAND)</w:t>
            </w:r>
          </w:p>
        </w:tc>
      </w:tr>
      <w:tr w:rsidR="004B6448" w:rsidRPr="004B6448" w14:paraId="35E8A803" w14:textId="77777777" w:rsidTr="004B6448">
        <w:tc>
          <w:tcPr>
            <w:tcW w:w="2880" w:type="dxa"/>
          </w:tcPr>
          <w:p w14:paraId="045763E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2880" w:type="dxa"/>
          </w:tcPr>
          <w:p w14:paraId="27A0B6D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Sequential: high (hundreds of MB/s–few GB/s); random access far lower</w:t>
            </w:r>
          </w:p>
        </w:tc>
        <w:tc>
          <w:tcPr>
            <w:tcW w:w="2880" w:type="dxa"/>
          </w:tcPr>
          <w:p w14:paraId="5B931DBC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high, symmetric random/sequential (tens of GB/s)</w:t>
            </w:r>
          </w:p>
        </w:tc>
      </w:tr>
      <w:tr w:rsidR="004B6448" w:rsidRPr="004B6448" w14:paraId="0B3F8DC8" w14:textId="77777777" w:rsidTr="004B6448">
        <w:tc>
          <w:tcPr>
            <w:tcW w:w="2880" w:type="dxa"/>
          </w:tcPr>
          <w:p w14:paraId="3982587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2880" w:type="dxa"/>
          </w:tcPr>
          <w:p w14:paraId="58881A0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Limited program/erase cycles (wear leveling require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880" w:type="dxa"/>
          </w:tcPr>
          <w:p w14:paraId="785C629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Effectively unlimited write endurance</w:t>
            </w:r>
          </w:p>
        </w:tc>
      </w:tr>
      <w:tr w:rsidR="004B6448" w:rsidRPr="004B6448" w14:paraId="2A03A685" w14:textId="77777777" w:rsidTr="004B6448">
        <w:tc>
          <w:tcPr>
            <w:tcW w:w="2880" w:type="dxa"/>
          </w:tcPr>
          <w:p w14:paraId="202EF16C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Density / Cost per bit</w:t>
            </w:r>
          </w:p>
        </w:tc>
        <w:tc>
          <w:tcPr>
            <w:tcW w:w="2880" w:type="dxa"/>
          </w:tcPr>
          <w:p w14:paraId="43F085D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high density, lowest cost per bit</w:t>
            </w:r>
          </w:p>
        </w:tc>
        <w:tc>
          <w:tcPr>
            <w:tcW w:w="2880" w:type="dxa"/>
          </w:tcPr>
          <w:p w14:paraId="7D4A64A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Lower density than NAND, higher cost per bit</w:t>
            </w:r>
          </w:p>
        </w:tc>
      </w:tr>
      <w:tr w:rsidR="004B6448" w:rsidRPr="004B6448" w14:paraId="0F893E96" w14:textId="77777777" w:rsidTr="004B6448">
        <w:tc>
          <w:tcPr>
            <w:tcW w:w="2880" w:type="dxa"/>
          </w:tcPr>
          <w:p w14:paraId="691805F8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Access Granularity</w:t>
            </w:r>
          </w:p>
        </w:tc>
        <w:tc>
          <w:tcPr>
            <w:tcW w:w="2880" w:type="dxa"/>
          </w:tcPr>
          <w:p w14:paraId="59A9EA2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Page/block based; erase-before-write</w:t>
            </w:r>
          </w:p>
        </w:tc>
        <w:tc>
          <w:tcPr>
            <w:tcW w:w="2880" w:type="dxa"/>
          </w:tcPr>
          <w:p w14:paraId="668821E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Byte/word addressable</w:t>
            </w:r>
          </w:p>
        </w:tc>
      </w:tr>
      <w:tr w:rsidR="004B6448" w:rsidRPr="004B6448" w14:paraId="0E866F60" w14:textId="77777777" w:rsidTr="004B6448">
        <w:tc>
          <w:tcPr>
            <w:tcW w:w="2880" w:type="dxa"/>
          </w:tcPr>
          <w:p w14:paraId="1F32C5A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Position in Hierarchy</w:t>
            </w:r>
          </w:p>
        </w:tc>
        <w:tc>
          <w:tcPr>
            <w:tcW w:w="2880" w:type="dxa"/>
          </w:tcPr>
          <w:p w14:paraId="79D5643E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Secondary storage / SSD tier</w:t>
            </w:r>
          </w:p>
        </w:tc>
        <w:tc>
          <w:tcPr>
            <w:tcW w:w="2880" w:type="dxa"/>
          </w:tcPr>
          <w:p w14:paraId="0A7390C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Main memory tier</w:t>
            </w:r>
          </w:p>
        </w:tc>
      </w:tr>
    </w:tbl>
    <w:p w14:paraId="566B6F1F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2C968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Suitability for Hierarchical Memory Systems: DRAM's byte-addressability and near-symmetric nanosecond latency make it the natural main-memory tier directly serving the CPU's cache misses. NAND Flash's non-vol</w:t>
      </w:r>
      <w:r w:rsidRPr="004B6448">
        <w:rPr>
          <w:rFonts w:ascii="Times New Roman" w:hAnsi="Times New Roman" w:cs="Times New Roman"/>
          <w:sz w:val="24"/>
          <w:szCs w:val="24"/>
        </w:rPr>
        <w:t xml:space="preserve">atility and high density make it ideal as persistent storage below DRAM, but its erase-before-write behaviour and microsecond-to-millisecond latency rule it out as a direct DRAM replacement. In modern hierarchies, NAND typically appears as SSD storage or, </w:t>
      </w:r>
      <w:r w:rsidRPr="004B6448">
        <w:rPr>
          <w:rFonts w:ascii="Times New Roman" w:hAnsi="Times New Roman" w:cs="Times New Roman"/>
          <w:sz w:val="24"/>
          <w:szCs w:val="24"/>
        </w:rPr>
        <w:t>in emerging designs, as a 'storage-class memory' tier bridging DRAM and traditional storage — never as a substitute for the CPU-adjacent working memory.</w:t>
      </w:r>
    </w:p>
    <w:p w14:paraId="0445901F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B6BA1E" w14:textId="77777777" w:rsidR="00EF3224" w:rsidRPr="004B6448" w:rsidRDefault="004B6448" w:rsidP="004B644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B6448">
        <w:rPr>
          <w:rFonts w:ascii="Times New Roman" w:hAnsi="Times New Roman" w:cs="Times New Roman"/>
          <w:color w:val="auto"/>
          <w:sz w:val="24"/>
          <w:szCs w:val="24"/>
        </w:rPr>
        <w:t>Q5. MRAM vs. RRAM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6448" w:rsidRPr="004B6448" w14:paraId="2AC81D63" w14:textId="77777777" w:rsidTr="004B6448">
        <w:tc>
          <w:tcPr>
            <w:tcW w:w="2880" w:type="dxa"/>
          </w:tcPr>
          <w:p w14:paraId="2C0F0E5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880" w:type="dxa"/>
          </w:tcPr>
          <w:p w14:paraId="58A5890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MRAM (Magnetoresistive RAM)</w:t>
            </w:r>
          </w:p>
        </w:tc>
        <w:tc>
          <w:tcPr>
            <w:tcW w:w="2880" w:type="dxa"/>
          </w:tcPr>
          <w:p w14:paraId="61879E1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b/>
                <w:sz w:val="24"/>
                <w:szCs w:val="24"/>
              </w:rPr>
              <w:t>RRAM (Resistive RAM)</w:t>
            </w:r>
          </w:p>
        </w:tc>
      </w:tr>
      <w:tr w:rsidR="004B6448" w:rsidRPr="004B6448" w14:paraId="71591CB1" w14:textId="77777777" w:rsidTr="004B6448">
        <w:tc>
          <w:tcPr>
            <w:tcW w:w="2880" w:type="dxa"/>
          </w:tcPr>
          <w:p w14:paraId="5A1C3AAD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Storage Mechanism</w:t>
            </w:r>
          </w:p>
        </w:tc>
        <w:tc>
          <w:tcPr>
            <w:tcW w:w="2880" w:type="dxa"/>
          </w:tcPr>
          <w:p w14:paraId="0803E54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Magnet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ic tunnel junction — resistance set by spin orientation</w:t>
            </w:r>
          </w:p>
        </w:tc>
        <w:tc>
          <w:tcPr>
            <w:tcW w:w="2880" w:type="dxa"/>
          </w:tcPr>
          <w:p w14:paraId="187F93E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Resistance change via formation/rupture of a conductive filament in an oxide layer</w:t>
            </w:r>
          </w:p>
        </w:tc>
      </w:tr>
      <w:tr w:rsidR="004B6448" w:rsidRPr="004B6448" w14:paraId="2D506276" w14:textId="77777777" w:rsidTr="004B6448">
        <w:tc>
          <w:tcPr>
            <w:tcW w:w="2880" w:type="dxa"/>
          </w:tcPr>
          <w:p w14:paraId="02AE991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Access Time</w:t>
            </w:r>
          </w:p>
        </w:tc>
        <w:tc>
          <w:tcPr>
            <w:tcW w:w="2880" w:type="dxa"/>
          </w:tcPr>
          <w:p w14:paraId="7F345C60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fast (~ns range), close to SRAM/DRAM speed</w:t>
            </w:r>
          </w:p>
        </w:tc>
        <w:tc>
          <w:tcPr>
            <w:tcW w:w="2880" w:type="dxa"/>
          </w:tcPr>
          <w:p w14:paraId="16C8B83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Fast (~ns–tens of ns), slightly slower/variable vs. MRAM</w:t>
            </w:r>
          </w:p>
        </w:tc>
      </w:tr>
      <w:tr w:rsidR="004B6448" w:rsidRPr="004B6448" w14:paraId="789EA193" w14:textId="77777777" w:rsidTr="004B6448">
        <w:tc>
          <w:tcPr>
            <w:tcW w:w="2880" w:type="dxa"/>
          </w:tcPr>
          <w:p w14:paraId="7FDE171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2880" w:type="dxa"/>
          </w:tcPr>
          <w:p w14:paraId="0628BF7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 and symmetric for read/write</w:t>
            </w:r>
          </w:p>
        </w:tc>
        <w:tc>
          <w:tcPr>
            <w:tcW w:w="2880" w:type="dxa"/>
          </w:tcPr>
          <w:p w14:paraId="64465102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High, but write variability can reduce effective throughput</w:t>
            </w:r>
          </w:p>
        </w:tc>
      </w:tr>
      <w:tr w:rsidR="004B6448" w:rsidRPr="004B6448" w14:paraId="7F90BAD6" w14:textId="77777777" w:rsidTr="004B6448">
        <w:tc>
          <w:tcPr>
            <w:tcW w:w="2880" w:type="dxa"/>
          </w:tcPr>
          <w:p w14:paraId="78A97B29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2880" w:type="dxa"/>
          </w:tcPr>
          <w:p w14:paraId="18E6D05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high (10^12–10^15 cycles) — near-DRAM endurance</w:t>
            </w:r>
          </w:p>
        </w:tc>
        <w:tc>
          <w:tcPr>
            <w:tcW w:w="2880" w:type="dxa"/>
          </w:tcPr>
          <w:p w14:paraId="69D3DB4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Moderate–high (10^6–10^12 cycles), generally lower than MRAM</w:t>
            </w:r>
          </w:p>
        </w:tc>
      </w:tr>
      <w:tr w:rsidR="004B6448" w:rsidRPr="004B6448" w14:paraId="705113B4" w14:textId="77777777" w:rsidTr="004B6448">
        <w:tc>
          <w:tcPr>
            <w:tcW w:w="2880" w:type="dxa"/>
          </w:tcPr>
          <w:p w14:paraId="6E5CA7D7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Energy Efficiency</w:t>
            </w:r>
          </w:p>
        </w:tc>
        <w:tc>
          <w:tcPr>
            <w:tcW w:w="2880" w:type="dxa"/>
          </w:tcPr>
          <w:p w14:paraId="739FC5EF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Low r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ead energy; write energy moderate (current-driven switching)</w:t>
            </w:r>
          </w:p>
        </w:tc>
        <w:tc>
          <w:tcPr>
            <w:tcW w:w="2880" w:type="dxa"/>
          </w:tcPr>
          <w:p w14:paraId="53795224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Very low write energy per bit, but sneak-current leakage can hurt efficiency at array level</w:t>
            </w:r>
          </w:p>
        </w:tc>
      </w:tr>
      <w:tr w:rsidR="004B6448" w:rsidRPr="004B6448" w14:paraId="1EFBFC58" w14:textId="77777777" w:rsidTr="004B6448">
        <w:tc>
          <w:tcPr>
            <w:tcW w:w="2880" w:type="dxa"/>
          </w:tcPr>
          <w:p w14:paraId="716DDE6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Non-volatility</w:t>
            </w:r>
          </w:p>
        </w:tc>
        <w:tc>
          <w:tcPr>
            <w:tcW w:w="2880" w:type="dxa"/>
          </w:tcPr>
          <w:p w14:paraId="1EFA9CCB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880" w:type="dxa"/>
          </w:tcPr>
          <w:p w14:paraId="0F5DDD35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6448" w:rsidRPr="004B6448" w14:paraId="720BAE51" w14:textId="77777777" w:rsidTr="004B6448">
        <w:tc>
          <w:tcPr>
            <w:tcW w:w="2880" w:type="dxa"/>
          </w:tcPr>
          <w:p w14:paraId="440C7763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Scalability / Maturity</w:t>
            </w:r>
          </w:p>
        </w:tc>
        <w:tc>
          <w:tcPr>
            <w:tcW w:w="2880" w:type="dxa"/>
          </w:tcPr>
          <w:p w14:paraId="2D4CEC61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 xml:space="preserve">More mature, already in niche commercial use (e.g., </w:t>
            </w: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embedded MRAM)</w:t>
            </w:r>
          </w:p>
        </w:tc>
        <w:tc>
          <w:tcPr>
            <w:tcW w:w="2880" w:type="dxa"/>
          </w:tcPr>
          <w:p w14:paraId="7B150FCA" w14:textId="77777777" w:rsidR="00EF3224" w:rsidRPr="004B6448" w:rsidRDefault="004B6448" w:rsidP="004B64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6448">
              <w:rPr>
                <w:rFonts w:ascii="Times New Roman" w:hAnsi="Times New Roman" w:cs="Times New Roman"/>
                <w:sz w:val="24"/>
                <w:szCs w:val="24"/>
              </w:rPr>
              <w:t>Higher theoretical density/scalability, still maturing for mass production</w:t>
            </w:r>
          </w:p>
        </w:tc>
      </w:tr>
    </w:tbl>
    <w:p w14:paraId="452B5608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904D72" w14:textId="77777777" w:rsidR="00EF3224" w:rsidRPr="004B6448" w:rsidRDefault="004B6448" w:rsidP="004B6448">
      <w:pPr>
        <w:jc w:val="both"/>
        <w:rPr>
          <w:rFonts w:ascii="Times New Roman" w:hAnsi="Times New Roman" w:cs="Times New Roman"/>
          <w:sz w:val="24"/>
          <w:szCs w:val="24"/>
        </w:rPr>
      </w:pPr>
      <w:r w:rsidRPr="004B6448">
        <w:rPr>
          <w:rFonts w:ascii="Times New Roman" w:hAnsi="Times New Roman" w:cs="Times New Roman"/>
          <w:sz w:val="24"/>
          <w:szCs w:val="24"/>
        </w:rPr>
        <w:t>Critical Analysis: MRAM currently offers the better balance of speed and endurance, making it attractive for replacing SRAM/DRAM in embedded and cache-adjacent non-</w:t>
      </w:r>
      <w:r w:rsidRPr="004B6448">
        <w:rPr>
          <w:rFonts w:ascii="Times New Roman" w:hAnsi="Times New Roman" w:cs="Times New Roman"/>
          <w:sz w:val="24"/>
          <w:szCs w:val="24"/>
        </w:rPr>
        <w:t xml:space="preserve">volatile roles. RRAM's simpler two-terminal structure gives it a density and cost advantage that suits large-scale storage-class memory, but sneak-path leakage and endurance variability currently limit its reliability compared to MRAM. Both are considered </w:t>
      </w:r>
      <w:r w:rsidRPr="004B6448">
        <w:rPr>
          <w:rFonts w:ascii="Times New Roman" w:hAnsi="Times New Roman" w:cs="Times New Roman"/>
          <w:sz w:val="24"/>
          <w:szCs w:val="24"/>
        </w:rPr>
        <w:t>candidates for a future 'universal memory' that merges the non-volatility of Flash with the speed of DRAM, but neither has yet displaced existing technologies at scale.</w:t>
      </w:r>
    </w:p>
    <w:p w14:paraId="7CF7CE66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623E7" w14:textId="77777777" w:rsidR="00EF3224" w:rsidRPr="004B6448" w:rsidRDefault="00EF3224" w:rsidP="004B644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F3224" w:rsidRPr="004B6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448"/>
    <w:rsid w:val="00AA1D8D"/>
    <w:rsid w:val="00B47730"/>
    <w:rsid w:val="00CB0664"/>
    <w:rsid w:val="00EF3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7F6BA"/>
  <w14:defaultImageDpi w14:val="300"/>
  <w15:docId w15:val="{F2B91D97-9319-46B7-BD64-607C68DB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4B644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1E0334-A4B2-4061-B5CE-2B25D8BEA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Mokshitha Kilari</cp:lastModifiedBy>
  <cp:revision>2</cp:revision>
  <dcterms:created xsi:type="dcterms:W3CDTF">2026-08-22T16:34:00Z</dcterms:created>
  <dcterms:modified xsi:type="dcterms:W3CDTF">2026-08-22T16:34:00Z</dcterms:modified>
  <cp:category/>
</cp:coreProperties>
</file>