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623"/>
        <w:jc w:val="center"/>
        <w:rPr>
          <w:rFonts w:ascii="Arial" w:cs="Arial" w:eastAsia="Arial" w:hAnsi="Arial"/>
          <w:color w:val="000000"/>
          <w:sz w:val="21"/>
          <w:szCs w:val="21"/>
        </w:rPr>
      </w:pPr>
      <w:bookmarkStart w:colFirst="0" w:colLast="0" w:name="_xng8vtfl6y12" w:id="0"/>
      <w:bookmarkEnd w:id="0"/>
      <w:r w:rsidDel="00000000" w:rsidR="00000000" w:rsidRPr="00000000">
        <w:rPr>
          <w:rFonts w:ascii="Arial" w:cs="Arial" w:eastAsia="Arial" w:hAnsi="Arial"/>
          <w:b w:val="1"/>
          <w:bCs w:val="1"/>
          <w:color w:val="000000"/>
          <w:sz w:val="34"/>
          <w:szCs w:val="34"/>
          <w:rtl w:val="0"/>
        </w:rPr>
        <w:t xml:space="preserve">SIMATS ENGINEERING </w:t>
      </w:r>
      <w:r w:rsidDel="00000000" w:rsidR="00000000" w:rsidRPr="00000000">
        <w:rPr>
          <w:rtl w:val="0"/>
        </w:rPr>
      </w:r>
    </w:p>
    <w:p w:rsidR="00000000" w:rsidDel="00000000" w:rsidP="00000000" w:rsidRDefault="00000000" w:rsidRPr="00000000" w14:paraId="00000002">
      <w:pPr>
        <w:spacing w:after="0" w:lineRule="auto"/>
        <w:ind w:left="10" w:right="723" w:hanging="10"/>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28"/>
          <w:szCs w:val="28"/>
          <w:rtl w:val="0"/>
        </w:rPr>
        <w:t xml:space="preserve">ASSESSMENT TOOL 2: Scenario-Based Research Assessment </w:t>
      </w:r>
      <w:r w:rsidDel="00000000" w:rsidR="00000000" w:rsidRPr="00000000">
        <w:rPr>
          <w:rtl w:val="0"/>
        </w:rPr>
      </w:r>
    </w:p>
    <w:p w:rsidR="00000000" w:rsidDel="00000000" w:rsidP="00000000" w:rsidRDefault="00000000" w:rsidRPr="00000000" w14:paraId="00000003">
      <w:pPr>
        <w:spacing w:after="93"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14"/>
          <w:szCs w:val="14"/>
          <w:rtl w:val="0"/>
        </w:rPr>
        <w:t xml:space="preserve"> </w:t>
      </w:r>
      <w:r w:rsidDel="00000000" w:rsidR="00000000" w:rsidRPr="00000000">
        <w:rPr>
          <w:rtl w:val="0"/>
        </w:rPr>
      </w:r>
    </w:p>
    <w:p w:rsidR="00000000" w:rsidDel="00000000" w:rsidP="00000000" w:rsidRDefault="00000000" w:rsidRPr="00000000" w14:paraId="00000004">
      <w:pPr>
        <w:spacing w:after="18" w:line="263.00000000000006" w:lineRule="auto"/>
        <w:ind w:left="2386" w:right="514" w:hanging="2249"/>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COURSE NAME: ARTIFICIAL INTELLIGENCE AND EXPERT SYSTEMS </w:t>
      </w:r>
    </w:p>
    <w:p w:rsidR="00000000" w:rsidDel="00000000" w:rsidP="00000000" w:rsidRDefault="00000000" w:rsidRPr="00000000" w14:paraId="00000005">
      <w:pPr>
        <w:spacing w:after="18" w:line="263.00000000000006" w:lineRule="auto"/>
        <w:ind w:left="2386" w:right="514" w:hanging="2249"/>
        <w:rPr>
          <w:rFonts w:ascii="Arial" w:cs="Arial" w:eastAsia="Arial" w:hAnsi="Arial"/>
          <w:color w:val="000000"/>
          <w:sz w:val="21"/>
          <w:szCs w:val="21"/>
        </w:rPr>
      </w:pPr>
      <w:r w:rsidDel="00000000" w:rsidR="00000000" w:rsidRPr="00000000">
        <w:rPr>
          <w:rFonts w:ascii="Arial" w:cs="Arial" w:eastAsia="Arial" w:hAnsi="Arial"/>
          <w:b w:val="1"/>
          <w:bCs w:val="1"/>
          <w:color w:val="000000"/>
          <w:sz w:val="24"/>
          <w:szCs w:val="24"/>
          <w:rtl w:val="0"/>
        </w:rPr>
        <w:t xml:space="preserve">COURSE CODE: MLA0101</w:t>
      </w:r>
      <w:r w:rsidDel="00000000" w:rsidR="00000000" w:rsidRPr="00000000">
        <w:rPr>
          <w:rtl w:val="0"/>
        </w:rPr>
      </w:r>
    </w:p>
    <w:p w:rsidR="00000000" w:rsidDel="00000000" w:rsidP="00000000" w:rsidRDefault="00000000" w:rsidRPr="00000000" w14:paraId="00000006">
      <w:pPr>
        <w:spacing w:after="174" w:lineRule="auto"/>
        <w:ind w:left="84" w:firstLine="0"/>
        <w:rPr>
          <w:rFonts w:ascii="Arial" w:cs="Arial" w:eastAsia="Arial" w:hAnsi="Arial"/>
          <w:color w:val="000000"/>
          <w:sz w:val="21"/>
          <w:szCs w:val="21"/>
        </w:rPr>
      </w:pPr>
      <w:r w:rsidDel="00000000" w:rsidR="00000000" w:rsidRPr="00000000">
        <w:rPr>
          <w:rFonts w:ascii="Calibri" w:cs="Calibri" w:eastAsia="Calibri" w:hAnsi="Calibri"/>
          <w:color w:val="000000"/>
        </w:rPr>
        <mc:AlternateContent>
          <mc:Choice Requires="wps">
            <w:drawing>
              <wp:inline distB="0" distT="0" distL="0" distR="0">
                <wp:extent cx="5651500" cy="12700"/>
                <wp:effectExtent b="0" l="0" r="0" t="0"/>
                <wp:docPr id="1" name=""/>
                <a:graphic>
                  <a:graphicData uri="http://schemas.microsoft.com/office/word/2010/wordprocessingGroup">
                    <wpg:wgp>
                      <wpg:cNvGrpSpPr/>
                      <wpg:grpSpPr>
                        <a:xfrm>
                          <a:off x="0" y="0"/>
                          <a:ext cx="5651500" cy="12700"/>
                          <a:chOff x="0" y="0"/>
                          <a:chExt cx="5651500" cy="12700"/>
                        </a:xfrm>
                      </wpg:grpSpPr>
                      <wps:wsp>
                        <wps:cNvSpPr/>
                        <wps:cNvPr id="364" name="Shape 364"/>
                        <wps:spPr>
                          <a:xfrm>
                            <a:off x="0" y="0"/>
                            <a:ext cx="5651500" cy="0"/>
                          </a:xfrm>
                          <a:custGeom>
                            <a:avLst/>
                            <a:gdLst/>
                            <a:ahLst/>
                            <a:cxnLst/>
                            <a:rect b="0" l="0" r="0" t="0"/>
                            <a:pathLst>
                              <a:path h="0" w="5651500">
                                <a:moveTo>
                                  <a:pt x="0" y="0"/>
                                </a:moveTo>
                                <a:lnTo>
                                  <a:pt x="5651500" y="0"/>
                                </a:lnTo>
                              </a:path>
                            </a:pathLst>
                          </a:custGeom>
                          <a:noFill/>
                          <a:ln cap="flat" cmpd="sng" w="12700" algn="ctr">
                            <a:solidFill>
                              <a:srgbClr val="878787"/>
                            </a:solidFill>
                            <a:prstDash val="solid"/>
                            <a:round/>
                          </a:ln>
                          <a:effectLst/>
                        </wps:spPr>
                        <wps:bodyPr/>
                      </wps:wsp>
                    </wpg:wgp>
                  </a:graphicData>
                </a:graphic>
              </wp:inline>
            </w:drawing>
          </mc:Choice>
          <mc:Fallback>
            <w:drawing>
              <wp:inline distB="0" distT="0" distL="0" distR="0">
                <wp:extent cx="5651500" cy="1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515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18" w:line="263.00000000000006" w:lineRule="auto"/>
        <w:ind w:left="19" w:right="514" w:hanging="10"/>
        <w:rPr>
          <w:rFonts w:ascii="Arial" w:cs="Arial" w:eastAsia="Arial" w:hAnsi="Arial"/>
          <w:color w:val="000000"/>
          <w:sz w:val="21"/>
          <w:szCs w:val="21"/>
        </w:rPr>
      </w:pPr>
      <w:r w:rsidDel="00000000" w:rsidR="00000000" w:rsidRPr="00000000">
        <w:rPr>
          <w:rFonts w:ascii="Arial" w:cs="Arial" w:eastAsia="Arial" w:hAnsi="Arial"/>
          <w:b w:val="1"/>
          <w:bCs w:val="1"/>
          <w:color w:val="000000"/>
          <w:sz w:val="24"/>
          <w:szCs w:val="24"/>
          <w:rtl w:val="0"/>
        </w:rPr>
        <w:t xml:space="preserve">COURSE OUTCOME COVERED </w:t>
      </w:r>
      <w:r w:rsidDel="00000000" w:rsidR="00000000" w:rsidRPr="00000000">
        <w:rPr>
          <w:rtl w:val="0"/>
        </w:rPr>
      </w:r>
    </w:p>
    <w:p w:rsidR="00000000" w:rsidDel="00000000" w:rsidP="00000000" w:rsidRDefault="00000000" w:rsidRPr="00000000" w14:paraId="00000008">
      <w:pPr>
        <w:spacing w:after="0" w:line="276.99999999999994" w:lineRule="auto"/>
        <w:ind w:left="19" w:right="968" w:hanging="10"/>
        <w:jc w:val="both"/>
        <w:rPr>
          <w:rFonts w:ascii="Arial" w:cs="Arial" w:eastAsia="Arial" w:hAnsi="Arial"/>
          <w:color w:val="000000"/>
          <w:sz w:val="21"/>
          <w:szCs w:val="21"/>
        </w:rPr>
      </w:pPr>
      <w:r w:rsidDel="00000000" w:rsidR="00000000" w:rsidRPr="00000000">
        <w:rPr>
          <w:rFonts w:ascii="Arial" w:cs="Arial" w:eastAsia="Arial" w:hAnsi="Arial"/>
          <w:b w:val="1"/>
          <w:bCs w:val="1"/>
          <w:color w:val="000000"/>
          <w:sz w:val="24"/>
          <w:szCs w:val="24"/>
          <w:rtl w:val="0"/>
        </w:rPr>
        <w:t xml:space="preserve">CO1: </w:t>
      </w:r>
      <w:r w:rsidDel="00000000" w:rsidR="00000000" w:rsidRPr="00000000">
        <w:rPr>
          <w:rFonts w:ascii="Arial" w:cs="Arial" w:eastAsia="Arial" w:hAnsi="Arial"/>
          <w:i w:val="1"/>
          <w:iCs w:val="1"/>
          <w:color w:val="000000"/>
          <w:sz w:val="24"/>
          <w:szCs w:val="24"/>
          <w:rtl w:val="0"/>
        </w:rPr>
        <w:t xml:space="preserve">Apply search algorithms and heuristic techniques to solve state-space search and optimization problems. </w:t>
      </w:r>
      <w:r w:rsidDel="00000000" w:rsidR="00000000" w:rsidRPr="00000000">
        <w:rPr>
          <w:rFonts w:ascii="Arial" w:cs="Arial" w:eastAsia="Arial" w:hAnsi="Arial"/>
          <w:color w:val="000000"/>
          <w:sz w:val="24"/>
          <w:szCs w:val="24"/>
          <w:rtl w:val="0"/>
        </w:rPr>
        <w:t xml:space="preserve">(BTL 3) Assessment Tool Weightage:45 % </w:t>
      </w:r>
      <w:r w:rsidDel="00000000" w:rsidR="00000000" w:rsidRPr="00000000">
        <w:rPr>
          <w:rtl w:val="0"/>
        </w:rPr>
      </w:r>
    </w:p>
    <w:p w:rsidR="00000000" w:rsidDel="00000000" w:rsidP="00000000" w:rsidRDefault="00000000" w:rsidRPr="00000000" w14:paraId="00000009">
      <w:pPr>
        <w:spacing w:after="162" w:lineRule="auto"/>
        <w:ind w:left="84" w:firstLine="0"/>
        <w:rPr>
          <w:rFonts w:ascii="Arial" w:cs="Arial" w:eastAsia="Arial" w:hAnsi="Arial"/>
          <w:color w:val="000000"/>
          <w:sz w:val="21"/>
          <w:szCs w:val="21"/>
        </w:rPr>
      </w:pPr>
      <w:r w:rsidDel="00000000" w:rsidR="00000000" w:rsidRPr="00000000">
        <w:rPr>
          <w:rFonts w:ascii="Calibri" w:cs="Calibri" w:eastAsia="Calibri" w:hAnsi="Calibri"/>
          <w:color w:val="000000"/>
        </w:rPr>
        <mc:AlternateContent>
          <mc:Choice Requires="wps">
            <w:drawing>
              <wp:inline distB="0" distT="0" distL="0" distR="0">
                <wp:extent cx="5651500" cy="12700"/>
                <wp:effectExtent b="0" l="0" r="0" t="0"/>
                <wp:docPr id="3" name=""/>
                <a:graphic>
                  <a:graphicData uri="http://schemas.microsoft.com/office/word/2010/wordprocessingGroup">
                    <wpg:wgp>
                      <wpg:cNvGrpSpPr/>
                      <wpg:grpSpPr>
                        <a:xfrm>
                          <a:off x="0" y="0"/>
                          <a:ext cx="5651500" cy="12700"/>
                          <a:chOff x="0" y="0"/>
                          <a:chExt cx="5651500" cy="12700"/>
                        </a:xfrm>
                      </wpg:grpSpPr>
                      <wps:wsp>
                        <wps:cNvSpPr/>
                        <wps:cNvPr id="365" name="Shape 365"/>
                        <wps:spPr>
                          <a:xfrm>
                            <a:off x="0" y="0"/>
                            <a:ext cx="5651500" cy="0"/>
                          </a:xfrm>
                          <a:custGeom>
                            <a:avLst/>
                            <a:gdLst/>
                            <a:ahLst/>
                            <a:cxnLst/>
                            <a:rect b="0" l="0" r="0" t="0"/>
                            <a:pathLst>
                              <a:path h="0" w="5651500">
                                <a:moveTo>
                                  <a:pt x="0" y="0"/>
                                </a:moveTo>
                                <a:lnTo>
                                  <a:pt x="5651500" y="0"/>
                                </a:lnTo>
                              </a:path>
                            </a:pathLst>
                          </a:custGeom>
                          <a:noFill/>
                          <a:ln cap="flat" cmpd="sng" w="12700" algn="ctr">
                            <a:solidFill>
                              <a:srgbClr val="878787"/>
                            </a:solidFill>
                            <a:prstDash val="solid"/>
                            <a:round/>
                          </a:ln>
                          <a:effectLst/>
                        </wps:spPr>
                        <wps:bodyPr/>
                      </wps:wsp>
                    </wpg:wgp>
                  </a:graphicData>
                </a:graphic>
              </wp:inline>
            </w:drawing>
          </mc:Choice>
          <mc:Fallback>
            <w:drawing>
              <wp:inline distB="0" distT="0" distL="0" distR="0">
                <wp:extent cx="5651500" cy="12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515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tabs>
          <w:tab w:val="center" w:leader="none" w:pos="8007"/>
        </w:tabs>
        <w:spacing w:after="18" w:line="263.00000000000006"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4"/>
          <w:szCs w:val="24"/>
          <w:rtl w:val="0"/>
        </w:rPr>
        <w:t xml:space="preserve">Total Marks: 50 </w:t>
        <w:tab/>
        <w:t xml:space="preserve">Time: 60 Mins </w:t>
      </w:r>
      <w:r w:rsidDel="00000000" w:rsidR="00000000" w:rsidRPr="00000000">
        <w:rPr>
          <w:rtl w:val="0"/>
        </w:rPr>
      </w:r>
    </w:p>
    <w:p w:rsidR="00000000" w:rsidDel="00000000" w:rsidP="00000000" w:rsidRDefault="00000000" w:rsidRPr="00000000" w14:paraId="0000000B">
      <w:pPr>
        <w:spacing w:after="51" w:line="263.00000000000006" w:lineRule="auto"/>
        <w:ind w:left="19" w:right="514" w:hanging="10"/>
        <w:rPr>
          <w:rFonts w:ascii="Arial" w:cs="Arial" w:eastAsia="Arial" w:hAnsi="Arial"/>
          <w:color w:val="000000"/>
          <w:sz w:val="21"/>
          <w:szCs w:val="21"/>
        </w:rPr>
      </w:pPr>
      <w:r w:rsidDel="00000000" w:rsidR="00000000" w:rsidRPr="00000000">
        <w:rPr>
          <w:rFonts w:ascii="Arial" w:cs="Arial" w:eastAsia="Arial" w:hAnsi="Arial"/>
          <w:b w:val="1"/>
          <w:bCs w:val="1"/>
          <w:color w:val="000000"/>
          <w:sz w:val="24"/>
          <w:szCs w:val="24"/>
          <w:rtl w:val="0"/>
        </w:rPr>
        <w:t xml:space="preserve">No. of Questions: 5 </w:t>
      </w:r>
      <w:r w:rsidDel="00000000" w:rsidR="00000000" w:rsidRPr="00000000">
        <w:rPr>
          <w:rtl w:val="0"/>
        </w:rPr>
      </w:r>
    </w:p>
    <w:p w:rsidR="00000000" w:rsidDel="00000000" w:rsidP="00000000" w:rsidRDefault="00000000" w:rsidRPr="00000000" w14:paraId="0000000C">
      <w:pPr>
        <w:spacing w:after="23" w:lineRule="auto"/>
        <w:ind w:right="713"/>
        <w:jc w:val="center"/>
        <w:rPr>
          <w:rFonts w:ascii="Arial" w:cs="Arial" w:eastAsia="Arial" w:hAnsi="Arial"/>
          <w:color w:val="000000"/>
          <w:sz w:val="21"/>
          <w:szCs w:val="21"/>
        </w:rPr>
      </w:pPr>
      <w:r w:rsidDel="00000000" w:rsidR="00000000" w:rsidRPr="00000000">
        <w:rPr>
          <w:rFonts w:ascii="Arial" w:cs="Arial" w:eastAsia="Arial" w:hAnsi="Arial"/>
          <w:color w:val="000000"/>
          <w:sz w:val="28"/>
          <w:szCs w:val="28"/>
          <w:rtl w:val="0"/>
        </w:rPr>
        <w:t xml:space="preserve">Annexure A </w:t>
      </w:r>
      <w:r w:rsidDel="00000000" w:rsidR="00000000" w:rsidRPr="00000000">
        <w:rPr>
          <w:rtl w:val="0"/>
        </w:rPr>
      </w:r>
    </w:p>
    <w:p w:rsidR="00000000" w:rsidDel="00000000" w:rsidP="00000000" w:rsidRDefault="00000000" w:rsidRPr="00000000" w14:paraId="0000000D">
      <w:pPr>
        <w:spacing w:after="0" w:lineRule="auto"/>
        <w:ind w:left="10" w:right="721" w:hanging="10"/>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28"/>
          <w:szCs w:val="28"/>
          <w:rtl w:val="0"/>
        </w:rPr>
        <w:t xml:space="preserve">Scenario-Based Research Assessment </w:t>
      </w: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 </w:t>
      </w:r>
      <w:r w:rsidDel="00000000" w:rsidR="00000000" w:rsidRPr="00000000">
        <w:rPr>
          <w:rtl w:val="0"/>
        </w:rPr>
      </w:r>
    </w:p>
    <w:p w:rsidR="00000000" w:rsidDel="00000000" w:rsidP="00000000" w:rsidRDefault="00000000" w:rsidRPr="00000000" w14:paraId="0000000F">
      <w:pPr>
        <w:spacing w:after="173" w:lineRule="auto"/>
        <w:ind w:left="84" w:firstLine="0"/>
        <w:rPr>
          <w:rFonts w:ascii="Arial" w:cs="Arial" w:eastAsia="Arial" w:hAnsi="Arial"/>
          <w:color w:val="000000"/>
          <w:sz w:val="21"/>
          <w:szCs w:val="21"/>
        </w:rPr>
      </w:pPr>
      <w:r w:rsidDel="00000000" w:rsidR="00000000" w:rsidRPr="00000000">
        <w:rPr>
          <w:rFonts w:ascii="Calibri" w:cs="Calibri" w:eastAsia="Calibri" w:hAnsi="Calibri"/>
          <w:color w:val="000000"/>
        </w:rPr>
        <mc:AlternateContent>
          <mc:Choice Requires="wps">
            <w:drawing>
              <wp:inline distB="0" distT="0" distL="0" distR="0">
                <wp:extent cx="5651500" cy="12700"/>
                <wp:effectExtent b="0" l="0" r="0" t="0"/>
                <wp:docPr id="2" name=""/>
                <a:graphic>
                  <a:graphicData uri="http://schemas.microsoft.com/office/word/2010/wordprocessingGroup">
                    <wpg:wgp>
                      <wpg:cNvGrpSpPr/>
                      <wpg:grpSpPr>
                        <a:xfrm>
                          <a:off x="0" y="0"/>
                          <a:ext cx="5651500" cy="12700"/>
                          <a:chOff x="0" y="0"/>
                          <a:chExt cx="5651500" cy="12700"/>
                        </a:xfrm>
                      </wpg:grpSpPr>
                      <wps:wsp>
                        <wps:cNvSpPr/>
                        <wps:cNvPr id="366" name="Shape 366"/>
                        <wps:spPr>
                          <a:xfrm>
                            <a:off x="0" y="0"/>
                            <a:ext cx="5651500" cy="0"/>
                          </a:xfrm>
                          <a:custGeom>
                            <a:avLst/>
                            <a:gdLst/>
                            <a:ahLst/>
                            <a:cxnLst/>
                            <a:rect b="0" l="0" r="0" t="0"/>
                            <a:pathLst>
                              <a:path h="0" w="5651500">
                                <a:moveTo>
                                  <a:pt x="0" y="0"/>
                                </a:moveTo>
                                <a:lnTo>
                                  <a:pt x="5651500" y="0"/>
                                </a:lnTo>
                              </a:path>
                            </a:pathLst>
                          </a:custGeom>
                          <a:noFill/>
                          <a:ln cap="flat" cmpd="sng" w="12700" algn="ctr">
                            <a:solidFill>
                              <a:srgbClr val="878787"/>
                            </a:solidFill>
                            <a:prstDash val="solid"/>
                            <a:round/>
                          </a:ln>
                          <a:effectLst/>
                        </wps:spPr>
                        <wps:bodyPr/>
                      </wps:wsp>
                    </wpg:wgp>
                  </a:graphicData>
                </a:graphic>
              </wp:inline>
            </w:drawing>
          </mc:Choice>
          <mc:Fallback>
            <w:drawing>
              <wp:inline distB="0" distT="0" distL="0" distR="0">
                <wp:extent cx="5651500" cy="12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515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after="50" w:lineRule="auto"/>
        <w:ind w:left="19" w:hanging="10"/>
        <w:rPr>
          <w:rFonts w:ascii="Arial" w:cs="Arial" w:eastAsia="Arial" w:hAnsi="Arial"/>
          <w:color w:val="000000"/>
          <w:sz w:val="21"/>
          <w:szCs w:val="21"/>
        </w:rPr>
      </w:pPr>
      <w:r w:rsidDel="00000000" w:rsidR="00000000" w:rsidRPr="00000000">
        <w:rPr>
          <w:rFonts w:ascii="Arial" w:cs="Arial" w:eastAsia="Arial" w:hAnsi="Arial"/>
          <w:b w:val="1"/>
          <w:bCs w:val="1"/>
          <w:i w:val="1"/>
          <w:iCs w:val="1"/>
          <w:color w:val="000000"/>
          <w:sz w:val="24"/>
          <w:szCs w:val="24"/>
          <w:rtl w:val="0"/>
        </w:rPr>
        <w:t xml:space="preserve">Code of Conduct: </w:t>
      </w: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color w:val="000000"/>
          <w:sz w:val="21"/>
          <w:szCs w:val="21"/>
        </w:rPr>
      </w:pPr>
      <w:r w:rsidDel="00000000" w:rsidR="00000000" w:rsidRPr="00000000">
        <w:rPr>
          <w:rFonts w:ascii="Arial" w:cs="Arial" w:eastAsia="Arial" w:hAnsi="Arial"/>
          <w:b w:val="1"/>
          <w:bCs w:val="1"/>
          <w:i w:val="1"/>
          <w:iCs w:val="1"/>
          <w:color w:val="000000"/>
          <w:sz w:val="24"/>
          <w:szCs w:val="24"/>
          <w:rtl w:val="0"/>
        </w:rPr>
        <w:t xml:space="preserve"> </w:t>
      </w:r>
      <w:r w:rsidDel="00000000" w:rsidR="00000000" w:rsidRPr="00000000">
        <w:rPr>
          <w:rtl w:val="0"/>
        </w:rPr>
      </w:r>
    </w:p>
    <w:p w:rsidR="00000000" w:rsidDel="00000000" w:rsidP="00000000" w:rsidRDefault="00000000" w:rsidRPr="00000000" w14:paraId="00000012">
      <w:pPr>
        <w:spacing w:after="39" w:line="276.99999999999994" w:lineRule="auto"/>
        <w:ind w:left="19" w:right="737" w:hanging="10"/>
        <w:jc w:val="both"/>
        <w:rPr>
          <w:rFonts w:ascii="Arial" w:cs="Arial" w:eastAsia="Arial" w:hAnsi="Arial"/>
          <w:color w:val="000000"/>
          <w:sz w:val="21"/>
          <w:szCs w:val="21"/>
        </w:rPr>
      </w:pPr>
      <w:r w:rsidDel="00000000" w:rsidR="00000000" w:rsidRPr="00000000">
        <w:rPr>
          <w:rFonts w:ascii="Arial" w:cs="Arial" w:eastAsia="Arial" w:hAnsi="Arial"/>
          <w:i w:val="1"/>
          <w:iCs w:val="1"/>
          <w:color w:val="000000"/>
          <w:sz w:val="24"/>
          <w:szCs w:val="24"/>
          <w:rtl w:val="0"/>
        </w:rPr>
        <w:t xml:space="preserve">I </w:t>
      </w:r>
      <w:r w:rsidDel="00000000" w:rsidR="00000000" w:rsidRPr="00000000">
        <w:rPr>
          <w:rFonts w:ascii="Times New Roman" w:cs="Times New Roman" w:eastAsia="Times New Roman" w:hAnsi="Times New Roman"/>
          <w:color w:val="000000"/>
          <w:sz w:val="24"/>
          <w:szCs w:val="24"/>
          <w:u w:val="single"/>
          <w:rtl w:val="0"/>
        </w:rPr>
        <w:t xml:space="preserve"> MOKSHITHA KILARI (192525413)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Arial" w:cs="Arial" w:eastAsia="Arial" w:hAnsi="Arial"/>
          <w:i w:val="1"/>
          <w:iCs w:val="1"/>
          <w:color w:val="000000"/>
          <w:sz w:val="24"/>
          <w:szCs w:val="24"/>
          <w:rtl w:val="0"/>
        </w:rPr>
        <w:t xml:space="preserve">(Name / Reg No) certify that this submission is my original work and that I have adhered to the guidelines specified for this assessment. I understand that any violation of academic integrity rules will result in disciplinary action. </w:t>
      </w: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color w:val="000000"/>
          <w:sz w:val="21"/>
          <w:szCs w:val="21"/>
        </w:rPr>
      </w:pPr>
      <w:r w:rsidDel="00000000" w:rsidR="00000000" w:rsidRPr="00000000">
        <w:rPr>
          <w:rFonts w:ascii="Arial" w:cs="Arial" w:eastAsia="Arial" w:hAnsi="Arial"/>
          <w:i w:val="1"/>
          <w:iCs w:val="1"/>
          <w:color w:val="000000"/>
          <w:sz w:val="24"/>
          <w:szCs w:val="24"/>
          <w:rtl w:val="0"/>
        </w:rPr>
        <w:t xml:space="preserve"> </w:t>
      </w:r>
      <w:r w:rsidDel="00000000" w:rsidR="00000000" w:rsidRPr="00000000">
        <w:rPr>
          <w:rtl w:val="0"/>
        </w:rPr>
      </w:r>
    </w:p>
    <w:p w:rsidR="00000000" w:rsidDel="00000000" w:rsidP="00000000" w:rsidRDefault="00000000" w:rsidRPr="00000000" w14:paraId="00000014">
      <w:pPr>
        <w:spacing w:after="50" w:lineRule="auto"/>
        <w:ind w:left="19" w:hanging="10"/>
        <w:rPr>
          <w:rFonts w:ascii="Arial" w:cs="Arial" w:eastAsia="Arial" w:hAnsi="Arial"/>
          <w:color w:val="000000"/>
          <w:sz w:val="21"/>
          <w:szCs w:val="21"/>
        </w:rPr>
      </w:pPr>
      <w:r w:rsidDel="00000000" w:rsidR="00000000" w:rsidRPr="00000000">
        <w:rPr>
          <w:rFonts w:ascii="Arial" w:cs="Arial" w:eastAsia="Arial" w:hAnsi="Arial"/>
          <w:b w:val="1"/>
          <w:bCs w:val="1"/>
          <w:i w:val="1"/>
          <w:iCs w:val="1"/>
          <w:color w:val="000000"/>
          <w:sz w:val="24"/>
          <w:szCs w:val="24"/>
          <w:rtl w:val="0"/>
        </w:rPr>
        <w:t xml:space="preserve">Signature of the student: MokshithaKilari </w:t>
      </w: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color w:val="000000"/>
          <w:sz w:val="21"/>
          <w:szCs w:val="21"/>
        </w:rPr>
      </w:pP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tl w:val="0"/>
        </w:rPr>
      </w:r>
    </w:p>
    <w:tbl>
      <w:tblPr>
        <w:tblStyle w:val="Table1"/>
        <w:tblW w:w="9002.0" w:type="dxa"/>
        <w:jc w:val="left"/>
        <w:tblInd w:w="53.0" w:type="dxa"/>
        <w:tblLayout w:type="fixed"/>
        <w:tblLook w:val="0400"/>
      </w:tblPr>
      <w:tblGrid>
        <w:gridCol w:w="3860"/>
        <w:gridCol w:w="1181"/>
        <w:gridCol w:w="3961"/>
        <w:tblGridChange w:id="0">
          <w:tblGrid>
            <w:gridCol w:w="3860"/>
            <w:gridCol w:w="1181"/>
            <w:gridCol w:w="3961"/>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ind w:left="91" w:firstLine="0"/>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Criterion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ind w:left="13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Weightage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ind w:left="69" w:firstLine="0"/>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Marks Obtained </w:t>
            </w:r>
            <w:r w:rsidDel="00000000" w:rsidR="00000000" w:rsidRPr="00000000">
              <w:rPr>
                <w:rtl w:val="0"/>
              </w:rPr>
            </w:r>
          </w:p>
        </w:tc>
      </w:tr>
      <w:tr>
        <w:trPr>
          <w:cantSplit w:val="0"/>
          <w:trHeight w:val="45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Identification of Latest AI Application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Problem Analysis and Domain Understanding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AI Technologies and Working Mechanism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20%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Research Quality and Literature Review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63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Real-World Implementation and Case Analysis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Impact, Challenges, and Future Scope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Originality and Critical Thinking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63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Organization, Presentation, and Documentation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ind w:left="94"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18"/>
                <w:szCs w:val="18"/>
                <w:rtl w:val="0"/>
              </w:rPr>
              <w:t xml:space="preserve">Total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ind w:left="106" w:firstLine="0"/>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100%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rFonts w:ascii="Arial" w:cs="Arial" w:eastAsia="Arial" w:hAnsi="Arial"/>
                <w:color w:val="000000"/>
                <w:sz w:val="21"/>
                <w:szCs w:val="21"/>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034">
      <w:pPr>
        <w:spacing w:after="18" w:lineRule="auto"/>
        <w:rPr>
          <w:rFonts w:ascii="Arial" w:cs="Arial" w:eastAsia="Arial" w:hAnsi="Arial"/>
          <w:color w:val="000000"/>
          <w:sz w:val="21"/>
          <w:szCs w:val="21"/>
        </w:rPr>
      </w:pPr>
      <w:r w:rsidDel="00000000" w:rsidR="00000000" w:rsidRPr="00000000">
        <w:rPr>
          <w:rFonts w:ascii="Arial" w:cs="Arial" w:eastAsia="Arial" w:hAnsi="Arial"/>
          <w:b w:val="1"/>
          <w:bCs w:val="1"/>
          <w:i w:val="1"/>
          <w:iCs w:val="1"/>
          <w:color w:val="000000"/>
          <w:sz w:val="24"/>
          <w:szCs w:val="24"/>
          <w:rtl w:val="0"/>
        </w:rPr>
        <w:t xml:space="preserve"> </w:t>
      </w:r>
      <w:r w:rsidDel="00000000" w:rsidR="00000000" w:rsidRPr="00000000">
        <w:rPr>
          <w:rtl w:val="0"/>
        </w:rPr>
      </w:r>
    </w:p>
    <w:p w:rsidR="00000000" w:rsidDel="00000000" w:rsidP="00000000" w:rsidRDefault="00000000" w:rsidRPr="00000000" w14:paraId="00000035">
      <w:pPr>
        <w:tabs>
          <w:tab w:val="center" w:leader="none" w:pos="7704"/>
        </w:tabs>
        <w:spacing w:after="0" w:lineRule="auto"/>
        <w:rPr>
          <w:rFonts w:ascii="Arial" w:cs="Arial" w:eastAsia="Arial" w:hAnsi="Arial"/>
          <w:color w:val="000000"/>
          <w:sz w:val="21"/>
          <w:szCs w:val="21"/>
        </w:rPr>
      </w:pPr>
      <w:r w:rsidDel="00000000" w:rsidR="00000000" w:rsidRPr="00000000">
        <w:rPr>
          <w:rFonts w:ascii="Arial" w:cs="Arial" w:eastAsia="Arial" w:hAnsi="Arial"/>
          <w:color w:val="000000"/>
          <w:sz w:val="26"/>
          <w:szCs w:val="26"/>
          <w:rtl w:val="0"/>
        </w:rPr>
        <w:t xml:space="preserve">Signature of the Faculty </w:t>
        <w:tab/>
        <w:t xml:space="preserve">Total Marks Awarded </w:t>
      </w:r>
      <w:r w:rsidDel="00000000" w:rsidR="00000000" w:rsidRPr="00000000">
        <w:rPr>
          <w:rtl w:val="0"/>
        </w:rPr>
      </w:r>
    </w:p>
    <w:p w:rsidR="00000000" w:rsidDel="00000000" w:rsidP="00000000" w:rsidRDefault="00000000" w:rsidRPr="00000000" w14:paraId="00000036">
      <w:pPr>
        <w:spacing w:after="55" w:lineRule="auto"/>
        <w:ind w:right="717"/>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ANSWER ANY ONE </w:t>
      </w:r>
    </w:p>
    <w:p w:rsidR="00000000" w:rsidDel="00000000" w:rsidP="00000000" w:rsidRDefault="00000000" w:rsidRPr="00000000" w14:paraId="00000037">
      <w:pPr>
        <w:spacing w:after="945" w:lineRule="auto"/>
        <w:rPr>
          <w:rFonts w:ascii="Arial" w:cs="Arial" w:eastAsia="Arial" w:hAnsi="Arial"/>
          <w:color w:val="000000"/>
          <w:sz w:val="21"/>
          <w:szCs w:val="21"/>
        </w:rPr>
      </w:pPr>
      <w:r w:rsidDel="00000000" w:rsidR="00000000" w:rsidRPr="00000000">
        <w:rPr>
          <w:rtl w:val="0"/>
        </w:rPr>
      </w:r>
    </w:p>
    <w:tbl>
      <w:tblPr>
        <w:tblStyle w:val="Table2"/>
        <w:tblpPr w:leftFromText="0" w:rightFromText="0" w:topFromText="0" w:bottomFromText="0" w:vertAnchor="text" w:horzAnchor="text" w:tblpX="0" w:tblpY="0"/>
        <w:tblW w:w="9722.0" w:type="dxa"/>
        <w:jc w:val="left"/>
        <w:tblLayout w:type="fixed"/>
        <w:tblLook w:val="0400"/>
      </w:tblPr>
      <w:tblGrid>
        <w:gridCol w:w="840"/>
        <w:gridCol w:w="1801"/>
        <w:gridCol w:w="7081"/>
        <w:tblGridChange w:id="0">
          <w:tblGrid>
            <w:gridCol w:w="840"/>
            <w:gridCol w:w="1801"/>
            <w:gridCol w:w="7081"/>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ind w:right="29"/>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ind w:right="30"/>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AI Domain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ind w:right="23"/>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Scenario-Based Research Question </w:t>
            </w:r>
            <w:r w:rsidDel="00000000" w:rsidR="00000000" w:rsidRPr="00000000">
              <w:rPr>
                <w:rtl w:val="0"/>
              </w:rPr>
            </w:r>
          </w:p>
        </w:tc>
      </w:tr>
      <w:tr>
        <w:trPr>
          <w:cantSplit w:val="0"/>
          <w:trHeight w:val="16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ind w:right="33"/>
              <w:jc w:val="right"/>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ind w:left="29"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Healthcare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ind w:right="-19"/>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Analyze its working principles, AI techniques used, real-world implementation, benefits, and limitations. </w:t>
            </w:r>
            <w:r w:rsidDel="00000000" w:rsidR="00000000" w:rsidRPr="00000000">
              <w:rPr>
                <w:rtl w:val="0"/>
              </w:rPr>
            </w:r>
          </w:p>
        </w:tc>
      </w:tr>
      <w:tr>
        <w:trPr>
          <w:cantSplit w:val="0"/>
          <w:trHeight w:val="168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ind w:right="33"/>
              <w:jc w:val="right"/>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ind w:left="29"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Finance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ind w:right="-16"/>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 </w:t>
            </w:r>
            <w:r w:rsidDel="00000000" w:rsidR="00000000" w:rsidRPr="00000000">
              <w:rPr>
                <w:rtl w:val="0"/>
              </w:rPr>
            </w:r>
          </w:p>
        </w:tc>
      </w:tr>
      <w:tr>
        <w:trPr>
          <w:cantSplit w:val="0"/>
          <w:trHeight w:val="14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ind w:right="33"/>
              <w:jc w:val="right"/>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ind w:left="29"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Retail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ind w:right="-17"/>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r w:rsidDel="00000000" w:rsidR="00000000" w:rsidRPr="00000000">
              <w:rPr>
                <w:rtl w:val="0"/>
              </w:rPr>
            </w:r>
          </w:p>
        </w:tc>
      </w:tr>
      <w:tr>
        <w:trPr>
          <w:cantSplit w:val="0"/>
          <w:trHeight w:val="14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ind w:right="33"/>
              <w:jc w:val="right"/>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17" w:lineRule="auto"/>
              <w:ind w:left="29"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Autonomous </w:t>
            </w:r>
            <w:r w:rsidDel="00000000" w:rsidR="00000000" w:rsidRPr="00000000">
              <w:rPr>
                <w:rtl w:val="0"/>
              </w:rPr>
            </w:r>
          </w:p>
          <w:p w:rsidR="00000000" w:rsidDel="00000000" w:rsidP="00000000" w:rsidRDefault="00000000" w:rsidRPr="00000000" w14:paraId="00000046">
            <w:pPr>
              <w:ind w:left="29"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Vehicles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ind w:right="40"/>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The transportation sector is rapidly evolving with AI-based autonomous systems Identify and research a latest AI application in autonomous vehicles (such as self driving technology, AI-based perception systems, autonomous delivery vehicles or intelligent traffic management). Analyze the AI technologies involved, real world deployment, benefits, and challenges. </w:t>
            </w:r>
            <w:r w:rsidDel="00000000" w:rsidR="00000000" w:rsidRPr="00000000">
              <w:rPr>
                <w:rtl w:val="0"/>
              </w:rPr>
            </w:r>
          </w:p>
        </w:tc>
      </w:tr>
      <w:tr>
        <w:trPr>
          <w:cantSplit w:val="0"/>
          <w:trHeight w:val="141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ind w:right="33"/>
              <w:jc w:val="right"/>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ind w:left="29"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Robotics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ind w:right="-17"/>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ind w:right="33"/>
              <w:jc w:val="right"/>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ind w:left="29"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0"/>
                <w:szCs w:val="20"/>
                <w:rtl w:val="0"/>
              </w:rPr>
              <w:t xml:space="preserve">Manufacturing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ind w:right="-17"/>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 Discuss its working, industrial applications, advantages, and limitations. </w:t>
            </w:r>
            <w:r w:rsidDel="00000000" w:rsidR="00000000" w:rsidRPr="00000000">
              <w:rPr>
                <w:rtl w:val="0"/>
              </w:rPr>
            </w:r>
          </w:p>
        </w:tc>
      </w:tr>
    </w:tbl>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AI-Powered Humanoid Robots in Robotics</w:t>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Intelligent Human-Robot Collaboration Using Artificial Intelligence</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AI Domain Selected: Robotics (Question 2)</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 Title of AI Application</w:t>
      </w:r>
    </w:p>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AI-Powered Humanoid Robots in Robotics – Intelligent Human-Robot Collaboration Using Artificial Intelligence</w:t>
      </w:r>
    </w:p>
    <w:p w:rsidR="00000000" w:rsidDel="00000000" w:rsidP="00000000" w:rsidRDefault="00000000" w:rsidRPr="00000000" w14:paraId="0000005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transforming modern robotics by enabling humanoid robots to perceive their surroundings, understand human instructions, learn new tasks, and perform complex physical activities with minimal human supervision. Modern humanoid robots combine advanced AI technologies such as Machine Learning, Deep Learning, Computer Vision, Natural Language Processing, Reinforcement Learning, and Foundation Models to work safely alongside humans. One of the latest developments in this field is the </w:t>
      </w:r>
      <w:r w:rsidDel="00000000" w:rsidR="00000000" w:rsidRPr="00000000">
        <w:rPr>
          <w:rFonts w:ascii="Times New Roman" w:cs="Times New Roman" w:eastAsia="Times New Roman" w:hAnsi="Times New Roman"/>
          <w:b w:val="1"/>
          <w:bCs w:val="1"/>
          <w:sz w:val="24"/>
          <w:szCs w:val="24"/>
          <w:rtl w:val="0"/>
        </w:rPr>
        <w:t xml:space="preserve">Humanoid Robot</w:t>
      </w:r>
      <w:r w:rsidDel="00000000" w:rsidR="00000000" w:rsidRPr="00000000">
        <w:rPr>
          <w:rFonts w:ascii="Times New Roman" w:cs="Times New Roman" w:eastAsia="Times New Roman" w:hAnsi="Times New Roman"/>
          <w:sz w:val="24"/>
          <w:szCs w:val="24"/>
          <w:rtl w:val="0"/>
        </w:rPr>
        <w:t xml:space="preserve">, powered by </w:t>
      </w:r>
      <w:r w:rsidDel="00000000" w:rsidR="00000000" w:rsidRPr="00000000">
        <w:rPr>
          <w:rFonts w:ascii="Times New Roman" w:cs="Times New Roman" w:eastAsia="Times New Roman" w:hAnsi="Times New Roman"/>
          <w:b w:val="1"/>
          <w:bCs w:val="1"/>
          <w:sz w:val="24"/>
          <w:szCs w:val="24"/>
          <w:rtl w:val="0"/>
        </w:rPr>
        <w:t xml:space="preserve">NVIDIA Isaac GR00T</w:t>
      </w:r>
      <w:r w:rsidDel="00000000" w:rsidR="00000000" w:rsidRPr="00000000">
        <w:rPr>
          <w:rFonts w:ascii="Times New Roman" w:cs="Times New Roman" w:eastAsia="Times New Roman" w:hAnsi="Times New Roman"/>
          <w:sz w:val="24"/>
          <w:szCs w:val="24"/>
          <w:rtl w:val="0"/>
        </w:rPr>
        <w:t xml:space="preserve">, which is designed to perform industrial, healthcare, logistics, and household tasks with human-like intelligence and adaptability.</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 Domain Selection</w:t>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Domain: Robotics</w:t>
      </w:r>
    </w:p>
    <w:p w:rsidR="00000000" w:rsidDel="00000000" w:rsidP="00000000" w:rsidRDefault="00000000" w:rsidRPr="00000000" w14:paraId="0000005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focuses on </w:t>
      </w:r>
      <w:r w:rsidDel="00000000" w:rsidR="00000000" w:rsidRPr="00000000">
        <w:rPr>
          <w:rFonts w:ascii="Times New Roman" w:cs="Times New Roman" w:eastAsia="Times New Roman" w:hAnsi="Times New Roman"/>
          <w:b w:val="1"/>
          <w:bCs w:val="1"/>
          <w:sz w:val="24"/>
          <w:szCs w:val="24"/>
          <w:rtl w:val="0"/>
        </w:rPr>
        <w:t xml:space="preserve">AI-powered humanoid robots</w:t>
      </w:r>
      <w:r w:rsidDel="00000000" w:rsidR="00000000" w:rsidRPr="00000000">
        <w:rPr>
          <w:rFonts w:ascii="Times New Roman" w:cs="Times New Roman" w:eastAsia="Times New Roman" w:hAnsi="Times New Roman"/>
          <w:sz w:val="24"/>
          <w:szCs w:val="24"/>
          <w:rtl w:val="0"/>
        </w:rPr>
        <w:t xml:space="preserve">, one of the latest and fastest-growing applications of Artificial Intelligence in robotics. These robots integrate Machine Learning, Deep Learning, Computer Vision, Natural Language Processing (NLP), Reinforcement Learning, Sensor Fusion, and Large Language Models (LLMs) to understand their environment, communicate with humans, and perform intelligent decision-making. AI-powered humanoid robots are being deployed in manufacturing industries, warehouses, hospitals, educational institutions, and homes to improve productivity, safety, and operational efficiency.</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3. Introduction and Background</w:t>
      </w:r>
    </w:p>
    <w:p w:rsidR="00000000" w:rsidDel="00000000" w:rsidP="00000000" w:rsidRDefault="00000000" w:rsidRPr="00000000" w14:paraId="0000005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has evolved significantly over the past decade with the integration of Artificial Intelligence. Traditional industrial robots were designed to perform repetitive tasks based on fixed programming and required controlled environments. They lacked the ability to adapt to changing situations or interact naturally with humans.</w:t>
      </w:r>
    </w:p>
    <w:p w:rsidR="00000000" w:rsidDel="00000000" w:rsidP="00000000" w:rsidRDefault="00000000" w:rsidRPr="00000000" w14:paraId="0000005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AI have introduced intelligent humanoid robots capable of learning from experience, understanding spoken language, recognizing objects, planning actions, and making autonomous decisions. Foundation models such as NVIDIA Isaac GR00T allow robots to learn multiple tasks rather than being programmed individually for each activity. These robots are now used in manufacturing, healthcare, logistics, education, and domestic environments where flexibility and human-like interaction are essential. AI-powered robots improve productivity, reduce workplace risks, and support humans in performing complex and repetitive tasks efficiently.</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4. Problem Identification</w:t>
      </w:r>
    </w:p>
    <w:p w:rsidR="00000000" w:rsidDel="00000000" w:rsidP="00000000" w:rsidRDefault="00000000" w:rsidRPr="00000000" w14:paraId="0000006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industries, hospitals, warehouses, and public service organizations face increasing labor shortages, repetitive manual work, workplace safety risks, and rising operational costs. Human workers often perform physically demanding, hazardous, or monotonous tasks that may lead to fatigue, injuries, and reduced productivity.</w:t>
      </w:r>
    </w:p>
    <w:p w:rsidR="00000000" w:rsidDel="00000000" w:rsidP="00000000" w:rsidRDefault="00000000" w:rsidRPr="00000000" w14:paraId="0000006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robots are effective only for predefined repetitive operations and cannot easily adapt to dynamic environments or understand human instructions. They require extensive reprogramming whenever tasks change. As industries become more automated, there is a growing need for intelligent robots capable of learning new skills, collaborating safely with humans, and making autonomous decisions. AI-powered humanoid robots address these challenges by combining perception, reasoning, learning, and physical interaction in a single intelligent system.</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5. Need for AI Solution</w:t>
      </w:r>
    </w:p>
    <w:p w:rsidR="00000000" w:rsidDel="00000000" w:rsidP="00000000" w:rsidRDefault="00000000" w:rsidRPr="00000000" w14:paraId="0000006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robotic systems rely on predefined programming and cannot easily adapt to new environments or unexpected situations. They lack reasoning ability, communication skills, and the flexibility required for modern workplaces.</w:t>
      </w:r>
    </w:p>
    <w:p w:rsidR="00000000" w:rsidDel="00000000" w:rsidP="00000000" w:rsidRDefault="00000000" w:rsidRPr="00000000" w14:paraId="0000006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provides an effective solution by enabling robots to analyze sensor data, recognize objects, understand voice commands, plan actions, and continuously improve through learning. AI-powered humanoid robots can work safely with humans, perform multiple tasks without reprogramming, reduce labor shortages, improve workplace safety, increase production efficiency, and assist people in healthcare, education, logistics, and domestic environments. As industries continue to embrace automation, AI has become a key technology for developing intelligent and adaptive robotic systems.</w:t>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6. AI Technologies Used</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AI-powered humanoid robots integrate multiple Artificial Intelligence technologies to perform intelligent tasks.</w:t>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Machine Learning (ML)</w:t>
      </w:r>
    </w:p>
    <w:p w:rsidR="00000000" w:rsidDel="00000000" w:rsidP="00000000" w:rsidRDefault="00000000" w:rsidRPr="00000000" w14:paraId="0000006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Learns task patterns from previous experiences and improves robot performance through continuous training.</w:t>
      </w:r>
    </w:p>
    <w:p w:rsidR="00000000" w:rsidDel="00000000" w:rsidP="00000000" w:rsidRDefault="00000000" w:rsidRPr="00000000" w14:paraId="0000006B">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Deep Learning (DL)</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complex sensor information, recognizes objects, detects obstacles, and supports intelligent decision-making.</w:t>
      </w:r>
    </w:p>
    <w:p w:rsidR="00000000" w:rsidDel="00000000" w:rsidP="00000000" w:rsidRDefault="00000000" w:rsidRPr="00000000" w14:paraId="0000006D">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Computer Vision</w:t>
      </w:r>
    </w:p>
    <w:p w:rsidR="00000000" w:rsidDel="00000000" w:rsidP="00000000" w:rsidRDefault="00000000" w:rsidRPr="00000000" w14:paraId="0000006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cameras and AI algorithms to identify people, recognize objects, understand surroundings, and safely navigate environments.</w:t>
      </w:r>
    </w:p>
    <w:p w:rsidR="00000000" w:rsidDel="00000000" w:rsidP="00000000" w:rsidRDefault="00000000" w:rsidRPr="00000000" w14:paraId="0000006F">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Natural Language Processing (NLP)</w:t>
      </w:r>
    </w:p>
    <w:p w:rsidR="00000000" w:rsidDel="00000000" w:rsidP="00000000" w:rsidRDefault="00000000" w:rsidRPr="00000000" w14:paraId="0000007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robots to understand spoken language, interpret human commands, and communicate naturally with users.</w:t>
      </w:r>
    </w:p>
    <w:p w:rsidR="00000000" w:rsidDel="00000000" w:rsidP="00000000" w:rsidRDefault="00000000" w:rsidRPr="00000000" w14:paraId="00000071">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Reinforcement Learning (RL)</w:t>
      </w:r>
    </w:p>
    <w:p w:rsidR="00000000" w:rsidDel="00000000" w:rsidP="00000000" w:rsidRDefault="00000000" w:rsidRPr="00000000" w14:paraId="0000007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robots to learn walking, balancing, grasping, and manipulation skills through trial-and-error learning and reward-based optimization.</w:t>
      </w:r>
    </w:p>
    <w:p w:rsidR="00000000" w:rsidDel="00000000" w:rsidP="00000000" w:rsidRDefault="00000000" w:rsidRPr="00000000" w14:paraId="00000073">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Sensor Fusion</w:t>
      </w:r>
    </w:p>
    <w:p w:rsidR="00000000" w:rsidDel="00000000" w:rsidP="00000000" w:rsidRDefault="00000000" w:rsidRPr="00000000" w14:paraId="0000007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information from cameras, LiDAR, force sensors, touch sensors, and inertial measurement units (IMUs) to create an accurate understanding of the surrounding environment.</w:t>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Foundation Models and Large Language Models (LLMs)</w:t>
      </w:r>
    </w:p>
    <w:p w:rsidR="00000000" w:rsidDel="00000000" w:rsidP="00000000" w:rsidRDefault="00000000" w:rsidRPr="00000000" w14:paraId="0000007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AI foundation models such as NVIDIA Isaac GR00T provide robots with general reasoning abilities, task planning, language understanding, and the capability to learn multiple skills instead of individual programmed actions.</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7. Working Mechanism</w:t>
      </w:r>
    </w:p>
    <w:p w:rsidR="00000000" w:rsidDel="00000000" w:rsidP="00000000" w:rsidRDefault="00000000" w:rsidRPr="00000000" w14:paraId="0000007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mechanism of an AI-powered humanoid robot follows the process:</w:t>
      </w:r>
    </w:p>
    <w:p w:rsidR="00000000" w:rsidDel="00000000" w:rsidP="00000000" w:rsidRDefault="00000000" w:rsidRPr="00000000" w14:paraId="0000007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Command → Sensor Data Collection → AI Processing → Decision Making → Motion Planning → Robot Action → Feedback Learning</w:t>
      </w:r>
      <w:r w:rsidDel="00000000" w:rsidR="00000000" w:rsidRPr="00000000">
        <w:rPr>
          <w:rtl w:val="0"/>
        </w:rPr>
      </w:r>
    </w:p>
    <w:p w:rsidR="00000000" w:rsidDel="00000000" w:rsidP="00000000" w:rsidRDefault="00000000" w:rsidRPr="00000000" w14:paraId="0000007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begins by receiving voice commands or environmental inputs through cameras, microphones, LiDAR, and other sensors. Computer Vision analyzes images and identifies surrounding objects, while Natural Language Processing interprets spoken instructions. Machine Learning and Foundation Models process the collected information, compare it with previously learned knowledge, and determine the most appropriate action. Motion planning algorithms generate safe and efficient movements for the robot's arms, legs, and hands. After completing the assigned task, the robot receives feedback from sensors and continuously improves its performance through Reinforcement Learning.</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8. Data Sources and Processing</w:t>
      </w:r>
    </w:p>
    <w:p w:rsidR="00000000" w:rsidDel="00000000" w:rsidP="00000000" w:rsidRDefault="00000000" w:rsidRPr="00000000" w14:paraId="0000007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humanoid robots require large volumes of training data collected from multiple sources. These include camera images, LiDAR scans, depth sensors, motion capture data, voice recordings, industrial workflows, simulation environments, robot demonstrations, and publicly available robotics datasets.</w:t>
      </w:r>
    </w:p>
    <w:p w:rsidR="00000000" w:rsidDel="00000000" w:rsidP="00000000" w:rsidRDefault="00000000" w:rsidRPr="00000000" w14:paraId="0000007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AI models, the collected data undergoes preprocessing to remove noise, synchronize sensor information, and label objects or actions accurately. Relevant features are extracted and converted into formats suitable for Machine Learning and Deep Learning models. Robots also learn continuously through simulation platforms such as NVIDIA Isaac Sim and real-world operational feedback, improving their performance and adaptability over time.</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9. Real-World Implementation</w:t>
      </w:r>
    </w:p>
    <w:p w:rsidR="00000000" w:rsidDel="00000000" w:rsidP="00000000" w:rsidRDefault="00000000" w:rsidRPr="00000000" w14:paraId="0000008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humanoid robots are being deployed by several leading technology companies and industrial organizations worldwide.</w:t>
      </w:r>
    </w:p>
    <w:p w:rsidR="00000000" w:rsidDel="00000000" w:rsidP="00000000" w:rsidRDefault="00000000" w:rsidRPr="00000000" w14:paraId="0000008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AI</w:t>
      </w:r>
      <w:r w:rsidDel="00000000" w:rsidR="00000000" w:rsidRPr="00000000">
        <w:rPr>
          <w:rFonts w:ascii="Times New Roman" w:cs="Times New Roman" w:eastAsia="Times New Roman" w:hAnsi="Times New Roman"/>
          <w:sz w:val="24"/>
          <w:szCs w:val="24"/>
          <w:rtl w:val="0"/>
        </w:rPr>
        <w:t xml:space="preserve"> has developed the Figure 02 humanoid robot for manufacturing and warehouse automation. The robot collaborates with human workers by transporting materials, handling components, and performing repetitive assembly tasks.</w:t>
      </w:r>
    </w:p>
    <w:p w:rsidR="00000000" w:rsidDel="00000000" w:rsidP="00000000" w:rsidRDefault="00000000" w:rsidRPr="00000000" w14:paraId="0000008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BMW Manufacturing</w:t>
      </w:r>
      <w:r w:rsidDel="00000000" w:rsidR="00000000" w:rsidRPr="00000000">
        <w:rPr>
          <w:rFonts w:ascii="Times New Roman" w:cs="Times New Roman" w:eastAsia="Times New Roman" w:hAnsi="Times New Roman"/>
          <w:sz w:val="24"/>
          <w:szCs w:val="24"/>
          <w:rtl w:val="0"/>
        </w:rPr>
        <w:t xml:space="preserve"> has partnered with Figure AI to deploy humanoid robots inside automotive factories for logistics and production support.</w:t>
      </w:r>
    </w:p>
    <w:p w:rsidR="00000000" w:rsidDel="00000000" w:rsidP="00000000" w:rsidRDefault="00000000" w:rsidRPr="00000000" w14:paraId="0000008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Tesla Optimus</w:t>
      </w:r>
      <w:r w:rsidDel="00000000" w:rsidR="00000000" w:rsidRPr="00000000">
        <w:rPr>
          <w:rFonts w:ascii="Times New Roman" w:cs="Times New Roman" w:eastAsia="Times New Roman" w:hAnsi="Times New Roman"/>
          <w:sz w:val="24"/>
          <w:szCs w:val="24"/>
          <w:rtl w:val="0"/>
        </w:rPr>
        <w:t xml:space="preserve"> is being developed to automate repetitive industrial tasks, material handling, and future household assistance.</w:t>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Boston Dynamics Atlas</w:t>
      </w:r>
      <w:r w:rsidDel="00000000" w:rsidR="00000000" w:rsidRPr="00000000">
        <w:rPr>
          <w:rFonts w:ascii="Times New Roman" w:cs="Times New Roman" w:eastAsia="Times New Roman" w:hAnsi="Times New Roman"/>
          <w:sz w:val="24"/>
          <w:szCs w:val="24"/>
          <w:rtl w:val="0"/>
        </w:rPr>
        <w:t xml:space="preserve"> demonstrates advanced mobility, balancing, object manipulation, and autonomous navigation in complex environments.</w:t>
      </w:r>
    </w:p>
    <w:p w:rsidR="00000000" w:rsidDel="00000000" w:rsidP="00000000" w:rsidRDefault="00000000" w:rsidRPr="00000000" w14:paraId="0000008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organizations are also exploring humanoid robots for patient assistance, medicine delivery, elderly care, rehabilitation support, and hospital logistics. Educational institutions use intelligent robots for interactive teaching, laboratory demonstrations, and AI research.</w:t>
      </w:r>
    </w:p>
    <w:p w:rsidR="00000000" w:rsidDel="00000000" w:rsidP="00000000" w:rsidRDefault="00000000" w:rsidRPr="00000000" w14:paraId="0000008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implementations have improved workplace safety, reduced labor shortages, increased operational efficiency, and demonstrated the practical value of AI-powered robotics.</w:t>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10. Impact and Benefits</w:t>
      </w:r>
    </w:p>
    <w:p w:rsidR="00000000" w:rsidDel="00000000" w:rsidP="00000000" w:rsidRDefault="00000000" w:rsidRPr="00000000" w14:paraId="0000008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humanoid robots have significantly improved industrial automation and human-robot collaboration. The major benefits include:</w:t>
      </w:r>
    </w:p>
    <w:p w:rsidR="00000000" w:rsidDel="00000000" w:rsidP="00000000" w:rsidRDefault="00000000" w:rsidRPr="00000000" w14:paraId="0000008C">
      <w:pPr>
        <w:numPr>
          <w:ilvl w:val="0"/>
          <w:numId w:val="1"/>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Improved Productivity:</w:t>
      </w:r>
      <w:r w:rsidDel="00000000" w:rsidR="00000000" w:rsidRPr="00000000">
        <w:rPr>
          <w:rFonts w:ascii="Times New Roman" w:cs="Times New Roman" w:eastAsia="Times New Roman" w:hAnsi="Times New Roman"/>
          <w:sz w:val="24"/>
          <w:szCs w:val="24"/>
          <w:rtl w:val="0"/>
        </w:rPr>
        <w:t xml:space="preserve"> Robots perform repetitive tasks continuously without fatigue.</w:t>
      </w:r>
    </w:p>
    <w:p w:rsidR="00000000" w:rsidDel="00000000" w:rsidP="00000000" w:rsidRDefault="00000000" w:rsidRPr="00000000" w14:paraId="0000008D">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Enhanced Workplace Safety:</w:t>
      </w:r>
      <w:r w:rsidDel="00000000" w:rsidR="00000000" w:rsidRPr="00000000">
        <w:rPr>
          <w:rFonts w:ascii="Times New Roman" w:cs="Times New Roman" w:eastAsia="Times New Roman" w:hAnsi="Times New Roman"/>
          <w:sz w:val="24"/>
          <w:szCs w:val="24"/>
          <w:rtl w:val="0"/>
        </w:rPr>
        <w:t xml:space="preserve"> Dangerous and hazardous tasks can be assigned to robots instead of humans.</w:t>
      </w:r>
    </w:p>
    <w:p w:rsidR="00000000" w:rsidDel="00000000" w:rsidP="00000000" w:rsidRDefault="00000000" w:rsidRPr="00000000" w14:paraId="0000008E">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Human-Robot Collaboration:</w:t>
      </w:r>
      <w:r w:rsidDel="00000000" w:rsidR="00000000" w:rsidRPr="00000000">
        <w:rPr>
          <w:rFonts w:ascii="Times New Roman" w:cs="Times New Roman" w:eastAsia="Times New Roman" w:hAnsi="Times New Roman"/>
          <w:sz w:val="24"/>
          <w:szCs w:val="24"/>
          <w:rtl w:val="0"/>
        </w:rPr>
        <w:t xml:space="preserve"> Robots work safely alongside employees without replacing human expertise.</w:t>
      </w:r>
    </w:p>
    <w:p w:rsidR="00000000" w:rsidDel="00000000" w:rsidP="00000000" w:rsidRDefault="00000000" w:rsidRPr="00000000" w14:paraId="0000008F">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Labor Shortage Solution:</w:t>
      </w:r>
      <w:r w:rsidDel="00000000" w:rsidR="00000000" w:rsidRPr="00000000">
        <w:rPr>
          <w:rFonts w:ascii="Times New Roman" w:cs="Times New Roman" w:eastAsia="Times New Roman" w:hAnsi="Times New Roman"/>
          <w:sz w:val="24"/>
          <w:szCs w:val="24"/>
          <w:rtl w:val="0"/>
        </w:rPr>
        <w:t xml:space="preserve"> Supports industries experiencing shortages of skilled workers.</w:t>
      </w:r>
    </w:p>
    <w:p w:rsidR="00000000" w:rsidDel="00000000" w:rsidP="00000000" w:rsidRDefault="00000000" w:rsidRPr="00000000" w14:paraId="00000090">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Higher Accuracy:</w:t>
      </w:r>
      <w:r w:rsidDel="00000000" w:rsidR="00000000" w:rsidRPr="00000000">
        <w:rPr>
          <w:rFonts w:ascii="Times New Roman" w:cs="Times New Roman" w:eastAsia="Times New Roman" w:hAnsi="Times New Roman"/>
          <w:sz w:val="24"/>
          <w:szCs w:val="24"/>
          <w:rtl w:val="0"/>
        </w:rPr>
        <w:t xml:space="preserve"> AI minimizes operational errors through intelligent decision-making.</w:t>
      </w:r>
    </w:p>
    <w:p w:rsidR="00000000" w:rsidDel="00000000" w:rsidP="00000000" w:rsidRDefault="00000000" w:rsidRPr="00000000" w14:paraId="00000091">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Healthcare Assistance:</w:t>
      </w:r>
      <w:r w:rsidDel="00000000" w:rsidR="00000000" w:rsidRPr="00000000">
        <w:rPr>
          <w:rFonts w:ascii="Times New Roman" w:cs="Times New Roman" w:eastAsia="Times New Roman" w:hAnsi="Times New Roman"/>
          <w:sz w:val="24"/>
          <w:szCs w:val="24"/>
          <w:rtl w:val="0"/>
        </w:rPr>
        <w:t xml:space="preserve"> Helps medical staff with patient care, medicine delivery, and rehabilitation.</w:t>
      </w:r>
    </w:p>
    <w:p w:rsidR="00000000" w:rsidDel="00000000" w:rsidP="00000000" w:rsidRDefault="00000000" w:rsidRPr="00000000" w14:paraId="00000092">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Warehouse Automation:</w:t>
      </w:r>
      <w:r w:rsidDel="00000000" w:rsidR="00000000" w:rsidRPr="00000000">
        <w:rPr>
          <w:rFonts w:ascii="Times New Roman" w:cs="Times New Roman" w:eastAsia="Times New Roman" w:hAnsi="Times New Roman"/>
          <w:sz w:val="24"/>
          <w:szCs w:val="24"/>
          <w:rtl w:val="0"/>
        </w:rPr>
        <w:t xml:space="preserve"> Improves inventory management, sorting, and material transportation.</w:t>
      </w:r>
    </w:p>
    <w:p w:rsidR="00000000" w:rsidDel="00000000" w:rsidP="00000000" w:rsidRDefault="00000000" w:rsidRPr="00000000" w14:paraId="00000093">
      <w:pPr>
        <w:numPr>
          <w:ilvl w:val="0"/>
          <w:numId w:val="1"/>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Continuous Learning:</w:t>
      </w:r>
      <w:r w:rsidDel="00000000" w:rsidR="00000000" w:rsidRPr="00000000">
        <w:rPr>
          <w:rFonts w:ascii="Times New Roman" w:cs="Times New Roman" w:eastAsia="Times New Roman" w:hAnsi="Times New Roman"/>
          <w:sz w:val="24"/>
          <w:szCs w:val="24"/>
          <w:rtl w:val="0"/>
        </w:rPr>
        <w:t xml:space="preserve"> Robots improve performance over time using Machine Learning and Reinforcement Learning.</w:t>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11. Challenges and Limitations</w:t>
      </w:r>
    </w:p>
    <w:p w:rsidR="00000000" w:rsidDel="00000000" w:rsidP="00000000" w:rsidRDefault="00000000" w:rsidRPr="00000000" w14:paraId="0000009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AI-powered humanoid robots offer significant advantages, several challenges remain.</w:t>
      </w:r>
    </w:p>
    <w:p w:rsidR="00000000" w:rsidDel="00000000" w:rsidP="00000000" w:rsidRDefault="00000000" w:rsidRPr="00000000" w14:paraId="00000097">
      <w:pPr>
        <w:numPr>
          <w:ilvl w:val="0"/>
          <w:numId w:val="2"/>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High Development Cost:</w:t>
      </w:r>
      <w:r w:rsidDel="00000000" w:rsidR="00000000" w:rsidRPr="00000000">
        <w:rPr>
          <w:rFonts w:ascii="Times New Roman" w:cs="Times New Roman" w:eastAsia="Times New Roman" w:hAnsi="Times New Roman"/>
          <w:sz w:val="24"/>
          <w:szCs w:val="24"/>
          <w:rtl w:val="0"/>
        </w:rPr>
        <w:t xml:space="preserve"> Advanced robotic hardware and AI systems require substantial investment.</w:t>
      </w:r>
    </w:p>
    <w:p w:rsidR="00000000" w:rsidDel="00000000" w:rsidP="00000000" w:rsidRDefault="00000000" w:rsidRPr="00000000" w14:paraId="00000098">
      <w:pPr>
        <w:numPr>
          <w:ilvl w:val="0"/>
          <w:numId w:val="2"/>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Battery Limitations:</w:t>
      </w:r>
      <w:r w:rsidDel="00000000" w:rsidR="00000000" w:rsidRPr="00000000">
        <w:rPr>
          <w:rFonts w:ascii="Times New Roman" w:cs="Times New Roman" w:eastAsia="Times New Roman" w:hAnsi="Times New Roman"/>
          <w:sz w:val="24"/>
          <w:szCs w:val="24"/>
          <w:rtl w:val="0"/>
        </w:rPr>
        <w:t xml:space="preserve"> Limited battery life restricts continuous operation.</w:t>
      </w:r>
    </w:p>
    <w:p w:rsidR="00000000" w:rsidDel="00000000" w:rsidP="00000000" w:rsidRDefault="00000000" w:rsidRPr="00000000" w14:paraId="00000099">
      <w:pPr>
        <w:numPr>
          <w:ilvl w:val="0"/>
          <w:numId w:val="2"/>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Complex AI Training:</w:t>
      </w:r>
      <w:r w:rsidDel="00000000" w:rsidR="00000000" w:rsidRPr="00000000">
        <w:rPr>
          <w:rFonts w:ascii="Times New Roman" w:cs="Times New Roman" w:eastAsia="Times New Roman" w:hAnsi="Times New Roman"/>
          <w:sz w:val="24"/>
          <w:szCs w:val="24"/>
          <w:rtl w:val="0"/>
        </w:rPr>
        <w:t xml:space="preserve"> Training intelligent robots requires large datasets and powerful computing resources.</w:t>
      </w:r>
    </w:p>
    <w:p w:rsidR="00000000" w:rsidDel="00000000" w:rsidP="00000000" w:rsidRDefault="00000000" w:rsidRPr="00000000" w14:paraId="0000009A">
      <w:pPr>
        <w:numPr>
          <w:ilvl w:val="0"/>
          <w:numId w:val="2"/>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Safety Concerns:</w:t>
      </w:r>
      <w:r w:rsidDel="00000000" w:rsidR="00000000" w:rsidRPr="00000000">
        <w:rPr>
          <w:rFonts w:ascii="Times New Roman" w:cs="Times New Roman" w:eastAsia="Times New Roman" w:hAnsi="Times New Roman"/>
          <w:sz w:val="24"/>
          <w:szCs w:val="24"/>
          <w:rtl w:val="0"/>
        </w:rPr>
        <w:t xml:space="preserve"> Robots must operate safely around humans in unpredictable environments.</w:t>
      </w:r>
    </w:p>
    <w:p w:rsidR="00000000" w:rsidDel="00000000" w:rsidP="00000000" w:rsidRDefault="00000000" w:rsidRPr="00000000" w14:paraId="0000009B">
      <w:pPr>
        <w:numPr>
          <w:ilvl w:val="0"/>
          <w:numId w:val="2"/>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Cybersecurity Risks:</w:t>
      </w:r>
      <w:r w:rsidDel="00000000" w:rsidR="00000000" w:rsidRPr="00000000">
        <w:rPr>
          <w:rFonts w:ascii="Times New Roman" w:cs="Times New Roman" w:eastAsia="Times New Roman" w:hAnsi="Times New Roman"/>
          <w:sz w:val="24"/>
          <w:szCs w:val="24"/>
          <w:rtl w:val="0"/>
        </w:rPr>
        <w:t xml:space="preserve"> AI robots may be vulnerable to hacking or unauthorized access.</w:t>
      </w:r>
    </w:p>
    <w:p w:rsidR="00000000" w:rsidDel="00000000" w:rsidP="00000000" w:rsidRDefault="00000000" w:rsidRPr="00000000" w14:paraId="0000009C">
      <w:pPr>
        <w:numPr>
          <w:ilvl w:val="0"/>
          <w:numId w:val="2"/>
        </w:numPr>
        <w:spacing w:after="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Ethical Issues:</w:t>
      </w:r>
      <w:r w:rsidDel="00000000" w:rsidR="00000000" w:rsidRPr="00000000">
        <w:rPr>
          <w:rFonts w:ascii="Times New Roman" w:cs="Times New Roman" w:eastAsia="Times New Roman" w:hAnsi="Times New Roman"/>
          <w:sz w:val="24"/>
          <w:szCs w:val="24"/>
          <w:rtl w:val="0"/>
        </w:rPr>
        <w:t xml:space="preserve"> Concerns exist regarding job displacement, accountability, and responsible AI use.</w:t>
      </w:r>
    </w:p>
    <w:p w:rsidR="00000000" w:rsidDel="00000000" w:rsidP="00000000" w:rsidRDefault="00000000" w:rsidRPr="00000000" w14:paraId="0000009D">
      <w:pPr>
        <w:numPr>
          <w:ilvl w:val="0"/>
          <w:numId w:val="2"/>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Governments require strict safety and operational standards before large-scale deployment.</w:t>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12. Future Scope and Emerging Trends</w:t>
      </w:r>
    </w:p>
    <w:p w:rsidR="00000000" w:rsidDel="00000000" w:rsidP="00000000" w:rsidRDefault="00000000" w:rsidRPr="00000000" w14:paraId="000000A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will continue transforming robotics through more intelligent, adaptive, and autonomous systems.</w:t>
      </w:r>
    </w:p>
    <w:p w:rsidR="00000000" w:rsidDel="00000000" w:rsidP="00000000" w:rsidRDefault="00000000" w:rsidRPr="00000000" w14:paraId="000000A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developments include:</w:t>
      </w:r>
    </w:p>
    <w:p w:rsidR="00000000" w:rsidDel="00000000" w:rsidP="00000000" w:rsidRDefault="00000000" w:rsidRPr="00000000" w14:paraId="000000A2">
      <w:pPr>
        <w:numPr>
          <w:ilvl w:val="0"/>
          <w:numId w:val="3"/>
        </w:numPr>
        <w:spacing w:after="0" w:before="28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AI-powered personal assistant robots for homes.</w:t>
      </w:r>
    </w:p>
    <w:p w:rsidR="00000000" w:rsidDel="00000000" w:rsidP="00000000" w:rsidRDefault="00000000" w:rsidRPr="00000000" w14:paraId="000000A3">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Intelligent healthcare robots for elderly care and rehabilitation.</w:t>
      </w:r>
    </w:p>
    <w:p w:rsidR="00000000" w:rsidDel="00000000" w:rsidP="00000000" w:rsidRDefault="00000000" w:rsidRPr="00000000" w14:paraId="000000A4">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Multi-purpose humanoid robots capable of learning new skills independently.</w:t>
      </w:r>
    </w:p>
    <w:p w:rsidR="00000000" w:rsidDel="00000000" w:rsidP="00000000" w:rsidRDefault="00000000" w:rsidRPr="00000000" w14:paraId="000000A5">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Integration of robotics with Digital Twins and Industrial Internet of Things (IIoT).</w:t>
      </w:r>
    </w:p>
    <w:p w:rsidR="00000000" w:rsidDel="00000000" w:rsidP="00000000" w:rsidRDefault="00000000" w:rsidRPr="00000000" w14:paraId="000000A6">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Cloud robotics enabling shared learning between multiple robots.</w:t>
      </w:r>
    </w:p>
    <w:p w:rsidR="00000000" w:rsidDel="00000000" w:rsidP="00000000" w:rsidRDefault="00000000" w:rsidRPr="00000000" w14:paraId="000000A7">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More advanced Foundation Models for robot reasoning and decision-making.</w:t>
      </w:r>
    </w:p>
    <w:p w:rsidR="00000000" w:rsidDel="00000000" w:rsidP="00000000" w:rsidRDefault="00000000" w:rsidRPr="00000000" w14:paraId="000000A8">
      <w:pPr>
        <w:numPr>
          <w:ilvl w:val="0"/>
          <w:numId w:val="3"/>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AI-powered disaster response and space exploration robots.</w:t>
      </w:r>
    </w:p>
    <w:p w:rsidR="00000000" w:rsidDel="00000000" w:rsidP="00000000" w:rsidRDefault="00000000" w:rsidRPr="00000000" w14:paraId="000000A9">
      <w:pPr>
        <w:numPr>
          <w:ilvl w:val="0"/>
          <w:numId w:val="3"/>
        </w:numPr>
        <w:spacing w:after="28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Emotion-aware robots capable of understanding human behavior and social interaction.</w:t>
      </w:r>
    </w:p>
    <w:p w:rsidR="00000000" w:rsidDel="00000000" w:rsidP="00000000" w:rsidRDefault="00000000" w:rsidRPr="00000000" w14:paraId="000000A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innovations are expected to improve productivity, reduce labor shortages, enhance workplace safety, and make intelligent robots a common part of everyday life.</w:t>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13. Conclusion</w:t>
      </w:r>
    </w:p>
    <w:p w:rsidR="00000000" w:rsidDel="00000000" w:rsidP="00000000" w:rsidRDefault="00000000" w:rsidRPr="00000000" w14:paraId="000000A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humanoid robots represent one of the most advanced applications of Artificial Intelligence in robotics. By combining Machine Learning, Deep Learning, Computer Vision, Natural Language Processing, Reinforcement Learning, Sensor Fusion, and Foundation Models, these intelligent robots can understand human instructions, perform complex physical tasks, and continuously improve through learning.</w:t>
      </w:r>
    </w:p>
    <w:p w:rsidR="00000000" w:rsidDel="00000000" w:rsidP="00000000" w:rsidRDefault="00000000" w:rsidRPr="00000000" w14:paraId="000000A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challenges related to cost, safety, ethics, and cybersecurity remain, rapid advances in AI are making humanoid robots increasingly practical for industries, healthcare, education, logistics, and domestic environments. With ongoing research and technological innovation, AI-powered humanoid robots are expected to become an essential component of future intelligent societies, working collaboratively with humans to improve productivity, safety, and quality of life.</w:t>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B1">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B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14. References</w:t>
      </w:r>
    </w:p>
    <w:p w:rsidR="00000000" w:rsidDel="00000000" w:rsidP="00000000" w:rsidRDefault="00000000" w:rsidRPr="00000000" w14:paraId="000000B3">
      <w:pPr>
        <w:numPr>
          <w:ilvl w:val="0"/>
          <w:numId w:val="4"/>
        </w:numPr>
        <w:spacing w:after="0" w:before="28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NVIDIA. </w:t>
      </w:r>
      <w:r w:rsidDel="00000000" w:rsidR="00000000" w:rsidRPr="00000000">
        <w:rPr>
          <w:rFonts w:ascii="Times New Roman" w:cs="Times New Roman" w:eastAsia="Times New Roman" w:hAnsi="Times New Roman"/>
          <w:i w:val="1"/>
          <w:iCs w:val="1"/>
          <w:sz w:val="24"/>
          <w:szCs w:val="24"/>
          <w:rtl w:val="0"/>
        </w:rPr>
        <w:t xml:space="preserve">Project GR00T and Isaac Robotics Platform.</w:t>
      </w:r>
      <w:r w:rsidDel="00000000" w:rsidR="00000000" w:rsidRPr="00000000">
        <w:rPr>
          <w:rtl w:val="0"/>
        </w:rPr>
      </w:r>
    </w:p>
    <w:p w:rsidR="00000000" w:rsidDel="00000000" w:rsidP="00000000" w:rsidRDefault="00000000" w:rsidRPr="00000000" w14:paraId="000000B4">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Figure AI. </w:t>
      </w:r>
      <w:r w:rsidDel="00000000" w:rsidR="00000000" w:rsidRPr="00000000">
        <w:rPr>
          <w:rFonts w:ascii="Times New Roman" w:cs="Times New Roman" w:eastAsia="Times New Roman" w:hAnsi="Times New Roman"/>
          <w:i w:val="1"/>
          <w:iCs w:val="1"/>
          <w:sz w:val="24"/>
          <w:szCs w:val="24"/>
          <w:rtl w:val="0"/>
        </w:rPr>
        <w:t xml:space="preserve">Figure 02 Humanoid Robot – Technical Overview.</w:t>
      </w:r>
      <w:r w:rsidDel="00000000" w:rsidR="00000000" w:rsidRPr="00000000">
        <w:rPr>
          <w:rtl w:val="0"/>
        </w:rPr>
      </w:r>
    </w:p>
    <w:p w:rsidR="00000000" w:rsidDel="00000000" w:rsidP="00000000" w:rsidRDefault="00000000" w:rsidRPr="00000000" w14:paraId="000000B5">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Tesla AI. </w:t>
      </w:r>
      <w:r w:rsidDel="00000000" w:rsidR="00000000" w:rsidRPr="00000000">
        <w:rPr>
          <w:rFonts w:ascii="Times New Roman" w:cs="Times New Roman" w:eastAsia="Times New Roman" w:hAnsi="Times New Roman"/>
          <w:i w:val="1"/>
          <w:iCs w:val="1"/>
          <w:sz w:val="24"/>
          <w:szCs w:val="24"/>
          <w:rtl w:val="0"/>
        </w:rPr>
        <w:t xml:space="preserve">Optimus Humanoid Robot.</w:t>
      </w:r>
      <w:r w:rsidDel="00000000" w:rsidR="00000000" w:rsidRPr="00000000">
        <w:rPr>
          <w:rtl w:val="0"/>
        </w:rPr>
      </w:r>
    </w:p>
    <w:p w:rsidR="00000000" w:rsidDel="00000000" w:rsidP="00000000" w:rsidRDefault="00000000" w:rsidRPr="00000000" w14:paraId="000000B6">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Boston Dynamics. </w:t>
      </w:r>
      <w:r w:rsidDel="00000000" w:rsidR="00000000" w:rsidRPr="00000000">
        <w:rPr>
          <w:rFonts w:ascii="Times New Roman" w:cs="Times New Roman" w:eastAsia="Times New Roman" w:hAnsi="Times New Roman"/>
          <w:i w:val="1"/>
          <w:iCs w:val="1"/>
          <w:sz w:val="24"/>
          <w:szCs w:val="24"/>
          <w:rtl w:val="0"/>
        </w:rPr>
        <w:t xml:space="preserve">Atlas Humanoid Robot.</w:t>
      </w:r>
      <w:r w:rsidDel="00000000" w:rsidR="00000000" w:rsidRPr="00000000">
        <w:rPr>
          <w:rtl w:val="0"/>
        </w:rPr>
      </w:r>
    </w:p>
    <w:p w:rsidR="00000000" w:rsidDel="00000000" w:rsidP="00000000" w:rsidRDefault="00000000" w:rsidRPr="00000000" w14:paraId="000000B7">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IEEE Transactions on Robotics. </w:t>
      </w:r>
      <w:r w:rsidDel="00000000" w:rsidR="00000000" w:rsidRPr="00000000">
        <w:rPr>
          <w:rFonts w:ascii="Times New Roman" w:cs="Times New Roman" w:eastAsia="Times New Roman" w:hAnsi="Times New Roman"/>
          <w:i w:val="1"/>
          <w:iCs w:val="1"/>
          <w:sz w:val="24"/>
          <w:szCs w:val="24"/>
          <w:rtl w:val="0"/>
        </w:rPr>
        <w:t xml:space="preserve">Recent Advances in AI-Powered Humanoid Robotics.</w:t>
      </w:r>
      <w:r w:rsidDel="00000000" w:rsidR="00000000" w:rsidRPr="00000000">
        <w:rPr>
          <w:rtl w:val="0"/>
        </w:rPr>
      </w:r>
    </w:p>
    <w:p w:rsidR="00000000" w:rsidDel="00000000" w:rsidP="00000000" w:rsidRDefault="00000000" w:rsidRPr="00000000" w14:paraId="000000B8">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Science Robotics.</w:t>
      </w:r>
      <w:r w:rsidDel="00000000" w:rsidR="00000000" w:rsidRPr="00000000">
        <w:rPr>
          <w:rFonts w:ascii="Times New Roman" w:cs="Times New Roman" w:eastAsia="Times New Roman" w:hAnsi="Times New Roman"/>
          <w:sz w:val="24"/>
          <w:szCs w:val="24"/>
          <w:rtl w:val="0"/>
        </w:rPr>
        <w:t xml:space="preserve"> Research on Embodied Artificial Intelligence.</w:t>
      </w:r>
    </w:p>
    <w:p w:rsidR="00000000" w:rsidDel="00000000" w:rsidP="00000000" w:rsidRDefault="00000000" w:rsidRPr="00000000" w14:paraId="000000B9">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Nature Machine Intelligence.</w:t>
      </w:r>
      <w:r w:rsidDel="00000000" w:rsidR="00000000" w:rsidRPr="00000000">
        <w:rPr>
          <w:rFonts w:ascii="Times New Roman" w:cs="Times New Roman" w:eastAsia="Times New Roman" w:hAnsi="Times New Roman"/>
          <w:sz w:val="24"/>
          <w:szCs w:val="24"/>
          <w:rtl w:val="0"/>
        </w:rPr>
        <w:t xml:space="preserve"> Foundation Models for Robotics.</w:t>
      </w:r>
    </w:p>
    <w:p w:rsidR="00000000" w:rsidDel="00000000" w:rsidP="00000000" w:rsidRDefault="00000000" w:rsidRPr="00000000" w14:paraId="000000BA">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Russell, S., &amp; Norvig, P.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(4th Edition).</w:t>
      </w:r>
    </w:p>
    <w:p w:rsidR="00000000" w:rsidDel="00000000" w:rsidP="00000000" w:rsidRDefault="00000000" w:rsidRPr="00000000" w14:paraId="000000BB">
      <w:pPr>
        <w:numPr>
          <w:ilvl w:val="0"/>
          <w:numId w:val="4"/>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Siciliano, B., &amp; Khatib, O. </w:t>
      </w:r>
      <w:r w:rsidDel="00000000" w:rsidR="00000000" w:rsidRPr="00000000">
        <w:rPr>
          <w:rFonts w:ascii="Times New Roman" w:cs="Times New Roman" w:eastAsia="Times New Roman" w:hAnsi="Times New Roman"/>
          <w:i w:val="1"/>
          <w:iCs w:val="1"/>
          <w:sz w:val="24"/>
          <w:szCs w:val="24"/>
          <w:rtl w:val="0"/>
        </w:rPr>
        <w:t xml:space="preserve">Springer Handbook of Robotics.</w:t>
      </w:r>
      <w:r w:rsidDel="00000000" w:rsidR="00000000" w:rsidRPr="00000000">
        <w:rPr>
          <w:rtl w:val="0"/>
        </w:rPr>
      </w:r>
    </w:p>
    <w:p w:rsidR="00000000" w:rsidDel="00000000" w:rsidP="00000000" w:rsidRDefault="00000000" w:rsidRPr="00000000" w14:paraId="000000BC">
      <w:pPr>
        <w:numPr>
          <w:ilvl w:val="0"/>
          <w:numId w:val="4"/>
        </w:numPr>
        <w:spacing w:after="28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NVIDIA Research. </w:t>
      </w:r>
      <w:r w:rsidDel="00000000" w:rsidR="00000000" w:rsidRPr="00000000">
        <w:rPr>
          <w:rFonts w:ascii="Times New Roman" w:cs="Times New Roman" w:eastAsia="Times New Roman" w:hAnsi="Times New Roman"/>
          <w:i w:val="1"/>
          <w:iCs w:val="1"/>
          <w:sz w:val="24"/>
          <w:szCs w:val="24"/>
          <w:rtl w:val="0"/>
        </w:rPr>
        <w:t xml:space="preserve">Isaac Sim and Embodied AI for Humanoid Robots.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tbl>
      <w:tblPr>
        <w:tblStyle w:val="Table3"/>
        <w:tblpPr w:leftFromText="0" w:rightFromText="0" w:topFromText="0" w:bottomFromText="0" w:vertAnchor="text" w:horzAnchor="text" w:tblpX="53" w:tblpY="0"/>
        <w:tblW w:w="9159.999999999998" w:type="dxa"/>
        <w:jc w:val="left"/>
        <w:tblLayout w:type="fixed"/>
        <w:tblLook w:val="0400"/>
      </w:tblPr>
      <w:tblGrid>
        <w:gridCol w:w="596"/>
        <w:gridCol w:w="1672"/>
        <w:gridCol w:w="1151"/>
        <w:gridCol w:w="1712"/>
        <w:gridCol w:w="1129"/>
        <w:gridCol w:w="1474"/>
        <w:gridCol w:w="1426"/>
        <w:tblGridChange w:id="0">
          <w:tblGrid>
            <w:gridCol w:w="596"/>
            <w:gridCol w:w="1672"/>
            <w:gridCol w:w="1151"/>
            <w:gridCol w:w="1712"/>
            <w:gridCol w:w="1129"/>
            <w:gridCol w:w="1474"/>
            <w:gridCol w:w="1426"/>
          </w:tblGrid>
        </w:tblGridChange>
      </w:tblGrid>
      <w:tr>
        <w:trPr>
          <w:cantSplit w:val="0"/>
          <w:trHeight w:val="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line="259" w:lineRule="auto"/>
              <w:ind w:left="65" w:firstLine="0"/>
              <w:rPr/>
            </w:pPr>
            <w:r w:rsidDel="00000000" w:rsidR="00000000" w:rsidRPr="00000000">
              <w:rPr>
                <w:b w:val="1"/>
                <w:bCs w:val="1"/>
                <w:sz w:val="20"/>
                <w:szCs w:val="20"/>
                <w:rtl w:val="0"/>
              </w:rPr>
              <w:t xml:space="preserve">S.No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line="259" w:lineRule="auto"/>
              <w:ind w:right="17"/>
              <w:jc w:val="center"/>
              <w:rPr/>
            </w:pPr>
            <w:r w:rsidDel="00000000" w:rsidR="00000000" w:rsidRPr="00000000">
              <w:rPr>
                <w:b w:val="1"/>
                <w:bCs w:val="1"/>
                <w:sz w:val="20"/>
                <w:szCs w:val="20"/>
                <w:rtl w:val="0"/>
              </w:rPr>
              <w:t xml:space="preserve">Criteria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17" w:line="259" w:lineRule="auto"/>
              <w:ind w:left="65" w:firstLine="0"/>
              <w:rPr/>
            </w:pPr>
            <w:r w:rsidDel="00000000" w:rsidR="00000000" w:rsidRPr="00000000">
              <w:rPr>
                <w:b w:val="1"/>
                <w:bCs w:val="1"/>
                <w:sz w:val="20"/>
                <w:szCs w:val="20"/>
                <w:rtl w:val="0"/>
              </w:rPr>
              <w:t xml:space="preserve">Weightage </w:t>
            </w:r>
            <w:r w:rsidDel="00000000" w:rsidR="00000000" w:rsidRPr="00000000">
              <w:rPr>
                <w:rtl w:val="0"/>
              </w:rPr>
            </w:r>
          </w:p>
          <w:p w:rsidR="00000000" w:rsidDel="00000000" w:rsidP="00000000" w:rsidRDefault="00000000" w:rsidRPr="00000000" w14:paraId="000000CC">
            <w:pPr>
              <w:spacing w:line="259" w:lineRule="auto"/>
              <w:ind w:right="12"/>
              <w:jc w:val="center"/>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line="259" w:lineRule="auto"/>
              <w:jc w:val="center"/>
              <w:rPr/>
            </w:pPr>
            <w:r w:rsidDel="00000000" w:rsidR="00000000" w:rsidRPr="00000000">
              <w:rPr>
                <w:b w:val="1"/>
                <w:bCs w:val="1"/>
                <w:sz w:val="20"/>
                <w:szCs w:val="20"/>
                <w:rtl w:val="0"/>
              </w:rPr>
              <w:t xml:space="preserve">Excellent (100–90%)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line="259" w:lineRule="auto"/>
              <w:jc w:val="center"/>
              <w:rPr/>
            </w:pPr>
            <w:r w:rsidDel="00000000" w:rsidR="00000000" w:rsidRPr="00000000">
              <w:rPr>
                <w:b w:val="1"/>
                <w:bCs w:val="1"/>
                <w:sz w:val="20"/>
                <w:szCs w:val="20"/>
                <w:rtl w:val="0"/>
              </w:rPr>
              <w:t xml:space="preserve">Good (89–75%)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17" w:line="259" w:lineRule="auto"/>
              <w:ind w:left="161" w:firstLine="0"/>
              <w:rPr/>
            </w:pPr>
            <w:r w:rsidDel="00000000" w:rsidR="00000000" w:rsidRPr="00000000">
              <w:rPr>
                <w:b w:val="1"/>
                <w:bCs w:val="1"/>
                <w:sz w:val="20"/>
                <w:szCs w:val="20"/>
                <w:rtl w:val="0"/>
              </w:rPr>
              <w:t xml:space="preserve">Satisfactory </w:t>
            </w:r>
            <w:r w:rsidDel="00000000" w:rsidR="00000000" w:rsidRPr="00000000">
              <w:rPr>
                <w:rtl w:val="0"/>
              </w:rPr>
            </w:r>
          </w:p>
          <w:p w:rsidR="00000000" w:rsidDel="00000000" w:rsidP="00000000" w:rsidRDefault="00000000" w:rsidRPr="00000000" w14:paraId="000000D0">
            <w:pPr>
              <w:spacing w:line="259" w:lineRule="auto"/>
              <w:ind w:right="19"/>
              <w:jc w:val="center"/>
              <w:rPr/>
            </w:pPr>
            <w:r w:rsidDel="00000000" w:rsidR="00000000" w:rsidRPr="00000000">
              <w:rPr>
                <w:b w:val="1"/>
                <w:bCs w:val="1"/>
                <w:sz w:val="20"/>
                <w:szCs w:val="20"/>
                <w:rtl w:val="0"/>
              </w:rPr>
              <w:t xml:space="preserve">(74–60%)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line="259" w:lineRule="auto"/>
              <w:ind w:left="53" w:firstLine="0"/>
              <w:rPr/>
            </w:pPr>
            <w:r w:rsidDel="00000000" w:rsidR="00000000" w:rsidRPr="00000000">
              <w:rPr>
                <w:b w:val="1"/>
                <w:bCs w:val="1"/>
                <w:sz w:val="20"/>
                <w:szCs w:val="20"/>
                <w:rtl w:val="0"/>
              </w:rPr>
              <w:t xml:space="preserve">Improvement </w:t>
            </w:r>
            <w:r w:rsidDel="00000000" w:rsidR="00000000" w:rsidRPr="00000000">
              <w:rPr>
                <w:rtl w:val="0"/>
              </w:rPr>
            </w:r>
          </w:p>
        </w:tc>
      </w:tr>
      <w:tr>
        <w:trPr>
          <w:cantSplit w:val="0"/>
          <w:trHeight w:val="136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15" w:line="259" w:lineRule="auto"/>
              <w:ind w:left="43" w:firstLine="0"/>
              <w:rPr/>
            </w:pPr>
            <w:r w:rsidDel="00000000" w:rsidR="00000000" w:rsidRPr="00000000">
              <w:rPr>
                <w:rFonts w:ascii="Times New Roman" w:cs="Times New Roman" w:eastAsia="Times New Roman" w:hAnsi="Times New Roman"/>
                <w:sz w:val="20"/>
                <w:szCs w:val="20"/>
                <w:rtl w:val="0"/>
              </w:rPr>
              <w:t xml:space="preserve">Identification of </w:t>
            </w:r>
            <w:r w:rsidDel="00000000" w:rsidR="00000000" w:rsidRPr="00000000">
              <w:rPr>
                <w:rtl w:val="0"/>
              </w:rPr>
            </w:r>
          </w:p>
          <w:p w:rsidR="00000000" w:rsidDel="00000000" w:rsidP="00000000" w:rsidRDefault="00000000" w:rsidRPr="00000000" w14:paraId="000000D4">
            <w:pPr>
              <w:spacing w:after="15" w:line="259" w:lineRule="auto"/>
              <w:ind w:left="43" w:firstLine="0"/>
              <w:rPr/>
            </w:pPr>
            <w:r w:rsidDel="00000000" w:rsidR="00000000" w:rsidRPr="00000000">
              <w:rPr>
                <w:rFonts w:ascii="Times New Roman" w:cs="Times New Roman" w:eastAsia="Times New Roman" w:hAnsi="Times New Roman"/>
                <w:sz w:val="20"/>
                <w:szCs w:val="20"/>
                <w:rtl w:val="0"/>
              </w:rPr>
              <w:t xml:space="preserve">Latest AI </w:t>
            </w:r>
            <w:r w:rsidDel="00000000" w:rsidR="00000000" w:rsidRPr="00000000">
              <w:rPr>
                <w:rtl w:val="0"/>
              </w:rPr>
            </w:r>
          </w:p>
          <w:p w:rsidR="00000000" w:rsidDel="00000000" w:rsidP="00000000" w:rsidRDefault="00000000" w:rsidRPr="00000000" w14:paraId="000000D5">
            <w:pPr>
              <w:spacing w:line="259" w:lineRule="auto"/>
              <w:ind w:left="43" w:firstLine="0"/>
              <w:rPr/>
            </w:pPr>
            <w:r w:rsidDel="00000000" w:rsidR="00000000" w:rsidRPr="00000000">
              <w:rPr>
                <w:rFonts w:ascii="Times New Roman" w:cs="Times New Roman" w:eastAsia="Times New Roman" w:hAnsi="Times New Roman"/>
                <w:sz w:val="20"/>
                <w:szCs w:val="20"/>
                <w:rtl w:val="0"/>
              </w:rPr>
              <w:t xml:space="preserve">Application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line="259" w:lineRule="auto"/>
              <w:ind w:left="41" w:right="135" w:firstLine="0"/>
              <w:rPr/>
            </w:pPr>
            <w:r w:rsidDel="00000000" w:rsidR="00000000" w:rsidRPr="00000000">
              <w:rPr>
                <w:rFonts w:ascii="Times New Roman" w:cs="Times New Roman" w:eastAsia="Times New Roman" w:hAnsi="Times New Roman"/>
                <w:sz w:val="20"/>
                <w:szCs w:val="20"/>
                <w:rtl w:val="0"/>
              </w:rPr>
              <w:t xml:space="preserve">Selects a highly relevant, emerging AI application with strong justification.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line="259" w:lineRule="auto"/>
              <w:ind w:left="29" w:right="141" w:firstLine="0"/>
              <w:rPr/>
            </w:pPr>
            <w:r w:rsidDel="00000000" w:rsidR="00000000" w:rsidRPr="00000000">
              <w:rPr>
                <w:rFonts w:ascii="Times New Roman" w:cs="Times New Roman" w:eastAsia="Times New Roman" w:hAnsi="Times New Roman"/>
                <w:sz w:val="20"/>
                <w:szCs w:val="20"/>
                <w:rtl w:val="0"/>
              </w:rPr>
              <w:t xml:space="preserve">Selects a recent and relevant AI application.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line="259" w:lineRule="auto"/>
              <w:ind w:left="41" w:right="74" w:firstLine="0"/>
              <w:rPr/>
            </w:pPr>
            <w:r w:rsidDel="00000000" w:rsidR="00000000" w:rsidRPr="00000000">
              <w:rPr>
                <w:rFonts w:ascii="Times New Roman" w:cs="Times New Roman" w:eastAsia="Times New Roman" w:hAnsi="Times New Roman"/>
                <w:sz w:val="20"/>
                <w:szCs w:val="20"/>
                <w:rtl w:val="0"/>
              </w:rPr>
              <w:t xml:space="preserve">Selects a suitable application with limited justification.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line="259" w:lineRule="auto"/>
              <w:ind w:right="287"/>
              <w:rPr/>
            </w:pPr>
            <w:r w:rsidDel="00000000" w:rsidR="00000000" w:rsidRPr="00000000">
              <w:rPr>
                <w:rFonts w:ascii="Times New Roman" w:cs="Times New Roman" w:eastAsia="Times New Roman" w:hAnsi="Times New Roman"/>
                <w:sz w:val="20"/>
                <w:szCs w:val="20"/>
                <w:rtl w:val="0"/>
              </w:rPr>
              <w:t xml:space="preserve">Application is outdated or irrelevant. </w:t>
            </w:r>
            <w:r w:rsidDel="00000000" w:rsidR="00000000" w:rsidRPr="00000000">
              <w:rPr>
                <w:rtl w:val="0"/>
              </w:rPr>
            </w:r>
          </w:p>
        </w:tc>
      </w:tr>
      <w:tr>
        <w:trPr>
          <w:cantSplit w:val="0"/>
          <w:trHeight w:val="169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line="259" w:lineRule="auto"/>
              <w:ind w:left="43" w:right="208" w:firstLine="0"/>
              <w:rPr/>
            </w:pPr>
            <w:r w:rsidDel="00000000" w:rsidR="00000000" w:rsidRPr="00000000">
              <w:rPr>
                <w:rFonts w:ascii="Times New Roman" w:cs="Times New Roman" w:eastAsia="Times New Roman" w:hAnsi="Times New Roman"/>
                <w:sz w:val="20"/>
                <w:szCs w:val="20"/>
                <w:rtl w:val="0"/>
              </w:rPr>
              <w:t xml:space="preserve">Problem Analysis and Domain Understanding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15%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line="259" w:lineRule="auto"/>
              <w:ind w:left="41" w:right="78" w:firstLine="0"/>
              <w:rPr/>
            </w:pPr>
            <w:r w:rsidDel="00000000" w:rsidR="00000000" w:rsidRPr="00000000">
              <w:rPr>
                <w:rFonts w:ascii="Times New Roman" w:cs="Times New Roman" w:eastAsia="Times New Roman" w:hAnsi="Times New Roman"/>
                <w:sz w:val="20"/>
                <w:szCs w:val="20"/>
                <w:rtl w:val="0"/>
              </w:rPr>
              <w:t xml:space="preserve">Clearly explains the real-world problem, domain context, and need for AI with critical analysis.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Good explanation with adequate analysis.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line="259" w:lineRule="auto"/>
              <w:ind w:left="41" w:right="99" w:firstLine="0"/>
              <w:rPr/>
            </w:pPr>
            <w:r w:rsidDel="00000000" w:rsidR="00000000" w:rsidRPr="00000000">
              <w:rPr>
                <w:rFonts w:ascii="Times New Roman" w:cs="Times New Roman" w:eastAsia="Times New Roman" w:hAnsi="Times New Roman"/>
                <w:sz w:val="20"/>
                <w:szCs w:val="20"/>
                <w:rtl w:val="0"/>
              </w:rPr>
              <w:t xml:space="preserve">Basic explanation with limited analysis.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line="259" w:lineRule="auto"/>
              <w:ind w:right="467"/>
              <w:rPr/>
            </w:pPr>
            <w:r w:rsidDel="00000000" w:rsidR="00000000" w:rsidRPr="00000000">
              <w:rPr>
                <w:rFonts w:ascii="Times New Roman" w:cs="Times New Roman" w:eastAsia="Times New Roman" w:hAnsi="Times New Roman"/>
                <w:sz w:val="20"/>
                <w:szCs w:val="20"/>
                <w:rtl w:val="0"/>
              </w:rPr>
              <w:t xml:space="preserve">Problem statement is unclear or incomplete. </w:t>
            </w:r>
            <w:r w:rsidDel="00000000" w:rsidR="00000000" w:rsidRPr="00000000">
              <w:rPr>
                <w:rtl w:val="0"/>
              </w:rPr>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line="259" w:lineRule="auto"/>
              <w:ind w:left="43" w:right="323" w:firstLine="0"/>
              <w:rPr/>
            </w:pPr>
            <w:r w:rsidDel="00000000" w:rsidR="00000000" w:rsidRPr="00000000">
              <w:rPr>
                <w:rFonts w:ascii="Times New Roman" w:cs="Times New Roman" w:eastAsia="Times New Roman" w:hAnsi="Times New Roman"/>
                <w:sz w:val="20"/>
                <w:szCs w:val="20"/>
                <w:rtl w:val="0"/>
              </w:rPr>
              <w:t xml:space="preserve">AI Technologies and Working Mechanism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20%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line="259" w:lineRule="auto"/>
              <w:ind w:left="41" w:right="83" w:firstLine="0"/>
              <w:rPr/>
            </w:pPr>
            <w:r w:rsidDel="00000000" w:rsidR="00000000" w:rsidRPr="00000000">
              <w:rPr>
                <w:rFonts w:ascii="Times New Roman" w:cs="Times New Roman" w:eastAsia="Times New Roman" w:hAnsi="Times New Roman"/>
                <w:sz w:val="20"/>
                <w:szCs w:val="20"/>
                <w:rtl w:val="0"/>
              </w:rPr>
              <w:t xml:space="preserve">Accurately explains AI techniques, algorithms, architecture, and workflow with technical depth.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Good explanation with minor omissions.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line="259" w:lineRule="auto"/>
              <w:ind w:left="41" w:right="464" w:firstLine="0"/>
              <w:rPr/>
            </w:pPr>
            <w:r w:rsidDel="00000000" w:rsidR="00000000" w:rsidRPr="00000000">
              <w:rPr>
                <w:rFonts w:ascii="Times New Roman" w:cs="Times New Roman" w:eastAsia="Times New Roman" w:hAnsi="Times New Roman"/>
                <w:sz w:val="20"/>
                <w:szCs w:val="20"/>
                <w:rtl w:val="0"/>
              </w:rPr>
              <w:t xml:space="preserve">Covers only basic AI concepts.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line="259" w:lineRule="auto"/>
              <w:ind w:right="144"/>
              <w:rPr/>
            </w:pPr>
            <w:r w:rsidDel="00000000" w:rsidR="00000000" w:rsidRPr="00000000">
              <w:rPr>
                <w:rFonts w:ascii="Times New Roman" w:cs="Times New Roman" w:eastAsia="Times New Roman" w:hAnsi="Times New Roman"/>
                <w:sz w:val="20"/>
                <w:szCs w:val="20"/>
                <w:rtl w:val="0"/>
              </w:rPr>
              <w:t xml:space="preserve">AI technologies are poorly explained or incorrect. </w:t>
            </w:r>
            <w:r w:rsidDel="00000000" w:rsidR="00000000" w:rsidRPr="00000000">
              <w:rPr>
                <w:rtl w:val="0"/>
              </w:rPr>
            </w:r>
          </w:p>
        </w:tc>
      </w:tr>
      <w:tr>
        <w:trPr>
          <w:cantSplit w:val="0"/>
          <w:trHeight w:val="170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line="275" w:lineRule="auto"/>
              <w:ind w:left="43" w:firstLine="0"/>
              <w:rPr/>
            </w:pPr>
            <w:r w:rsidDel="00000000" w:rsidR="00000000" w:rsidRPr="00000000">
              <w:rPr>
                <w:rFonts w:ascii="Times New Roman" w:cs="Times New Roman" w:eastAsia="Times New Roman" w:hAnsi="Times New Roman"/>
                <w:sz w:val="20"/>
                <w:szCs w:val="20"/>
                <w:rtl w:val="0"/>
              </w:rPr>
              <w:t xml:space="preserve">Research Quality and Literature </w:t>
            </w:r>
            <w:r w:rsidDel="00000000" w:rsidR="00000000" w:rsidRPr="00000000">
              <w:rPr>
                <w:rtl w:val="0"/>
              </w:rPr>
            </w:r>
          </w:p>
          <w:p w:rsidR="00000000" w:rsidDel="00000000" w:rsidP="00000000" w:rsidRDefault="00000000" w:rsidRPr="00000000" w14:paraId="000000EB">
            <w:pPr>
              <w:spacing w:line="259" w:lineRule="auto"/>
              <w:ind w:left="43" w:firstLine="0"/>
              <w:rPr/>
            </w:pPr>
            <w:r w:rsidDel="00000000" w:rsidR="00000000" w:rsidRPr="00000000">
              <w:rPr>
                <w:rFonts w:ascii="Times New Roman" w:cs="Times New Roman" w:eastAsia="Times New Roman" w:hAnsi="Times New Roman"/>
                <w:sz w:val="20"/>
                <w:szCs w:val="20"/>
                <w:rtl w:val="0"/>
              </w:rPr>
              <w:t xml:space="preserve">Review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line="259" w:lineRule="auto"/>
              <w:ind w:left="41" w:right="123" w:firstLine="0"/>
              <w:rPr/>
            </w:pPr>
            <w:r w:rsidDel="00000000" w:rsidR="00000000" w:rsidRPr="00000000">
              <w:rPr>
                <w:rFonts w:ascii="Times New Roman" w:cs="Times New Roman" w:eastAsia="Times New Roman" w:hAnsi="Times New Roman"/>
                <w:sz w:val="20"/>
                <w:szCs w:val="20"/>
                <w:rtl w:val="0"/>
              </w:rPr>
              <w:t xml:space="preserve">Uses recent, credible sources with proper citations and excellent synthesis.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15" w:line="259" w:lineRule="auto"/>
              <w:ind w:left="29" w:firstLine="0"/>
              <w:rPr/>
            </w:pPr>
            <w:r w:rsidDel="00000000" w:rsidR="00000000" w:rsidRPr="00000000">
              <w:rPr>
                <w:rFonts w:ascii="Times New Roman" w:cs="Times New Roman" w:eastAsia="Times New Roman" w:hAnsi="Times New Roman"/>
                <w:sz w:val="20"/>
                <w:szCs w:val="20"/>
                <w:rtl w:val="0"/>
              </w:rPr>
              <w:t xml:space="preserve">Good </w:t>
            </w:r>
            <w:r w:rsidDel="00000000" w:rsidR="00000000" w:rsidRPr="00000000">
              <w:rPr>
                <w:rtl w:val="0"/>
              </w:rPr>
            </w:r>
          </w:p>
          <w:p w:rsidR="00000000" w:rsidDel="00000000" w:rsidP="00000000" w:rsidRDefault="00000000" w:rsidRPr="00000000" w14:paraId="000000EF">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quality references with appropriate citations.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line="259" w:lineRule="auto"/>
              <w:ind w:left="41" w:right="94" w:firstLine="0"/>
              <w:rPr/>
            </w:pPr>
            <w:r w:rsidDel="00000000" w:rsidR="00000000" w:rsidRPr="00000000">
              <w:rPr>
                <w:rFonts w:ascii="Times New Roman" w:cs="Times New Roman" w:eastAsia="Times New Roman" w:hAnsi="Times New Roman"/>
                <w:sz w:val="20"/>
                <w:szCs w:val="20"/>
                <w:rtl w:val="0"/>
              </w:rPr>
              <w:t xml:space="preserve">Limited references with basic discussion.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line="259" w:lineRule="auto"/>
              <w:ind w:right="121"/>
              <w:rPr/>
            </w:pPr>
            <w:r w:rsidDel="00000000" w:rsidR="00000000" w:rsidRPr="00000000">
              <w:rPr>
                <w:rFonts w:ascii="Times New Roman" w:cs="Times New Roman" w:eastAsia="Times New Roman" w:hAnsi="Times New Roman"/>
                <w:sz w:val="20"/>
                <w:szCs w:val="20"/>
                <w:rtl w:val="0"/>
              </w:rPr>
              <w:t xml:space="preserve">Few or unreliable references; poor citation. </w:t>
            </w:r>
            <w:r w:rsidDel="00000000" w:rsidR="00000000" w:rsidRPr="00000000">
              <w:rPr>
                <w:rtl w:val="0"/>
              </w:rPr>
            </w:r>
          </w:p>
        </w:tc>
      </w:tr>
      <w:tr>
        <w:trPr>
          <w:cantSplit w:val="0"/>
          <w:trHeight w:val="141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line="259" w:lineRule="auto"/>
              <w:ind w:left="43" w:right="48" w:firstLine="0"/>
              <w:rPr/>
            </w:pPr>
            <w:r w:rsidDel="00000000" w:rsidR="00000000" w:rsidRPr="00000000">
              <w:rPr>
                <w:rFonts w:ascii="Times New Roman" w:cs="Times New Roman" w:eastAsia="Times New Roman" w:hAnsi="Times New Roman"/>
                <w:sz w:val="20"/>
                <w:szCs w:val="20"/>
                <w:rtl w:val="0"/>
              </w:rPr>
              <w:t xml:space="preserve">Real-World Implementation and Case Analysis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line="259" w:lineRule="auto"/>
              <w:ind w:left="41" w:right="185" w:firstLine="0"/>
              <w:rPr/>
            </w:pPr>
            <w:r w:rsidDel="00000000" w:rsidR="00000000" w:rsidRPr="00000000">
              <w:rPr>
                <w:rFonts w:ascii="Times New Roman" w:cs="Times New Roman" w:eastAsia="Times New Roman" w:hAnsi="Times New Roman"/>
                <w:sz w:val="20"/>
                <w:szCs w:val="20"/>
                <w:rtl w:val="0"/>
              </w:rPr>
              <w:t xml:space="preserve">Thoroughly analyzes industrial implementation with appropriate examples.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Good implementat ion analysis.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line="259" w:lineRule="auto"/>
              <w:ind w:left="41" w:firstLine="0"/>
              <w:rPr/>
            </w:pPr>
            <w:r w:rsidDel="00000000" w:rsidR="00000000" w:rsidRPr="00000000">
              <w:rPr>
                <w:rFonts w:ascii="Times New Roman" w:cs="Times New Roman" w:eastAsia="Times New Roman" w:hAnsi="Times New Roman"/>
                <w:sz w:val="20"/>
                <w:szCs w:val="20"/>
                <w:rtl w:val="0"/>
              </w:rPr>
              <w:t xml:space="preserve">Basic implementation discussion.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line="259" w:lineRule="auto"/>
              <w:rPr/>
            </w:pPr>
            <w:r w:rsidDel="00000000" w:rsidR="00000000" w:rsidRPr="00000000">
              <w:rPr>
                <w:rFonts w:ascii="Times New Roman" w:cs="Times New Roman" w:eastAsia="Times New Roman" w:hAnsi="Times New Roman"/>
                <w:sz w:val="20"/>
                <w:szCs w:val="20"/>
                <w:rtl w:val="0"/>
              </w:rPr>
              <w:t xml:space="preserve">Minimal or no real-world analysis. </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17" w:line="259" w:lineRule="auto"/>
              <w:ind w:left="43" w:firstLine="0"/>
              <w:rPr/>
            </w:pPr>
            <w:r w:rsidDel="00000000" w:rsidR="00000000" w:rsidRPr="00000000">
              <w:rPr>
                <w:rFonts w:ascii="Times New Roman" w:cs="Times New Roman" w:eastAsia="Times New Roman" w:hAnsi="Times New Roman"/>
                <w:sz w:val="20"/>
                <w:szCs w:val="20"/>
                <w:rtl w:val="0"/>
              </w:rPr>
              <w:t xml:space="preserve">Impact, </w:t>
            </w:r>
            <w:r w:rsidDel="00000000" w:rsidR="00000000" w:rsidRPr="00000000">
              <w:rPr>
                <w:rtl w:val="0"/>
              </w:rPr>
            </w:r>
          </w:p>
          <w:p w:rsidR="00000000" w:rsidDel="00000000" w:rsidP="00000000" w:rsidRDefault="00000000" w:rsidRPr="00000000" w14:paraId="000000FB">
            <w:pPr>
              <w:spacing w:line="259" w:lineRule="auto"/>
              <w:ind w:left="43" w:firstLine="0"/>
              <w:rPr/>
            </w:pPr>
            <w:r w:rsidDel="00000000" w:rsidR="00000000" w:rsidRPr="00000000">
              <w:rPr>
                <w:rFonts w:ascii="Times New Roman" w:cs="Times New Roman" w:eastAsia="Times New Roman" w:hAnsi="Times New Roman"/>
                <w:sz w:val="20"/>
                <w:szCs w:val="20"/>
                <w:rtl w:val="0"/>
              </w:rPr>
              <w:t xml:space="preserve">Challenges, and Future Scope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15%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line="259" w:lineRule="auto"/>
              <w:ind w:left="41" w:right="129" w:firstLine="0"/>
              <w:rPr/>
            </w:pPr>
            <w:r w:rsidDel="00000000" w:rsidR="00000000" w:rsidRPr="00000000">
              <w:rPr>
                <w:rFonts w:ascii="Times New Roman" w:cs="Times New Roman" w:eastAsia="Times New Roman" w:hAnsi="Times New Roman"/>
                <w:sz w:val="20"/>
                <w:szCs w:val="20"/>
                <w:rtl w:val="0"/>
              </w:rPr>
              <w:t xml:space="preserve">Critically evaluates benefits, limitations, ethical issues, and future trends.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17" w:line="259" w:lineRule="auto"/>
              <w:ind w:left="29" w:firstLine="0"/>
              <w:rPr/>
            </w:pPr>
            <w:r w:rsidDel="00000000" w:rsidR="00000000" w:rsidRPr="00000000">
              <w:rPr>
                <w:rFonts w:ascii="Times New Roman" w:cs="Times New Roman" w:eastAsia="Times New Roman" w:hAnsi="Times New Roman"/>
                <w:sz w:val="20"/>
                <w:szCs w:val="20"/>
                <w:rtl w:val="0"/>
              </w:rPr>
              <w:t xml:space="preserve">Good </w:t>
            </w:r>
            <w:r w:rsidDel="00000000" w:rsidR="00000000" w:rsidRPr="00000000">
              <w:rPr>
                <w:rtl w:val="0"/>
              </w:rPr>
            </w:r>
          </w:p>
          <w:p w:rsidR="00000000" w:rsidDel="00000000" w:rsidP="00000000" w:rsidRDefault="00000000" w:rsidRPr="00000000" w14:paraId="000000FF">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evaluation with minor gaps.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line="259" w:lineRule="auto"/>
              <w:ind w:left="41" w:right="112" w:firstLine="0"/>
              <w:rPr/>
            </w:pPr>
            <w:r w:rsidDel="00000000" w:rsidR="00000000" w:rsidRPr="00000000">
              <w:rPr>
                <w:rFonts w:ascii="Times New Roman" w:cs="Times New Roman" w:eastAsia="Times New Roman" w:hAnsi="Times New Roman"/>
                <w:sz w:val="20"/>
                <w:szCs w:val="20"/>
                <w:rtl w:val="0"/>
              </w:rPr>
              <w:t xml:space="preserve">Basic discussion of impact and future scope.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line="259" w:lineRule="auto"/>
              <w:ind w:right="51"/>
              <w:rPr/>
            </w:pPr>
            <w:r w:rsidDel="00000000" w:rsidR="00000000" w:rsidRPr="00000000">
              <w:rPr>
                <w:rFonts w:ascii="Times New Roman" w:cs="Times New Roman" w:eastAsia="Times New Roman" w:hAnsi="Times New Roman"/>
                <w:sz w:val="20"/>
                <w:szCs w:val="20"/>
                <w:rtl w:val="0"/>
              </w:rPr>
              <w:t xml:space="preserve">Limited evaluation or missing sections. </w:t>
            </w:r>
            <w:r w:rsidDel="00000000" w:rsidR="00000000" w:rsidRPr="00000000">
              <w:rPr>
                <w:rtl w:val="0"/>
              </w:rPr>
            </w:r>
          </w:p>
        </w:tc>
      </w:tr>
      <w:tr>
        <w:trPr>
          <w:cantSplit w:val="0"/>
          <w:trHeight w:val="14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15" w:line="259" w:lineRule="auto"/>
              <w:ind w:left="43" w:firstLine="0"/>
              <w:rPr/>
            </w:pPr>
            <w:r w:rsidDel="00000000" w:rsidR="00000000" w:rsidRPr="00000000">
              <w:rPr>
                <w:rFonts w:ascii="Times New Roman" w:cs="Times New Roman" w:eastAsia="Times New Roman" w:hAnsi="Times New Roman"/>
                <w:sz w:val="20"/>
                <w:szCs w:val="20"/>
                <w:rtl w:val="0"/>
              </w:rPr>
              <w:t xml:space="preserve">Originality and </w:t>
            </w:r>
            <w:r w:rsidDel="00000000" w:rsidR="00000000" w:rsidRPr="00000000">
              <w:rPr>
                <w:rtl w:val="0"/>
              </w:rPr>
            </w:r>
          </w:p>
          <w:p w:rsidR="00000000" w:rsidDel="00000000" w:rsidP="00000000" w:rsidRDefault="00000000" w:rsidRPr="00000000" w14:paraId="00000104">
            <w:pPr>
              <w:spacing w:line="259" w:lineRule="auto"/>
              <w:ind w:left="43" w:firstLine="0"/>
              <w:rPr/>
            </w:pPr>
            <w:r w:rsidDel="00000000" w:rsidR="00000000" w:rsidRPr="00000000">
              <w:rPr>
                <w:rFonts w:ascii="Times New Roman" w:cs="Times New Roman" w:eastAsia="Times New Roman" w:hAnsi="Times New Roman"/>
                <w:sz w:val="20"/>
                <w:szCs w:val="20"/>
                <w:rtl w:val="0"/>
              </w:rPr>
              <w:t xml:space="preserve">Critical Thinking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line="259" w:lineRule="auto"/>
              <w:ind w:left="41" w:right="188" w:firstLine="0"/>
              <w:rPr/>
            </w:pPr>
            <w:r w:rsidDel="00000000" w:rsidR="00000000" w:rsidRPr="00000000">
              <w:rPr>
                <w:rFonts w:ascii="Times New Roman" w:cs="Times New Roman" w:eastAsia="Times New Roman" w:hAnsi="Times New Roman"/>
                <w:sz w:val="20"/>
                <w:szCs w:val="20"/>
                <w:rtl w:val="0"/>
              </w:rPr>
              <w:t xml:space="preserve">Demonstrates independent research, innovation, and critical evaluation.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15" w:line="259" w:lineRule="auto"/>
              <w:ind w:left="29" w:firstLine="0"/>
              <w:rPr/>
            </w:pPr>
            <w:r w:rsidDel="00000000" w:rsidR="00000000" w:rsidRPr="00000000">
              <w:rPr>
                <w:rFonts w:ascii="Times New Roman" w:cs="Times New Roman" w:eastAsia="Times New Roman" w:hAnsi="Times New Roman"/>
                <w:sz w:val="20"/>
                <w:szCs w:val="20"/>
                <w:rtl w:val="0"/>
              </w:rPr>
              <w:t xml:space="preserve">Good </w:t>
            </w:r>
            <w:r w:rsidDel="00000000" w:rsidR="00000000" w:rsidRPr="00000000">
              <w:rPr>
                <w:rtl w:val="0"/>
              </w:rPr>
            </w:r>
          </w:p>
          <w:p w:rsidR="00000000" w:rsidDel="00000000" w:rsidP="00000000" w:rsidRDefault="00000000" w:rsidRPr="00000000" w14:paraId="00000108">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analytical thinking.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line="259" w:lineRule="auto"/>
              <w:ind w:left="41" w:right="100" w:firstLine="0"/>
              <w:rPr/>
            </w:pPr>
            <w:r w:rsidDel="00000000" w:rsidR="00000000" w:rsidRPr="00000000">
              <w:rPr>
                <w:rFonts w:ascii="Times New Roman" w:cs="Times New Roman" w:eastAsia="Times New Roman" w:hAnsi="Times New Roman"/>
                <w:sz w:val="20"/>
                <w:szCs w:val="20"/>
                <w:rtl w:val="0"/>
              </w:rPr>
              <w:t xml:space="preserve">Some originality with limited analysis.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line="259" w:lineRule="auto"/>
              <w:ind w:right="193"/>
              <w:rPr/>
            </w:pPr>
            <w:r w:rsidDel="00000000" w:rsidR="00000000" w:rsidRPr="00000000">
              <w:rPr>
                <w:rFonts w:ascii="Times New Roman" w:cs="Times New Roman" w:eastAsia="Times New Roman" w:hAnsi="Times New Roman"/>
                <w:sz w:val="20"/>
                <w:szCs w:val="20"/>
                <w:rtl w:val="0"/>
              </w:rPr>
              <w:t xml:space="preserve">Mostly descriptive or copied content. </w:t>
            </w:r>
            <w:r w:rsidDel="00000000" w:rsidR="00000000" w:rsidRPr="00000000">
              <w:rPr>
                <w:rtl w:val="0"/>
              </w:rPr>
            </w:r>
          </w:p>
        </w:tc>
      </w:tr>
      <w:tr>
        <w:trPr>
          <w:cantSplit w:val="0"/>
          <w:trHeight w:val="195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15" w:line="259" w:lineRule="auto"/>
              <w:ind w:left="43" w:firstLine="0"/>
              <w:rPr/>
            </w:pPr>
            <w:r w:rsidDel="00000000" w:rsidR="00000000" w:rsidRPr="00000000">
              <w:rPr>
                <w:rFonts w:ascii="Times New Roman" w:cs="Times New Roman" w:eastAsia="Times New Roman" w:hAnsi="Times New Roman"/>
                <w:sz w:val="20"/>
                <w:szCs w:val="20"/>
                <w:rtl w:val="0"/>
              </w:rPr>
              <w:t xml:space="preserve">Organization, </w:t>
            </w:r>
            <w:r w:rsidDel="00000000" w:rsidR="00000000" w:rsidRPr="00000000">
              <w:rPr>
                <w:rtl w:val="0"/>
              </w:rPr>
            </w:r>
          </w:p>
          <w:p w:rsidR="00000000" w:rsidDel="00000000" w:rsidP="00000000" w:rsidRDefault="00000000" w:rsidRPr="00000000" w14:paraId="0000010D">
            <w:pPr>
              <w:spacing w:after="15" w:line="259" w:lineRule="auto"/>
              <w:ind w:left="43" w:firstLine="0"/>
              <w:rPr/>
            </w:pPr>
            <w:r w:rsidDel="00000000" w:rsidR="00000000" w:rsidRPr="00000000">
              <w:rPr>
                <w:rFonts w:ascii="Times New Roman" w:cs="Times New Roman" w:eastAsia="Times New Roman" w:hAnsi="Times New Roman"/>
                <w:sz w:val="20"/>
                <w:szCs w:val="20"/>
                <w:rtl w:val="0"/>
              </w:rPr>
              <w:t xml:space="preserve">Presentation, and </w:t>
            </w:r>
            <w:r w:rsidDel="00000000" w:rsidR="00000000" w:rsidRPr="00000000">
              <w:rPr>
                <w:rtl w:val="0"/>
              </w:rPr>
            </w:r>
          </w:p>
          <w:p w:rsidR="00000000" w:rsidDel="00000000" w:rsidP="00000000" w:rsidRDefault="00000000" w:rsidRPr="00000000" w14:paraId="0000010E">
            <w:pPr>
              <w:spacing w:line="259" w:lineRule="auto"/>
              <w:ind w:left="43" w:firstLine="0"/>
              <w:rPr/>
            </w:pPr>
            <w:r w:rsidDel="00000000" w:rsidR="00000000" w:rsidRPr="00000000">
              <w:rPr>
                <w:rFonts w:ascii="Times New Roman" w:cs="Times New Roman" w:eastAsia="Times New Roman" w:hAnsi="Times New Roman"/>
                <w:sz w:val="20"/>
                <w:szCs w:val="20"/>
                <w:rtl w:val="0"/>
              </w:rPr>
              <w:t xml:space="preserve">Documentation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line="259" w:lineRule="auto"/>
              <w:ind w:left="1" w:firstLine="0"/>
              <w:jc w:val="center"/>
              <w:rPr/>
            </w:pPr>
            <w:r w:rsidDel="00000000" w:rsidR="00000000" w:rsidRPr="00000000">
              <w:rPr>
                <w:rFonts w:ascii="Times New Roman" w:cs="Times New Roman" w:eastAsia="Times New Roman" w:hAnsi="Times New Roman"/>
                <w:sz w:val="20"/>
                <w:szCs w:val="20"/>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line="259" w:lineRule="auto"/>
              <w:ind w:left="41" w:right="80" w:firstLine="0"/>
              <w:rPr/>
            </w:pPr>
            <w:r w:rsidDel="00000000" w:rsidR="00000000" w:rsidRPr="00000000">
              <w:rPr>
                <w:rFonts w:ascii="Times New Roman" w:cs="Times New Roman" w:eastAsia="Times New Roman" w:hAnsi="Times New Roman"/>
                <w:sz w:val="20"/>
                <w:szCs w:val="20"/>
                <w:rtl w:val="0"/>
              </w:rPr>
              <w:t xml:space="preserve">Exceptionally organized, professional presentation, error-free, and properly referenced.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line="259" w:lineRule="auto"/>
              <w:ind w:left="29" w:firstLine="0"/>
              <w:rPr/>
            </w:pPr>
            <w:r w:rsidDel="00000000" w:rsidR="00000000" w:rsidRPr="00000000">
              <w:rPr>
                <w:rFonts w:ascii="Times New Roman" w:cs="Times New Roman" w:eastAsia="Times New Roman" w:hAnsi="Times New Roman"/>
                <w:sz w:val="20"/>
                <w:szCs w:val="20"/>
                <w:rtl w:val="0"/>
              </w:rPr>
              <w:t xml:space="preserve">Well organized with minor issues.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line="259" w:lineRule="auto"/>
              <w:ind w:left="41" w:right="243" w:firstLine="0"/>
              <w:rPr/>
            </w:pPr>
            <w:r w:rsidDel="00000000" w:rsidR="00000000" w:rsidRPr="00000000">
              <w:rPr>
                <w:rFonts w:ascii="Times New Roman" w:cs="Times New Roman" w:eastAsia="Times New Roman" w:hAnsi="Times New Roman"/>
                <w:sz w:val="20"/>
                <w:szCs w:val="20"/>
                <w:rtl w:val="0"/>
              </w:rPr>
              <w:t xml:space="preserve">Adequately organized with some errors.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line="259" w:lineRule="auto"/>
              <w:rPr/>
            </w:pPr>
            <w:r w:rsidDel="00000000" w:rsidR="00000000" w:rsidRPr="00000000">
              <w:rPr>
                <w:rFonts w:ascii="Times New Roman" w:cs="Times New Roman" w:eastAsia="Times New Roman" w:hAnsi="Times New Roman"/>
                <w:sz w:val="20"/>
                <w:szCs w:val="20"/>
                <w:rtl w:val="0"/>
              </w:rPr>
              <w:t xml:space="preserve">Poor organization and documentation. </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61.0" w:type="dxa"/>
        <w:left w:w="10.0" w:type="dxa"/>
        <w:bottom w:w="0.0" w:type="dxa"/>
        <w:right w:w="94.0" w:type="dxa"/>
      </w:tblCellMar>
    </w:tblPr>
  </w:style>
  <w:style w:type="table" w:styleId="Table2">
    <w:basedOn w:val="TableNormal"/>
    <w:pPr>
      <w:spacing w:after="0" w:line="240" w:lineRule="auto"/>
    </w:pPr>
    <w:rPr>
      <w:sz w:val="24"/>
      <w:szCs w:val="24"/>
    </w:rPr>
    <w:tblPr>
      <w:tblStyleRowBandSize w:val="1"/>
      <w:tblStyleColBandSize w:val="1"/>
      <w:tblCellMar>
        <w:top w:w="93.0" w:type="dxa"/>
        <w:left w:w="14.0" w:type="dxa"/>
        <w:bottom w:w="0.0" w:type="dxa"/>
        <w:right w:w="0.0" w:type="dxa"/>
      </w:tblCellMar>
    </w:tblPr>
  </w:style>
  <w:style w:type="table" w:styleId="Table3">
    <w:basedOn w:val="TableNormal"/>
    <w:pPr>
      <w:spacing w:after="0" w:line="240" w:lineRule="auto"/>
    </w:pPr>
    <w:rPr>
      <w:sz w:val="24"/>
      <w:szCs w:val="24"/>
    </w:rPr>
    <w:tblPr>
      <w:tblStyleRowBandSize w:val="1"/>
      <w:tblStyleColBandSize w:val="1"/>
      <w:tblCellMar>
        <w:top w:w="97.0" w:type="dxa"/>
        <w:left w:w="14.0" w:type="dxa"/>
        <w:bottom w:w="0.0" w:type="dxa"/>
        <w:right w:w="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