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B7E8" w14:textId="2A3A1537" w:rsidR="00C33419" w:rsidRPr="00F76367" w:rsidRDefault="00C33419" w:rsidP="00AC13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6367"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</w:t>
      </w:r>
      <w:r w:rsidRPr="00F76367">
        <w:rPr>
          <w:rFonts w:ascii="Times New Roman" w:hAnsi="Times New Roman" w:cs="Times New Roman"/>
          <w:b/>
          <w:bCs/>
          <w:sz w:val="32"/>
          <w:szCs w:val="32"/>
        </w:rPr>
        <w:br/>
        <w:t> «</w:t>
      </w:r>
      <w:r w:rsidR="00AC1391" w:rsidRPr="00F76367">
        <w:rPr>
          <w:rFonts w:ascii="Times New Roman" w:hAnsi="Times New Roman" w:cs="Times New Roman"/>
          <w:b/>
          <w:bCs/>
          <w:sz w:val="32"/>
          <w:szCs w:val="32"/>
        </w:rPr>
        <w:t>Изучение внешнего фотоэффекта</w:t>
      </w:r>
      <w:r w:rsidRPr="00F76367">
        <w:rPr>
          <w:b/>
          <w:bCs/>
          <w:sz w:val="32"/>
          <w:szCs w:val="32"/>
          <w:lang w:eastAsia="uk-UA"/>
        </w:rPr>
        <w:t>»</w:t>
      </w:r>
    </w:p>
    <w:p w14:paraId="630331D8" w14:textId="1E2DB00F" w:rsidR="00C33419" w:rsidRPr="002018E3" w:rsidRDefault="00C33419" w:rsidP="00C33419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018E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выполнил</w:t>
      </w:r>
      <w:r w:rsidR="00F7636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и</w:t>
      </w:r>
      <w:r w:rsidRPr="002018E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студент</w:t>
      </w:r>
      <w:r w:rsidR="00F7636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ы</w:t>
      </w:r>
      <w:r w:rsidRPr="002018E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636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Назаров Глеб, Калинчук Арина 1</w:t>
      </w:r>
      <w:r w:rsidRPr="002018E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курс</w:t>
      </w:r>
      <w:r w:rsidR="00F7636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Pr="002018E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</w:t>
      </w:r>
    </w:p>
    <w:p w14:paraId="0C9C2142" w14:textId="458837DD" w:rsidR="00C33419" w:rsidRPr="002018E3" w:rsidRDefault="00C33419" w:rsidP="00C33419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018E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группа </w:t>
      </w:r>
      <w:r w:rsidR="00F7636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ИНС-б-о-25-1</w:t>
      </w:r>
    </w:p>
    <w:p w14:paraId="396C2596" w14:textId="2EF6EA95" w:rsidR="004B0FEB" w:rsidRPr="002645D5" w:rsidRDefault="00AC1391" w:rsidP="007D7A98">
      <w:pPr>
        <w:spacing w:line="360" w:lineRule="auto"/>
        <w:ind w:firstLine="709"/>
        <w:rPr>
          <w:rStyle w:val="a6"/>
          <w:rFonts w:ascii="Times New Roman" w:hAnsi="Times New Roman" w:cs="Times New Roman"/>
          <w:i w:val="0"/>
          <w:color w:val="auto"/>
          <w:sz w:val="28"/>
        </w:rPr>
      </w:pPr>
      <w:r w:rsidRPr="002645D5">
        <w:rPr>
          <w:rStyle w:val="a6"/>
          <w:rFonts w:ascii="Times New Roman" w:hAnsi="Times New Roman" w:cs="Times New Roman"/>
          <w:b/>
          <w:i w:val="0"/>
          <w:color w:val="auto"/>
          <w:sz w:val="28"/>
        </w:rPr>
        <w:t>Цель работы:</w:t>
      </w:r>
      <w:r w:rsidRPr="002645D5">
        <w:rPr>
          <w:rStyle w:val="a6"/>
          <w:rFonts w:ascii="Times New Roman" w:hAnsi="Times New Roman" w:cs="Times New Roman"/>
          <w:i w:val="0"/>
          <w:color w:val="auto"/>
          <w:sz w:val="28"/>
        </w:rPr>
        <w:t> расширить представления о внешнем фотоэффекте, экспериментально определить постоянную Планка.</w:t>
      </w:r>
      <w:r w:rsidRPr="002645D5">
        <w:rPr>
          <w:rStyle w:val="a6"/>
          <w:rFonts w:ascii="Times New Roman" w:hAnsi="Times New Roman" w:cs="Times New Roman"/>
          <w:i w:val="0"/>
          <w:color w:val="auto"/>
          <w:sz w:val="28"/>
        </w:rPr>
        <w:br/>
      </w:r>
      <w:r w:rsidRPr="002645D5">
        <w:rPr>
          <w:rStyle w:val="a6"/>
          <w:rFonts w:ascii="Times New Roman" w:hAnsi="Times New Roman" w:cs="Times New Roman"/>
          <w:b/>
          <w:i w:val="0"/>
          <w:color w:val="auto"/>
          <w:sz w:val="28"/>
        </w:rPr>
        <w:t>Оборудование и материалы:</w:t>
      </w:r>
      <w:r w:rsidRPr="002645D5">
        <w:rPr>
          <w:rStyle w:val="a6"/>
          <w:rFonts w:ascii="Times New Roman" w:hAnsi="Times New Roman" w:cs="Times New Roman"/>
          <w:i w:val="0"/>
          <w:color w:val="auto"/>
          <w:sz w:val="28"/>
        </w:rPr>
        <w:t> лабораторная установка «Изучение фотоэффекта и определение постоянной Планки», светофильтры.</w:t>
      </w:r>
    </w:p>
    <w:p w14:paraId="25F660EC" w14:textId="77777777" w:rsidR="00AC1391" w:rsidRPr="002645D5" w:rsidRDefault="00AC1391" w:rsidP="007D7A9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45D5">
        <w:rPr>
          <w:rFonts w:ascii="Times New Roman" w:hAnsi="Times New Roman" w:cs="Times New Roman"/>
          <w:b/>
          <w:sz w:val="28"/>
          <w:szCs w:val="28"/>
        </w:rPr>
        <w:t>Проведение эксперимента:</w:t>
      </w:r>
    </w:p>
    <w:p w14:paraId="519231FE" w14:textId="6D466A9A" w:rsidR="00AC1391" w:rsidRPr="002645D5" w:rsidRDefault="00AC1391" w:rsidP="007D7A98">
      <w:pPr>
        <w:spacing w:line="360" w:lineRule="auto"/>
        <w:ind w:firstLine="709"/>
        <w:rPr>
          <w:rStyle w:val="a6"/>
          <w:rFonts w:ascii="Times New Roman" w:hAnsi="Times New Roman" w:cs="Times New Roman"/>
          <w:i w:val="0"/>
          <w:color w:val="auto"/>
          <w:sz w:val="28"/>
        </w:rPr>
      </w:pPr>
      <w:r w:rsidRPr="002645D5">
        <w:rPr>
          <w:rStyle w:val="a6"/>
          <w:rFonts w:ascii="Times New Roman" w:hAnsi="Times New Roman" w:cs="Times New Roman"/>
          <w:b/>
          <w:i w:val="0"/>
          <w:color w:val="auto"/>
          <w:sz w:val="28"/>
        </w:rPr>
        <w:t>Задание 1.</w:t>
      </w:r>
      <w:r w:rsidRPr="002645D5">
        <w:rPr>
          <w:rStyle w:val="a6"/>
          <w:rFonts w:ascii="Times New Roman" w:hAnsi="Times New Roman" w:cs="Times New Roman"/>
          <w:i w:val="0"/>
          <w:color w:val="auto"/>
          <w:sz w:val="28"/>
        </w:rPr>
        <w:t> Определение постоянной Планка.</w:t>
      </w:r>
    </w:p>
    <w:tbl>
      <w:tblPr>
        <w:tblW w:w="67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2136"/>
        <w:gridCol w:w="2136"/>
        <w:gridCol w:w="1936"/>
      </w:tblGrid>
      <w:tr w:rsidR="00F30647" w:rsidRPr="00F30647" w14:paraId="71074B3E" w14:textId="77777777" w:rsidTr="00F30647">
        <w:trPr>
          <w:trHeight w:val="585"/>
          <w:jc w:val="center"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3F87BA98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№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550E41F8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λ · 10⁻⁹м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1F059E63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U₃, В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359A06E5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v, · 10¹⁴</w:t>
            </w:r>
          </w:p>
        </w:tc>
      </w:tr>
      <w:tr w:rsidR="00F30647" w:rsidRPr="00F30647" w14:paraId="6F13CB07" w14:textId="77777777" w:rsidTr="00F30647">
        <w:trPr>
          <w:trHeight w:val="585"/>
          <w:jc w:val="center"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3FDE7160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53B0406C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635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2BA45331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0,39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5A183E1D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4,7</w:t>
            </w:r>
          </w:p>
        </w:tc>
      </w:tr>
      <w:tr w:rsidR="00F30647" w:rsidRPr="00F30647" w14:paraId="4E0789C9" w14:textId="77777777" w:rsidTr="00F30647">
        <w:trPr>
          <w:trHeight w:val="615"/>
          <w:jc w:val="center"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6560CC58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4D8C2F19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570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15F7B7D6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0,6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5B5459D8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5,3</w:t>
            </w:r>
          </w:p>
        </w:tc>
      </w:tr>
      <w:tr w:rsidR="00F30647" w:rsidRPr="00F30647" w14:paraId="760B8289" w14:textId="77777777" w:rsidTr="00F30647">
        <w:trPr>
          <w:trHeight w:val="647"/>
          <w:jc w:val="center"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123DC774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6719620A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540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53D2FC9D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0,76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6031EAD9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5,6</w:t>
            </w:r>
          </w:p>
        </w:tc>
      </w:tr>
      <w:tr w:rsidR="00F30647" w:rsidRPr="00F30647" w14:paraId="2FC5FCA4" w14:textId="77777777" w:rsidTr="00F30647">
        <w:trPr>
          <w:trHeight w:val="699"/>
          <w:jc w:val="center"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329BBDB4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4</w:t>
            </w:r>
          </w:p>
        </w:tc>
        <w:tc>
          <w:tcPr>
            <w:tcW w:w="1936" w:type="dxa"/>
            <w:shd w:val="clear" w:color="auto" w:fill="auto"/>
            <w:noWrap/>
            <w:vAlign w:val="bottom"/>
            <w:hideMark/>
          </w:tcPr>
          <w:p w14:paraId="1BC966A7" w14:textId="12BD4BF9" w:rsidR="00F30647" w:rsidRPr="00F30647" w:rsidRDefault="00F30647" w:rsidP="00F306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A2FD978" wp14:editId="67F08F7B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371475</wp:posOffset>
                      </wp:positionV>
                      <wp:extent cx="9525" cy="171450"/>
                      <wp:effectExtent l="0" t="0" r="0" b="0"/>
                      <wp:wrapNone/>
                      <wp:docPr id="4" name="Надпись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E01FFB2-CC06-43ED-80D2-E30599FEC9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" cy="17222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7EA6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4" o:spid="_x0000_s1026" type="#_x0000_t202" style="position:absolute;margin-left:45pt;margin-top:29.25pt;width:.75pt;height:13.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l9GjwIAAEAFAAAOAAAAZHJzL2Uyb0RvYy54bWysVM2O0zAQviPxDpbv2aRp2t1Wm65omqCV&#10;EItYeADXcdpIjm3Z3qZltQfuvALvwIEDN16h+0aMnaZFy4VFXJzJeGb8zTc/l1fbhqMN06aWIsWD&#10;swgjJqgsa7FK8ccPRXCBkbFElIRLwVK8YwZfzV6+uGzVlMVyLXnJNIIgwkxbleK1tWoahoauWUPM&#10;mVRMwGUldUMs/OpVWGrSQvSGh3EUjcNW6lJpSZkxoF10l3jm41cVo/amqgyziKcYsFl/an8u3RnO&#10;Lsl0pYla1/QAg/wDiobUAh49hloQS9Cdrv8I1dRUSyMre0ZlE8qqqinzOUA2g+hJNrdropjPBcgx&#10;6kiT+X9h6dvNO43qMsUJRoI0UKL91/23/ff9z/2Px8+PX1Di82Jb+8ZYlyFIXWb3RRHPR3mRBAVI&#10;QRLNk2CeJ5OgiIcXeXxeZPFw/OC8B+Mp1YxY6JHrsmd5MP67LA71dvwkoefZw73P8mhQFPM4yLJo&#10;HCTDfBFcRIs4yIfRaDIp8myyGD64+oYec//1WYStMlOfumsUL94q4MFu53ILbezcnN6A0uW8rXTj&#10;vlAvBPfQSLtj8zg+KCjHI4woqAfncRyfHx7uHZU29jWTDXJCijX0paeVbABPh7E3ce8IWdScO/0J&#10;hZfsjjNnwMV7VgEPHoxTGKpXy4xr1PU2DB+A7DscGPAOzrCCwM/0Pbg4b+ZH6pn+Ryf/vhT26N/U&#10;QmpPhB945hLYEBhVu/U1AOBVZ99T0RHguFjKcgclg91jb+CouGxTTHmtMFpL/emproUZT7GAJYQR&#10;vxYwQm4d9ILuhWUvaMsz2S0NIihEBFAdUvXqzkJ9fNlOQA4AYUx9px1WitsDv/97q9Pim/0CAAD/&#10;/wMAUEsDBBQABgAIAAAAIQAfZ19q2wAAAAcBAAAPAAAAZHJzL2Rvd25yZXYueG1sTI/BTsMwEETv&#10;SP0Haytxo06RAmmIU6FKXLhREBI3N97GEfY6st00+XuWE5xWoxnNvG32s3diwpiGQAq2mwIEUhfM&#10;QL2Cj/eXuwpEypqMdoFQwYIJ9u3qptG1CVd6w+mYe8EllGqtwOY81lKmzqLXaRNGJPbOIXqdWcZe&#10;mqivXO6dvC+KB+n1QLxg9YgHi9338eIVPM6fAceEB/w6T120w1K510Wp2/X8/AQi45z/wvCLz+jQ&#10;MtMpXMgk4RTsCn4lKyirEgT7uy3fk4KqLEG2jfzP3/4AAAD//wMAUEsBAi0AFAAGAAgAAAAhALaD&#10;OJL+AAAA4QEAABMAAAAAAAAAAAAAAAAAAAAAAFtDb250ZW50X1R5cGVzXS54bWxQSwECLQAUAAYA&#10;CAAAACEAOP0h/9YAAACUAQAACwAAAAAAAAAAAAAAAAAvAQAAX3JlbHMvLnJlbHNQSwECLQAUAAYA&#10;CAAAACEA19pfRo8CAABABQAADgAAAAAAAAAAAAAAAAAuAgAAZHJzL2Uyb0RvYy54bWxQSwECLQAU&#10;AAYACAAAACEAH2dfatsAAAAHAQAADwAAAAAAAAAAAAAAAADpBAAAZHJzL2Rvd25yZXYueG1sUEsF&#10;BgAAAAAEAAQA8wAAAPEFAAAAAA==&#10;" filled="f" stroked="f">
                      <v:textbox style="mso-fit-shape-to-text:t" inset="0,0,0,0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F30647" w:rsidRPr="00F30647" w14:paraId="2F8C85B0" w14:textId="77777777" w:rsidTr="00F30647">
              <w:trPr>
                <w:trHeight w:val="429"/>
                <w:tblCellSpacing w:w="0" w:type="dxa"/>
              </w:trPr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873DA5B" w14:textId="77777777" w:rsidR="00F30647" w:rsidRPr="00F30647" w:rsidRDefault="00F30647" w:rsidP="00F306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lang w:eastAsia="ru-RU"/>
                    </w:rPr>
                  </w:pPr>
                  <w:r w:rsidRPr="00F3064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lang w:eastAsia="ru-RU"/>
                    </w:rPr>
                    <w:t>500</w:t>
                  </w:r>
                </w:p>
              </w:tc>
            </w:tr>
          </w:tbl>
          <w:p w14:paraId="3CF1865B" w14:textId="77777777" w:rsidR="00F30647" w:rsidRPr="00F30647" w:rsidRDefault="00F30647" w:rsidP="00F306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36" w:type="dxa"/>
            <w:shd w:val="clear" w:color="auto" w:fill="auto"/>
            <w:noWrap/>
            <w:vAlign w:val="bottom"/>
            <w:hideMark/>
          </w:tcPr>
          <w:p w14:paraId="18BC2D99" w14:textId="011B3AC9" w:rsidR="00F30647" w:rsidRPr="00F30647" w:rsidRDefault="00F30647" w:rsidP="00F306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8B6953A" wp14:editId="4EE34D59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371475</wp:posOffset>
                      </wp:positionV>
                      <wp:extent cx="9525" cy="171450"/>
                      <wp:effectExtent l="0" t="0" r="0" b="0"/>
                      <wp:wrapNone/>
                      <wp:docPr id="2" name="Надпись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43A0E02-AFDF-4FCA-8A98-649D96F08C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" cy="17222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666F2" id="Надпись 2" o:spid="_x0000_s1026" type="#_x0000_t202" style="position:absolute;margin-left:45.75pt;margin-top:29.25pt;width:.75pt;height:13.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vsRjwIAAEAFAAAOAAAAZHJzL2Uyb0RvYy54bWysVEtu2zAQ3RfoHQjuFcmKoshG5MA/FQGK&#10;pmjaA9AUaQugSIFkLLtBFtn3Cr1DF1101ys4N+qQspwi3TRFN9RoODN88+ZzcbmtBdowbSolczw4&#10;iTBikqqykqscf/pYBBlGxhJZEqEky/GOGXw5fv3qom1GLFZrJUqmEQSRZtQ2OV5b24zC0NA1q4k5&#10;UQ2TcMmVromFX70KS01aiF6LMI6iNGyVLhutKDMGtPPuEo99fM4ZtdecG2aRyDFgs/7U/ly6Mxxf&#10;kNFKk2Zd0QMM8g8oalJJePQYak4sQbe6+iNUXVGtjOL2hKo6VJxXlPkcIJtB9CybmzVpmM8FyDHN&#10;kSbz/8LSd5v3GlVljmOMJKmhRPuv+2/77/uf+x+PD49fUOzzYlv71liXIUhdZndFEU/PFkUSFCAF&#10;STRNgukiGQZFfJot4vNiFp+m9857kI6oZsRCj1yVPcuD9O+yONTb8ZOEnmcP9y5LTifRIoqDSTEv&#10;gqSYTYJsMsyCNBnOh2kRZbMou3f1DT3m/uuzCNvGjHzqrlG8eNMAD3Y7VVtoY+fm9AaULuct17X7&#10;Qr0Q3EMj7Y7N4/igoEzPMKKgHpzHcXx+eLh3bLSxb5iqkRNyrKEvPa1kA3g6jL2Je0eqohLC6Z9Q&#10;eMnuBHMGQn5gHHjwYJzCUL1azoRGXW/D8AHIvsOBAe/gDDkEfqHvwcV5Mz9SL/Q/Ovn3lbRH/7qS&#10;Snsi/MAzl8CGwKjara8BAOedfU9FR4DjYqnKHZQMdo+9hoML1eaYiqrBaK305+e6FmY8xxKWEEbi&#10;SsIIuXXQC7oXlr2grZipbmkQSSEigOqQNpNbC/XxZXsCcgAIY+o77bBS3B74/d9bPS2+8S8AAAD/&#10;/wMAUEsDBBQABgAIAAAAIQAV/vzM2wAAAAcBAAAPAAAAZHJzL2Rvd25yZXYueG1sTI/NTsMwEITv&#10;SLyDtUjcqFNQIA3ZVKgSF26UCombG2/jCP9Etpsmb89ygtNoNaOZb5vt7KyYKKYheIT1qgBBvgt6&#10;8D3C4eP1rgKRsvJa2eAJYaEE2/b6qlG1Dhf/TtM+94JLfKoVgsl5rKVMnSGn0iqM5Nk7hehU5jP2&#10;Ukd14XJn5X1RPEqnBs8LRo20M9R9788O4Wn+DDQm2tHXaeqiGZbKvi2ItzfzyzOITHP+C8MvPqND&#10;y0zHcPY6CYuwWZecRCgrVvY3D/zaEaEqS5BtI//ztz8AAAD//wMAUEsBAi0AFAAGAAgAAAAhALaD&#10;OJL+AAAA4QEAABMAAAAAAAAAAAAAAAAAAAAAAFtDb250ZW50X1R5cGVzXS54bWxQSwECLQAUAAYA&#10;CAAAACEAOP0h/9YAAACUAQAACwAAAAAAAAAAAAAAAAAvAQAAX3JlbHMvLnJlbHNQSwECLQAUAAYA&#10;CAAAACEArlr7EY8CAABABQAADgAAAAAAAAAAAAAAAAAuAgAAZHJzL2Uyb0RvYy54bWxQSwECLQAU&#10;AAYACAAAACEAFf78zNsAAAAHAQAADwAAAAAAAAAAAAAAAADpBAAAZHJzL2Rvd25yZXYueG1sUEsF&#10;BgAAAAAEAAQA8wAAAPEFAAAAAA==&#10;" filled="f" stroked="f">
                      <v:textbox style="mso-fit-shape-to-text:t" inset="0,0,0,0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F30647" w:rsidRPr="00F30647" w14:paraId="2EBEED86" w14:textId="77777777">
              <w:trPr>
                <w:trHeight w:val="600"/>
                <w:tblCellSpacing w:w="0" w:type="dxa"/>
              </w:trPr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2E0693" w14:textId="77777777" w:rsidR="00F30647" w:rsidRPr="00F30647" w:rsidRDefault="00F30647" w:rsidP="00F306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lang w:eastAsia="ru-RU"/>
                    </w:rPr>
                  </w:pPr>
                  <w:r w:rsidRPr="00F3064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lang w:eastAsia="ru-RU"/>
                    </w:rPr>
                    <w:t>0,84</w:t>
                  </w:r>
                </w:p>
              </w:tc>
            </w:tr>
          </w:tbl>
          <w:p w14:paraId="6DAB0964" w14:textId="77777777" w:rsidR="00F30647" w:rsidRPr="00F30647" w:rsidRDefault="00F30647" w:rsidP="00F306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559427C1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6</w:t>
            </w:r>
          </w:p>
        </w:tc>
      </w:tr>
      <w:tr w:rsidR="00F30647" w:rsidRPr="00F30647" w14:paraId="4CB7FC60" w14:textId="77777777" w:rsidTr="00F30647">
        <w:trPr>
          <w:trHeight w:val="615"/>
          <w:jc w:val="center"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5979FE23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5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38176765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460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74E66FFF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1,08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47636F77" w14:textId="77777777" w:rsidR="00F30647" w:rsidRPr="00F30647" w:rsidRDefault="00F30647" w:rsidP="00F30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F30647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6,5</w:t>
            </w:r>
          </w:p>
        </w:tc>
      </w:tr>
    </w:tbl>
    <w:p w14:paraId="41747541" w14:textId="20ED598D" w:rsidR="00AC1391" w:rsidRPr="002645D5" w:rsidRDefault="00AC1391" w:rsidP="007D7A98">
      <w:pPr>
        <w:spacing w:line="360" w:lineRule="auto"/>
        <w:ind w:firstLine="709"/>
        <w:rPr>
          <w:rStyle w:val="a6"/>
          <w:rFonts w:ascii="Times New Roman" w:hAnsi="Times New Roman" w:cs="Times New Roman"/>
          <w:i w:val="0"/>
          <w:color w:val="auto"/>
          <w:sz w:val="28"/>
        </w:rPr>
      </w:pPr>
    </w:p>
    <w:p w14:paraId="6F8CFA29" w14:textId="5663C55C" w:rsidR="00AC1391" w:rsidRPr="002645D5" w:rsidRDefault="00AC1391" w:rsidP="007D7A98">
      <w:pPr>
        <w:spacing w:line="360" w:lineRule="auto"/>
        <w:jc w:val="center"/>
        <w:rPr>
          <w:rStyle w:val="a6"/>
          <w:rFonts w:ascii="Times New Roman" w:hAnsi="Times New Roman" w:cs="Times New Roman"/>
          <w:i w:val="0"/>
          <w:color w:val="auto"/>
          <w:sz w:val="28"/>
        </w:rPr>
      </w:pPr>
      <w:r w:rsidRPr="002645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D2B799" wp14:editId="57EE274D">
            <wp:extent cx="4572000" cy="2743200"/>
            <wp:effectExtent l="0" t="0" r="0" b="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FD85C785-63AA-4D26-8AE3-D260D6C92F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F222EE6" w14:textId="2FBA7142" w:rsidR="00AC1391" w:rsidRPr="002645D5" w:rsidRDefault="00AC1391" w:rsidP="002645D5">
      <w:pPr>
        <w:spacing w:line="360" w:lineRule="auto"/>
        <w:ind w:firstLine="709"/>
        <w:rPr>
          <w:rStyle w:val="a6"/>
          <w:rFonts w:ascii="Times New Roman" w:hAnsi="Times New Roman" w:cs="Times New Roman"/>
          <w:i w:val="0"/>
          <w:color w:val="auto"/>
          <w:sz w:val="28"/>
        </w:rPr>
      </w:pPr>
      <w:r w:rsidRPr="002645D5">
        <w:rPr>
          <w:rStyle w:val="a6"/>
          <w:rFonts w:ascii="Times New Roman" w:hAnsi="Times New Roman" w:cs="Times New Roman"/>
          <w:i w:val="0"/>
          <w:color w:val="auto"/>
          <w:sz w:val="28"/>
        </w:rPr>
        <w:t>Расчет постоянной Планка:</w:t>
      </w:r>
    </w:p>
    <w:p w14:paraId="77F37557" w14:textId="5E243C17" w:rsidR="00AC1391" w:rsidRPr="007D0B13" w:rsidRDefault="00AC1391" w:rsidP="007D7A98">
      <w:pPr>
        <w:spacing w:line="360" w:lineRule="auto"/>
        <w:ind w:firstLine="709"/>
        <w:rPr>
          <w:rStyle w:val="a6"/>
          <w:rFonts w:ascii="Times New Roman" w:eastAsiaTheme="minorEastAsia" w:hAnsi="Times New Roman" w:cs="Times New Roman"/>
          <w:i w:val="0"/>
          <w:iCs w:val="0"/>
          <w:color w:val="auto"/>
          <w:sz w:val="28"/>
        </w:rPr>
      </w:pPr>
      <m:oMathPara>
        <m:oMathParaPr>
          <m:jc m:val="left"/>
        </m:oMathParaPr>
        <m:oMath>
          <m:r>
            <w:rPr>
              <w:rStyle w:val="a6"/>
              <w:rFonts w:ascii="Cambria Math" w:hAnsi="Cambria Math" w:cs="Times New Roman"/>
              <w:color w:val="auto"/>
              <w:sz w:val="28"/>
            </w:rPr>
            <m:t>h</m:t>
          </m:r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=</m:t>
          </m:r>
          <m:r>
            <w:rPr>
              <w:rStyle w:val="a6"/>
              <w:rFonts w:ascii="Cambria Math" w:hAnsi="Cambria Math" w:cs="Times New Roman"/>
              <w:color w:val="auto"/>
              <w:sz w:val="28"/>
            </w:rPr>
            <m:t>k×</m:t>
          </m:r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e</m:t>
          </m:r>
        </m:oMath>
      </m:oMathPara>
    </w:p>
    <w:p w14:paraId="7378E804" w14:textId="717112DB" w:rsidR="00AC1391" w:rsidRPr="00CD1C13" w:rsidRDefault="00AC1391" w:rsidP="007D7A98">
      <w:pPr>
        <w:spacing w:line="360" w:lineRule="auto"/>
        <w:ind w:firstLine="709"/>
        <w:rPr>
          <w:rStyle w:val="a6"/>
          <w:rFonts w:ascii="Times New Roman" w:eastAsiaTheme="minorEastAsia" w:hAnsi="Times New Roman" w:cs="Times New Roman"/>
          <w:color w:val="auto"/>
          <w:sz w:val="28"/>
          <w:lang w:val="en-US"/>
        </w:rPr>
      </w:pPr>
      <m:oMathPara>
        <m:oMathParaPr>
          <m:jc m:val="left"/>
        </m:oMathParaPr>
        <m:oMath>
          <m:r>
            <w:rPr>
              <w:rStyle w:val="a6"/>
              <w:rFonts w:ascii="Cambria Math" w:hAnsi="Cambria Math" w:cs="Times New Roman"/>
              <w:color w:val="auto"/>
              <w:sz w:val="28"/>
            </w:rPr>
            <m:t>k</m:t>
          </m:r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  <w:lang w:val="en-US"/>
            </w:rPr>
            <m:t>=</m:t>
          </m:r>
          <m:f>
            <m:fPr>
              <m:ctrlPr>
                <w:rPr>
                  <w:rStyle w:val="a6"/>
                  <w:rFonts w:ascii="Cambria Math" w:hAnsi="Cambria Math" w:cs="Times New Roman"/>
                  <w:i w:val="0"/>
                  <w:iCs w:val="0"/>
                  <w:color w:val="auto"/>
                  <w:sz w:val="28"/>
                  <w:lang w:val="en-US"/>
                </w:rPr>
              </m:ctrlPr>
            </m:fPr>
            <m:num>
              <m:r>
                <w:rPr>
                  <w:rStyle w:val="a6"/>
                  <w:rFonts w:ascii="Cambria Math" w:hAnsi="Cambria Math" w:cs="Times New Roman"/>
                  <w:color w:val="auto"/>
                  <w:sz w:val="28"/>
                  <w:lang w:val="en-US"/>
                </w:rPr>
                <m:t>∆</m:t>
              </m:r>
              <m:sSub>
                <m:sSubPr>
                  <m:ctrlPr>
                    <w:rPr>
                      <w:rStyle w:val="a6"/>
                      <w:rFonts w:ascii="Cambria Math" w:hAnsi="Cambria Math" w:cs="Times New Roman"/>
                      <w:i w:val="0"/>
                      <w:iCs w:val="0"/>
                      <w:color w:val="auto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6"/>
                      <w:rFonts w:ascii="Cambria Math" w:hAnsi="Cambria Math" w:cs="Times New Roman"/>
                      <w:color w:val="auto"/>
                      <w:sz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a6"/>
                      <w:rFonts w:ascii="Cambria Math" w:hAnsi="Cambria Math" w:cs="Times New Roman"/>
                      <w:color w:val="auto"/>
                      <w:sz w:val="28"/>
                      <w:lang w:val="en-US"/>
                    </w:rPr>
                    <m:t>з</m:t>
                  </m:r>
                </m:sub>
              </m:sSub>
            </m:num>
            <m:den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  <w:lang w:val="en-US"/>
                </w:rPr>
                <m:t>∆v</m:t>
              </m:r>
            </m:den>
          </m:f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  <w:lang w:val="en-US"/>
            </w:rPr>
            <m:t xml:space="preserve">≈0,3767 </m:t>
          </m:r>
          <m:r>
            <w:rPr>
              <w:rStyle w:val="a6"/>
              <w:rFonts w:ascii="Cambria Math" w:hAnsi="Cambria Math" w:cs="Times New Roman"/>
              <w:color w:val="auto"/>
              <w:sz w:val="28"/>
              <w:lang w:val="en-US"/>
            </w:rPr>
            <m:t>×</m:t>
          </m:r>
          <m:sSup>
            <m:sSupPr>
              <m:ctrlPr>
                <w:rPr>
                  <w:rStyle w:val="a6"/>
                  <w:rFonts w:ascii="Cambria Math" w:hAnsi="Cambria Math" w:cs="Times New Roman"/>
                  <w:i w:val="0"/>
                  <w:iCs w:val="0"/>
                  <w:color w:val="auto"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  <w:lang w:val="en-US"/>
                </w:rPr>
                <m:t>-14</m:t>
              </m:r>
            </m:sup>
          </m:sSup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В</m:t>
          </m:r>
          <m:r>
            <w:rPr>
              <w:rStyle w:val="a6"/>
              <w:rFonts w:ascii="Cambria Math" w:hAnsi="Cambria Math" w:cs="Times New Roman"/>
              <w:color w:val="auto"/>
              <w:sz w:val="28"/>
            </w:rPr>
            <m:t>×</m:t>
          </m:r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  <w:lang w:val="en-US"/>
            </w:rPr>
            <m:t>c</m:t>
          </m:r>
        </m:oMath>
      </m:oMathPara>
    </w:p>
    <w:p w14:paraId="2DD5991A" w14:textId="66B003A2" w:rsidR="00AC1391" w:rsidRPr="007D0B13" w:rsidRDefault="00AC1391" w:rsidP="007D7A98">
      <w:pPr>
        <w:spacing w:line="360" w:lineRule="auto"/>
        <w:rPr>
          <w:rStyle w:val="a6"/>
          <w:rFonts w:ascii="Times New Roman" w:hAnsi="Times New Roman" w:cs="Times New Roman"/>
          <w:i w:val="0"/>
          <w:color w:val="auto"/>
          <w:sz w:val="28"/>
        </w:rPr>
      </w:pPr>
      <m:oMath>
        <m:r>
          <w:rPr>
            <w:rStyle w:val="a6"/>
            <w:rFonts w:ascii="Cambria Math" w:hAnsi="Cambria Math" w:cs="Times New Roman"/>
            <w:color w:val="auto"/>
            <w:sz w:val="28"/>
            <w:lang w:val="en-US"/>
          </w:rPr>
          <m:t>e</m:t>
        </m:r>
        <m:r>
          <m:rPr>
            <m:sty m:val="p"/>
          </m:rPr>
          <w:rPr>
            <w:rStyle w:val="a6"/>
            <w:rFonts w:ascii="Cambria Math" w:hAnsi="Cambria Math" w:cs="Times New Roman"/>
            <w:color w:val="auto"/>
            <w:sz w:val="28"/>
          </w:rPr>
          <m:t>=1.6</m:t>
        </m:r>
        <m:r>
          <w:rPr>
            <w:rStyle w:val="a6"/>
            <w:rFonts w:ascii="Cambria Math" w:hAnsi="Cambria Math" w:cs="Times New Roman"/>
            <w:color w:val="auto"/>
            <w:sz w:val="28"/>
          </w:rPr>
          <m:t>×</m:t>
        </m:r>
        <m:sSup>
          <m:sSupPr>
            <m:ctrlPr>
              <w:rPr>
                <w:rStyle w:val="a6"/>
                <w:rFonts w:ascii="Cambria Math" w:hAnsi="Cambria Math" w:cs="Times New Roman"/>
                <w:i w:val="0"/>
                <w:iCs w:val="0"/>
                <w:color w:val="auto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Style w:val="a6"/>
                <w:rFonts w:ascii="Cambria Math" w:hAnsi="Cambria Math" w:cs="Times New Roman"/>
                <w:color w:val="auto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Style w:val="a6"/>
                <w:rFonts w:ascii="Cambria Math" w:hAnsi="Cambria Math" w:cs="Times New Roman"/>
                <w:color w:val="auto"/>
                <w:sz w:val="28"/>
              </w:rPr>
              <m:t>-19</m:t>
            </m:r>
          </m:sup>
        </m:sSup>
        <m:r>
          <m:rPr>
            <m:sty m:val="p"/>
          </m:rPr>
          <w:rPr>
            <w:rStyle w:val="a6"/>
            <w:rFonts w:ascii="Cambria Math" w:hAnsi="Cambria Math" w:cs="Times New Roman"/>
            <w:color w:val="auto"/>
            <w:sz w:val="28"/>
          </w:rPr>
          <m:t xml:space="preserve"> Кл </m:t>
        </m:r>
      </m:oMath>
      <w:r w:rsidRPr="007D0B13">
        <w:rPr>
          <w:rStyle w:val="a6"/>
          <w:rFonts w:ascii="Times New Roman" w:hAnsi="Times New Roman" w:cs="Times New Roman"/>
          <w:i w:val="0"/>
          <w:color w:val="auto"/>
          <w:sz w:val="28"/>
        </w:rPr>
        <w:t>– заряд электрона</w:t>
      </w:r>
    </w:p>
    <w:p w14:paraId="401E30EB" w14:textId="057665DA" w:rsidR="007D7A98" w:rsidRPr="007D0B13" w:rsidRDefault="007D7A98" w:rsidP="007D7A98">
      <w:pPr>
        <w:spacing w:line="360" w:lineRule="auto"/>
        <w:ind w:firstLine="709"/>
        <w:rPr>
          <w:rStyle w:val="a6"/>
          <w:rFonts w:ascii="Times New Roman" w:eastAsiaTheme="minorEastAsia" w:hAnsi="Times New Roman" w:cs="Times New Roman"/>
          <w:i w:val="0"/>
          <w:iCs w:val="0"/>
          <w:color w:val="auto"/>
          <w:sz w:val="28"/>
        </w:rPr>
      </w:pPr>
      <m:oMathPara>
        <m:oMathParaPr>
          <m:jc m:val="left"/>
        </m:oMathParaPr>
        <m:oMath>
          <m:r>
            <w:rPr>
              <w:rStyle w:val="a6"/>
              <w:rFonts w:ascii="Cambria Math" w:hAnsi="Cambria Math" w:cs="Times New Roman"/>
              <w:color w:val="auto"/>
              <w:sz w:val="28"/>
            </w:rPr>
            <m:t>h</m:t>
          </m:r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=e×k=1,6×</m:t>
          </m:r>
          <m:sSup>
            <m:sSupPr>
              <m:ctrlPr>
                <w:rPr>
                  <w:rStyle w:val="a6"/>
                  <w:rFonts w:ascii="Cambria Math" w:hAnsi="Cambria Math" w:cs="Times New Roman"/>
                  <w:i w:val="0"/>
                  <w:iCs w:val="0"/>
                  <w:color w:val="auto"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-19</m:t>
              </m:r>
            </m:sup>
          </m:sSup>
          <m:r>
            <w:rPr>
              <w:rStyle w:val="a6"/>
              <w:rFonts w:ascii="Cambria Math" w:hAnsi="Cambria Math" w:cs="Times New Roman"/>
              <w:color w:val="auto"/>
              <w:sz w:val="28"/>
            </w:rPr>
            <m:t>×</m:t>
          </m:r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0,3767×</m:t>
          </m:r>
          <m:sSup>
            <m:sSupPr>
              <m:ctrlPr>
                <w:rPr>
                  <w:rStyle w:val="a6"/>
                  <w:rFonts w:ascii="Cambria Math" w:hAnsi="Cambria Math" w:cs="Times New Roman"/>
                  <w:i w:val="0"/>
                  <w:iCs w:val="0"/>
                  <w:color w:val="auto"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-14</m:t>
              </m:r>
            </m:sup>
          </m:sSup>
        </m:oMath>
      </m:oMathPara>
    </w:p>
    <w:p w14:paraId="088627C9" w14:textId="252261EF" w:rsidR="007D7A98" w:rsidRPr="007D0B13" w:rsidRDefault="007D7A98" w:rsidP="007D7A98">
      <w:pPr>
        <w:spacing w:line="360" w:lineRule="auto"/>
        <w:ind w:firstLine="709"/>
        <w:rPr>
          <w:rStyle w:val="a6"/>
          <w:rFonts w:ascii="Times New Roman" w:eastAsiaTheme="minorEastAsia" w:hAnsi="Times New Roman" w:cs="Times New Roman"/>
          <w:iCs w:val="0"/>
          <w:color w:val="auto"/>
          <w:sz w:val="28"/>
        </w:rPr>
      </w:pPr>
      <m:oMathPara>
        <m:oMathParaPr>
          <m:jc m:val="left"/>
        </m:oMathParaPr>
        <m:oMath>
          <m:r>
            <w:rPr>
              <w:rStyle w:val="a6"/>
              <w:rFonts w:ascii="Cambria Math" w:hAnsi="Cambria Math" w:cs="Times New Roman"/>
              <w:color w:val="auto"/>
              <w:sz w:val="28"/>
            </w:rPr>
            <m:t>h</m:t>
          </m:r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=1.6</m:t>
          </m:r>
          <m:r>
            <w:rPr>
              <w:rStyle w:val="a6"/>
              <w:rFonts w:ascii="Cambria Math" w:hAnsi="Cambria Math" w:cs="Times New Roman"/>
              <w:color w:val="auto"/>
              <w:sz w:val="28"/>
            </w:rPr>
            <m:t>×</m:t>
          </m:r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0,3767×</m:t>
          </m:r>
          <m:sSup>
            <m:sSupPr>
              <m:ctrlPr>
                <w:rPr>
                  <w:rStyle w:val="a6"/>
                  <w:rFonts w:ascii="Cambria Math" w:hAnsi="Cambria Math" w:cs="Times New Roman"/>
                  <w:i w:val="0"/>
                  <w:iCs w:val="0"/>
                  <w:color w:val="auto"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-33</m:t>
              </m:r>
            </m:sup>
          </m:sSup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=0,6027×</m:t>
          </m:r>
          <m:sSup>
            <m:sSupPr>
              <m:ctrlPr>
                <w:rPr>
                  <w:rStyle w:val="a6"/>
                  <w:rFonts w:ascii="Cambria Math" w:hAnsi="Cambria Math" w:cs="Times New Roman"/>
                  <w:i w:val="0"/>
                  <w:iCs w:val="0"/>
                  <w:color w:val="auto"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-33</m:t>
              </m:r>
            </m:sup>
          </m:sSup>
          <m:r>
            <m:rPr>
              <m:sty m:val="p"/>
            </m:rPr>
            <w:rPr>
              <w:rStyle w:val="a6"/>
              <w:rFonts w:ascii="Cambria Math" w:hAnsi="Cambria Math" w:cs="Times New Roman"/>
              <w:color w:val="auto"/>
              <w:sz w:val="28"/>
            </w:rPr>
            <m:t>=6,027</m:t>
          </m:r>
          <m:r>
            <w:rPr>
              <w:rStyle w:val="a6"/>
              <w:rFonts w:ascii="Cambria Math" w:hAnsi="Cambria Math" w:cs="Times New Roman"/>
              <w:color w:val="auto"/>
              <w:sz w:val="28"/>
            </w:rPr>
            <m:t>×</m:t>
          </m:r>
          <m:sSup>
            <m:sSupPr>
              <m:ctrlPr>
                <w:rPr>
                  <w:rStyle w:val="a6"/>
                  <w:rFonts w:ascii="Cambria Math" w:hAnsi="Cambria Math" w:cs="Times New Roman"/>
                  <w:i w:val="0"/>
                  <w:iCs w:val="0"/>
                  <w:color w:val="auto"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Style w:val="a6"/>
                  <w:rFonts w:ascii="Cambria Math" w:hAnsi="Cambria Math" w:cs="Times New Roman"/>
                  <w:color w:val="auto"/>
                  <w:sz w:val="28"/>
                </w:rPr>
                <m:t>-34</m:t>
              </m:r>
            </m:sup>
          </m:sSup>
        </m:oMath>
      </m:oMathPara>
    </w:p>
    <w:p w14:paraId="28395005" w14:textId="48F3A06A" w:rsidR="00A000F6" w:rsidRPr="00CD1C13" w:rsidRDefault="00A000F6" w:rsidP="002645D5">
      <w:pPr>
        <w:spacing w:line="360" w:lineRule="auto"/>
        <w:rPr>
          <w:rStyle w:val="a6"/>
          <w:rFonts w:ascii="Times New Roman" w:eastAsiaTheme="minorEastAsia" w:hAnsi="Times New Roman" w:cs="Times New Roman"/>
          <w:iCs w:val="0"/>
          <w:color w:val="auto"/>
          <w:sz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a6"/>
              <w:rFonts w:ascii="Cambria Math" w:eastAsiaTheme="minorEastAsia" w:hAnsi="Cambria Math" w:cs="Times New Roman"/>
              <w:color w:val="auto"/>
              <w:sz w:val="28"/>
              <w:lang w:val="en-US"/>
            </w:rPr>
            <m:t>h=6,027×</m:t>
          </m:r>
          <m:sSup>
            <m:sSupPr>
              <m:ctrlPr>
                <w:rPr>
                  <w:rStyle w:val="a6"/>
                  <w:rFonts w:ascii="Cambria Math" w:eastAsiaTheme="minorEastAsia" w:hAnsi="Cambria Math" w:cs="Times New Roman"/>
                  <w:i w:val="0"/>
                  <w:iCs w:val="0"/>
                  <w:color w:val="auto"/>
                  <w:sz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Style w:val="a6"/>
                  <w:rFonts w:ascii="Cambria Math" w:eastAsiaTheme="minorEastAsia" w:hAnsi="Cambria Math" w:cs="Times New Roman"/>
                  <w:color w:val="auto"/>
                  <w:sz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Style w:val="a6"/>
                  <w:rFonts w:ascii="Cambria Math" w:eastAsiaTheme="minorEastAsia" w:hAnsi="Cambria Math" w:cs="Times New Roman"/>
                  <w:color w:val="auto"/>
                  <w:sz w:val="28"/>
                  <w:lang w:val="en-US"/>
                </w:rPr>
                <m:t>-34</m:t>
              </m:r>
            </m:sup>
          </m:sSup>
          <m:r>
            <m:rPr>
              <m:sty m:val="p"/>
            </m:rPr>
            <w:rPr>
              <w:rStyle w:val="a6"/>
              <w:rFonts w:ascii="Cambria Math" w:eastAsiaTheme="minorEastAsia" w:hAnsi="Cambria Math" w:cs="Times New Roman"/>
              <w:color w:val="auto"/>
              <w:sz w:val="28"/>
            </w:rPr>
            <m:t>Дж×с</m:t>
          </m:r>
        </m:oMath>
      </m:oMathPara>
    </w:p>
    <w:p w14:paraId="045DCCA3" w14:textId="749B671F" w:rsidR="001B2E05" w:rsidRDefault="001B2E05" w:rsidP="002645D5">
      <w:pPr>
        <w:spacing w:line="360" w:lineRule="auto"/>
        <w:rPr>
          <w:rStyle w:val="a6"/>
          <w:rFonts w:ascii="Times New Roman" w:eastAsiaTheme="minorEastAsia" w:hAnsi="Times New Roman" w:cs="Times New Roman"/>
          <w:i w:val="0"/>
          <w:iCs w:val="0"/>
          <w:color w:val="auto"/>
          <w:sz w:val="28"/>
        </w:rPr>
      </w:pPr>
      <w:r w:rsidRPr="001B2E05">
        <w:rPr>
          <w:rStyle w:val="a6"/>
          <w:rFonts w:ascii="Times New Roman" w:eastAsiaTheme="minorEastAsia" w:hAnsi="Times New Roman" w:cs="Times New Roman"/>
          <w:i w:val="0"/>
          <w:iCs w:val="0"/>
          <w:color w:val="auto"/>
          <w:sz w:val="28"/>
        </w:rPr>
        <w:t>Табличная величина:</w:t>
      </w:r>
      <w:r>
        <w:rPr>
          <w:rStyle w:val="a6"/>
          <w:rFonts w:ascii="Times New Roman" w:eastAsiaTheme="minorEastAsia" w:hAnsi="Times New Roman" w:cs="Times New Roman"/>
          <w:i w:val="0"/>
          <w:iCs w:val="0"/>
          <w:color w:val="auto"/>
          <w:sz w:val="28"/>
        </w:rPr>
        <w:t xml:space="preserve"> </w:t>
      </w:r>
      <m:oMath>
        <m:sSub>
          <m:sSubPr>
            <m:ctrlPr>
              <w:rPr>
                <w:rStyle w:val="a6"/>
                <w:rFonts w:ascii="Cambria Math" w:eastAsiaTheme="minorEastAsia" w:hAnsi="Cambria Math" w:cs="Times New Roman"/>
                <w:i w:val="0"/>
                <w:iCs w:val="0"/>
                <w:color w:val="auto"/>
                <w:sz w:val="28"/>
              </w:rPr>
            </m:ctrlPr>
          </m:sSubPr>
          <m:e>
            <m:r>
              <m:rPr>
                <m:sty m:val="p"/>
              </m:rPr>
              <w:rPr>
                <w:rStyle w:val="a6"/>
                <w:rFonts w:ascii="Cambria Math" w:eastAsiaTheme="minorEastAsia" w:hAnsi="Cambria Math" w:cs="Times New Roman"/>
                <w:color w:val="auto"/>
                <w:sz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Style w:val="a6"/>
                <w:rFonts w:ascii="Cambria Math" w:eastAsiaTheme="minorEastAsia" w:hAnsi="Cambria Math" w:cs="Times New Roman"/>
                <w:color w:val="auto"/>
                <w:sz w:val="28"/>
              </w:rPr>
              <m:t>табл</m:t>
            </m:r>
          </m:sub>
        </m:sSub>
        <m:r>
          <m:rPr>
            <m:sty m:val="p"/>
          </m:rPr>
          <w:rPr>
            <w:rStyle w:val="a6"/>
            <w:rFonts w:ascii="Cambria Math" w:eastAsiaTheme="minorEastAsia" w:hAnsi="Cambria Math" w:cs="Times New Roman"/>
            <w:color w:val="auto"/>
            <w:sz w:val="28"/>
          </w:rPr>
          <m:t>=6,63×</m:t>
        </m:r>
        <m:sSup>
          <m:sSupPr>
            <m:ctrlPr>
              <w:rPr>
                <w:rStyle w:val="a6"/>
                <w:rFonts w:ascii="Cambria Math" w:eastAsiaTheme="minorEastAsia" w:hAnsi="Cambria Math" w:cs="Times New Roman"/>
                <w:i w:val="0"/>
                <w:iCs w:val="0"/>
                <w:color w:val="auto"/>
                <w:sz w:val="28"/>
              </w:rPr>
            </m:ctrlPr>
          </m:sSupPr>
          <m:e>
            <m:r>
              <m:rPr>
                <m:sty m:val="p"/>
              </m:rPr>
              <w:rPr>
                <w:rStyle w:val="a6"/>
                <w:rFonts w:ascii="Cambria Math" w:eastAsiaTheme="minorEastAsia" w:hAnsi="Cambria Math" w:cs="Times New Roman"/>
                <w:color w:val="auto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Style w:val="a6"/>
                <w:rFonts w:ascii="Cambria Math" w:eastAsiaTheme="minorEastAsia" w:hAnsi="Cambria Math" w:cs="Times New Roman"/>
                <w:color w:val="auto"/>
                <w:sz w:val="28"/>
              </w:rPr>
              <m:t>-34</m:t>
            </m:r>
          </m:sup>
        </m:sSup>
      </m:oMath>
    </w:p>
    <w:p w14:paraId="08D00621" w14:textId="3BD6E01D" w:rsidR="00CD1C13" w:rsidRPr="00304A52" w:rsidRDefault="00304A52" w:rsidP="002645D5">
      <w:pPr>
        <w:spacing w:line="360" w:lineRule="auto"/>
        <w:rPr>
          <w:rStyle w:val="a6"/>
          <w:rFonts w:ascii="Times New Roman" w:eastAsiaTheme="minorEastAsia" w:hAnsi="Times New Roman" w:cs="Times New Roman"/>
          <w:i w:val="0"/>
          <w:iCs w:val="0"/>
          <w:color w:val="auto"/>
          <w:sz w:val="28"/>
        </w:rPr>
      </w:pPr>
      <m:oMathPara>
        <m:oMathParaPr>
          <m:jc m:val="left"/>
        </m:oMathParaPr>
        <m:oMath>
          <m:r>
            <w:rPr>
              <w:rStyle w:val="a6"/>
              <w:rFonts w:ascii="Cambria Math" w:eastAsiaTheme="minorEastAsia" w:hAnsi="Cambria Math" w:cs="Times New Roman"/>
              <w:color w:val="auto"/>
              <w:sz w:val="28"/>
            </w:rPr>
            <m:t>δ</m:t>
          </m:r>
          <m:r>
            <m:rPr>
              <m:sty m:val="p"/>
            </m:rPr>
            <w:rPr>
              <w:rStyle w:val="a6"/>
              <w:rFonts w:ascii="Cambria Math" w:eastAsiaTheme="minorEastAsia" w:hAnsi="Cambria Math" w:cs="Times New Roman"/>
              <w:color w:val="auto"/>
              <w:sz w:val="28"/>
            </w:rPr>
            <m:t>=</m:t>
          </m:r>
          <m:f>
            <m:fPr>
              <m:ctrlPr>
                <w:rPr>
                  <w:rStyle w:val="a6"/>
                  <w:rFonts w:ascii="Cambria Math" w:eastAsiaTheme="minorEastAsia" w:hAnsi="Cambria Math" w:cs="Times New Roman"/>
                  <w:i w:val="0"/>
                  <w:iCs w:val="0"/>
                  <w:color w:val="auto"/>
                  <w:sz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Style w:val="a6"/>
                      <w:rFonts w:ascii="Cambria Math" w:eastAsiaTheme="minorEastAsia" w:hAnsi="Cambria Math" w:cs="Times New Roman"/>
                      <w:i w:val="0"/>
                      <w:iCs w:val="0"/>
                      <w:color w:val="auto"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Style w:val="a6"/>
                          <w:rFonts w:ascii="Cambria Math" w:eastAsiaTheme="minorEastAsia" w:hAnsi="Cambria Math" w:cs="Times New Roman"/>
                          <w:i w:val="0"/>
                          <w:iCs w:val="0"/>
                          <w:color w:val="auto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6"/>
                          <w:rFonts w:ascii="Cambria Math" w:eastAsiaTheme="minorEastAsia" w:hAnsi="Cambria Math" w:cs="Times New Roman"/>
                          <w:color w:val="auto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6"/>
                          <w:rFonts w:ascii="Cambria Math" w:eastAsiaTheme="minorEastAsia" w:hAnsi="Cambria Math" w:cs="Times New Roman"/>
                          <w:color w:val="auto"/>
                          <w:sz w:val="28"/>
                        </w:rPr>
                        <m:t>табл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  <w:lang w:val="en-US"/>
                    </w:rPr>
                    <m:t>-h</m:t>
                  </m:r>
                </m:e>
              </m:d>
            </m:num>
            <m:den>
              <m:sSub>
                <m:sSubPr>
                  <m:ctrlPr>
                    <w:rPr>
                      <w:rStyle w:val="a6"/>
                      <w:rFonts w:ascii="Cambria Math" w:eastAsiaTheme="minorEastAsia" w:hAnsi="Cambria Math" w:cs="Times New Roman"/>
                      <w:i w:val="0"/>
                      <w:iCs w:val="0"/>
                      <w:color w:val="auto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</w:rPr>
                    <m:t>табл</m:t>
                  </m:r>
                </m:sub>
              </m:sSub>
            </m:den>
          </m:f>
          <m:r>
            <w:rPr>
              <w:rStyle w:val="a6"/>
              <w:rFonts w:ascii="Cambria Math" w:eastAsiaTheme="minorEastAsia" w:hAnsi="Cambria Math" w:cs="Times New Roman"/>
              <w:color w:val="auto"/>
              <w:sz w:val="28"/>
            </w:rPr>
            <m:t>×</m:t>
          </m:r>
          <m:r>
            <m:rPr>
              <m:sty m:val="p"/>
            </m:rPr>
            <w:rPr>
              <w:rStyle w:val="a6"/>
              <w:rFonts w:ascii="Cambria Math" w:eastAsiaTheme="minorEastAsia" w:hAnsi="Cambria Math" w:cs="Times New Roman"/>
              <w:color w:val="auto"/>
              <w:sz w:val="28"/>
            </w:rPr>
            <m:t>100%=</m:t>
          </m:r>
          <m:f>
            <m:fPr>
              <m:ctrlPr>
                <w:rPr>
                  <w:rStyle w:val="a6"/>
                  <w:rFonts w:ascii="Cambria Math" w:eastAsiaTheme="minorEastAsia" w:hAnsi="Cambria Math" w:cs="Times New Roman"/>
                  <w:i w:val="0"/>
                  <w:iCs w:val="0"/>
                  <w:color w:val="auto"/>
                  <w:sz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Style w:val="a6"/>
                      <w:rFonts w:ascii="Cambria Math" w:eastAsiaTheme="minorEastAsia" w:hAnsi="Cambria Math" w:cs="Times New Roman"/>
                      <w:i w:val="0"/>
                      <w:iCs w:val="0"/>
                      <w:color w:val="auto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</w:rPr>
                    <m:t>6,63</m:t>
                  </m:r>
                  <m: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</w:rPr>
                    <m:t>×</m:t>
                  </m:r>
                  <m:sSup>
                    <m:sSupPr>
                      <m:ctrlPr>
                        <w:rPr>
                          <w:rStyle w:val="a6"/>
                          <w:rFonts w:ascii="Cambria Math" w:eastAsiaTheme="minorEastAsia" w:hAnsi="Cambria Math" w:cs="Times New Roman"/>
                          <w:i w:val="0"/>
                          <w:iCs w:val="0"/>
                          <w:color w:val="auto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a6"/>
                          <w:rFonts w:ascii="Cambria Math" w:eastAsiaTheme="minorEastAsia" w:hAnsi="Cambria Math" w:cs="Times New Roman"/>
                          <w:color w:val="auto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a6"/>
                          <w:rFonts w:ascii="Cambria Math" w:eastAsiaTheme="minorEastAsia" w:hAnsi="Cambria Math" w:cs="Times New Roman"/>
                          <w:color w:val="auto"/>
                          <w:sz w:val="28"/>
                        </w:rPr>
                        <m:t>-34</m:t>
                      </m:r>
                    </m:sup>
                  </m:sSup>
                  <m:r>
                    <m:rPr>
                      <m:sty m:val="p"/>
                    </m:rP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</w:rPr>
                    <m:t>-6,027</m:t>
                  </m:r>
                  <m: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</w:rPr>
                    <m:t>×</m:t>
                  </m:r>
                  <m:sSup>
                    <m:sSupPr>
                      <m:ctrlPr>
                        <w:rPr>
                          <w:rStyle w:val="a6"/>
                          <w:rFonts w:ascii="Cambria Math" w:eastAsiaTheme="minorEastAsia" w:hAnsi="Cambria Math" w:cs="Times New Roman"/>
                          <w:i w:val="0"/>
                          <w:iCs w:val="0"/>
                          <w:color w:val="auto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a6"/>
                          <w:rFonts w:ascii="Cambria Math" w:eastAsiaTheme="minorEastAsia" w:hAnsi="Cambria Math" w:cs="Times New Roman"/>
                          <w:color w:val="auto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a6"/>
                          <w:rFonts w:ascii="Cambria Math" w:eastAsiaTheme="minorEastAsia" w:hAnsi="Cambria Math" w:cs="Times New Roman"/>
                          <w:color w:val="auto"/>
                          <w:sz w:val="28"/>
                        </w:rPr>
                        <m:t>-34</m:t>
                      </m:r>
                    </m:sup>
                  </m:sSup>
                </m:e>
              </m:d>
            </m:num>
            <m:den>
              <m:r>
                <m:rPr>
                  <m:sty m:val="p"/>
                </m:rPr>
                <w:rPr>
                  <w:rStyle w:val="a6"/>
                  <w:rFonts w:ascii="Cambria Math" w:eastAsiaTheme="minorEastAsia" w:hAnsi="Cambria Math" w:cs="Times New Roman"/>
                  <w:color w:val="auto"/>
                  <w:sz w:val="28"/>
                </w:rPr>
                <m:t>6,63</m:t>
              </m:r>
              <m:r>
                <w:rPr>
                  <w:rStyle w:val="a6"/>
                  <w:rFonts w:ascii="Cambria Math" w:eastAsiaTheme="minorEastAsia" w:hAnsi="Cambria Math" w:cs="Times New Roman"/>
                  <w:color w:val="auto"/>
                  <w:sz w:val="28"/>
                </w:rPr>
                <m:t>×</m:t>
              </m:r>
              <m:sSup>
                <m:sSupPr>
                  <m:ctrlPr>
                    <w:rPr>
                      <w:rStyle w:val="a6"/>
                      <w:rFonts w:ascii="Cambria Math" w:eastAsiaTheme="minorEastAsia" w:hAnsi="Cambria Math" w:cs="Times New Roman"/>
                      <w:i w:val="0"/>
                      <w:iCs w:val="0"/>
                      <w:color w:val="auto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Style w:val="a6"/>
                      <w:rFonts w:ascii="Cambria Math" w:eastAsiaTheme="minorEastAsia" w:hAnsi="Cambria Math" w:cs="Times New Roman"/>
                      <w:color w:val="auto"/>
                      <w:sz w:val="28"/>
                    </w:rPr>
                    <m:t>-34</m:t>
                  </m:r>
                </m:sup>
              </m:sSup>
            </m:den>
          </m:f>
          <m:r>
            <w:rPr>
              <w:rStyle w:val="a6"/>
              <w:rFonts w:ascii="Cambria Math" w:eastAsiaTheme="minorEastAsia" w:hAnsi="Cambria Math" w:cs="Times New Roman"/>
              <w:color w:val="auto"/>
              <w:sz w:val="28"/>
            </w:rPr>
            <m:t>×</m:t>
          </m:r>
          <m:r>
            <m:rPr>
              <m:sty m:val="p"/>
            </m:rPr>
            <w:rPr>
              <w:rStyle w:val="a6"/>
              <w:rFonts w:ascii="Cambria Math" w:eastAsiaTheme="minorEastAsia" w:hAnsi="Cambria Math" w:cs="Times New Roman"/>
              <w:color w:val="auto"/>
              <w:sz w:val="28"/>
            </w:rPr>
            <m:t>100%≈9,0%</m:t>
          </m:r>
        </m:oMath>
      </m:oMathPara>
    </w:p>
    <w:p w14:paraId="3EEFBC8D" w14:textId="54A2C9EF" w:rsidR="00A000F6" w:rsidRPr="00304A52" w:rsidRDefault="00B758E8" w:rsidP="00A000F6">
      <w:pPr>
        <w:spacing w:line="360" w:lineRule="auto"/>
        <w:ind w:firstLine="709"/>
        <w:jc w:val="both"/>
        <w:rPr>
          <w:rStyle w:val="a6"/>
          <w:rFonts w:ascii="Times New Roman" w:hAnsi="Times New Roman" w:cs="Times New Roman"/>
          <w:i w:val="0"/>
          <w:sz w:val="28"/>
        </w:rPr>
      </w:pPr>
      <w:r w:rsidRPr="00B758E8">
        <w:rPr>
          <w:rStyle w:val="a6"/>
          <w:rFonts w:ascii="Times New Roman" w:hAnsi="Times New Roman" w:cs="Times New Roman"/>
          <w:b/>
          <w:i w:val="0"/>
          <w:sz w:val="28"/>
        </w:rPr>
        <w:t>Вывод:</w:t>
      </w:r>
      <w:r w:rsidR="00E31B1F">
        <w:rPr>
          <w:rStyle w:val="a6"/>
          <w:rFonts w:ascii="Times New Roman" w:hAnsi="Times New Roman" w:cs="Times New Roman"/>
          <w:i w:val="0"/>
          <w:sz w:val="28"/>
        </w:rPr>
        <w:t xml:space="preserve"> </w:t>
      </w:r>
      <w:r w:rsidR="00304A52" w:rsidRPr="00304A52">
        <w:rPr>
          <w:rFonts w:ascii="Times New Roman" w:hAnsi="Times New Roman" w:cs="Times New Roman"/>
          <w:sz w:val="28"/>
        </w:rPr>
        <w:t xml:space="preserve">В ходе работы экспериментально установлена линейная зависимость запирающего напряжения от частоты света, </w:t>
      </w:r>
      <w:r w:rsidR="00304A52">
        <w:rPr>
          <w:rFonts w:ascii="Times New Roman" w:hAnsi="Times New Roman" w:cs="Times New Roman"/>
          <w:sz w:val="28"/>
        </w:rPr>
        <w:t>п</w:t>
      </w:r>
      <w:r w:rsidR="00304A52" w:rsidRPr="00304A52">
        <w:rPr>
          <w:rFonts w:ascii="Times New Roman" w:hAnsi="Times New Roman" w:cs="Times New Roman"/>
          <w:sz w:val="28"/>
        </w:rPr>
        <w:t>о угловому коэффициенту графика определена постоянная Планка, составившая</w:t>
      </w:r>
      <w:r w:rsidR="00304A52">
        <w:rPr>
          <w:rFonts w:ascii="Times New Roman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Style w:val="a6"/>
            <w:rFonts w:ascii="Cambria Math" w:eastAsiaTheme="minorEastAsia" w:hAnsi="Cambria Math" w:cs="Times New Roman"/>
            <w:color w:val="auto"/>
            <w:sz w:val="28"/>
          </w:rPr>
          <w:br/>
        </m:r>
        <m:r>
          <m:rPr>
            <m:sty m:val="p"/>
          </m:rPr>
          <w:rPr>
            <w:rStyle w:val="a6"/>
            <w:rFonts w:ascii="Cambria Math" w:eastAsiaTheme="minorEastAsia" w:hAnsi="Cambria Math" w:cs="Times New Roman"/>
            <w:color w:val="auto"/>
            <w:sz w:val="28"/>
            <w:lang w:val="en-US"/>
          </w:rPr>
          <m:t>h</m:t>
        </m:r>
        <m:r>
          <m:rPr>
            <m:sty m:val="p"/>
          </m:rPr>
          <w:rPr>
            <w:rStyle w:val="a6"/>
            <w:rFonts w:ascii="Cambria Math" w:eastAsiaTheme="minorEastAsia" w:hAnsi="Cambria Math" w:cs="Times New Roman"/>
            <w:color w:val="auto"/>
            <w:sz w:val="28"/>
          </w:rPr>
          <m:t>=6,027×</m:t>
        </m:r>
        <m:sSup>
          <m:sSupPr>
            <m:ctrlPr>
              <w:rPr>
                <w:rStyle w:val="a6"/>
                <w:rFonts w:ascii="Cambria Math" w:eastAsiaTheme="minorEastAsia" w:hAnsi="Cambria Math" w:cs="Times New Roman"/>
                <w:i w:val="0"/>
                <w:iCs w:val="0"/>
                <w:color w:val="auto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Style w:val="a6"/>
                <w:rFonts w:ascii="Cambria Math" w:eastAsiaTheme="minorEastAsia" w:hAnsi="Cambria Math" w:cs="Times New Roman"/>
                <w:color w:val="auto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Style w:val="a6"/>
                <w:rFonts w:ascii="Cambria Math" w:eastAsiaTheme="minorEastAsia" w:hAnsi="Cambria Math" w:cs="Times New Roman"/>
                <w:color w:val="auto"/>
                <w:sz w:val="28"/>
              </w:rPr>
              <m:t>-34</m:t>
            </m:r>
          </m:sup>
        </m:sSup>
        <m:r>
          <m:rPr>
            <m:sty m:val="p"/>
          </m:rPr>
          <w:rPr>
            <w:rStyle w:val="a6"/>
            <w:rFonts w:ascii="Cambria Math" w:eastAsiaTheme="minorEastAsia" w:hAnsi="Cambria Math" w:cs="Times New Roman"/>
            <w:color w:val="auto"/>
            <w:sz w:val="28"/>
          </w:rPr>
          <m:t>Дж×с</m:t>
        </m:r>
      </m:oMath>
      <w:r w:rsidR="00304A52">
        <w:rPr>
          <w:rStyle w:val="a6"/>
          <w:rFonts w:ascii="Times New Roman" w:eastAsiaTheme="minorEastAsia" w:hAnsi="Times New Roman" w:cs="Times New Roman"/>
          <w:i w:val="0"/>
          <w:iCs w:val="0"/>
          <w:color w:val="auto"/>
          <w:sz w:val="28"/>
        </w:rPr>
        <w:t>, п</w:t>
      </w:r>
      <w:r w:rsidR="00304A52" w:rsidRPr="00304A52">
        <w:rPr>
          <w:rFonts w:ascii="Times New Roman" w:hAnsi="Times New Roman" w:cs="Times New Roman"/>
          <w:sz w:val="28"/>
        </w:rPr>
        <w:t>олученное экспериментальное значение примерно на 9% меньше табличного</w:t>
      </w:r>
      <w:r w:rsidR="00304A52">
        <w:rPr>
          <w:rFonts w:ascii="Times New Roman" w:hAnsi="Times New Roman" w:cs="Times New Roman"/>
          <w:sz w:val="28"/>
        </w:rPr>
        <w:t xml:space="preserve">. </w:t>
      </w:r>
      <w:r w:rsidR="00304A52" w:rsidRPr="00304A52">
        <w:rPr>
          <w:rFonts w:ascii="Times New Roman" w:hAnsi="Times New Roman" w:cs="Times New Roman"/>
          <w:sz w:val="28"/>
        </w:rPr>
        <w:t xml:space="preserve">Несмотря на расхождение, результаты работы убедительно доказывают справедливость уравнения Эйнштейна для фотоэффекта, а также демонстрируют принципиальную возможность </w:t>
      </w:r>
      <w:r w:rsidR="00304A52" w:rsidRPr="00304A52">
        <w:rPr>
          <w:rFonts w:ascii="Times New Roman" w:hAnsi="Times New Roman" w:cs="Times New Roman"/>
          <w:sz w:val="28"/>
        </w:rPr>
        <w:lastRenderedPageBreak/>
        <w:t>экспериментального определения фундаментальной постоянной — постоянной Планка.</w:t>
      </w:r>
    </w:p>
    <w:sectPr w:rsidR="00A000F6" w:rsidRPr="00304A52" w:rsidSect="00C45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F4"/>
    <w:rsid w:val="000517D6"/>
    <w:rsid w:val="000E7903"/>
    <w:rsid w:val="000F71F3"/>
    <w:rsid w:val="00181007"/>
    <w:rsid w:val="001B2E05"/>
    <w:rsid w:val="002645D5"/>
    <w:rsid w:val="00304A52"/>
    <w:rsid w:val="003D1C7B"/>
    <w:rsid w:val="003E66B9"/>
    <w:rsid w:val="00480EF4"/>
    <w:rsid w:val="004B0FEB"/>
    <w:rsid w:val="0070089B"/>
    <w:rsid w:val="007D0B13"/>
    <w:rsid w:val="007D7A98"/>
    <w:rsid w:val="00943DCA"/>
    <w:rsid w:val="00983399"/>
    <w:rsid w:val="00A000F6"/>
    <w:rsid w:val="00A705BD"/>
    <w:rsid w:val="00AC1391"/>
    <w:rsid w:val="00B758E8"/>
    <w:rsid w:val="00BD6733"/>
    <w:rsid w:val="00C33419"/>
    <w:rsid w:val="00C455ED"/>
    <w:rsid w:val="00CD1C13"/>
    <w:rsid w:val="00CF36C6"/>
    <w:rsid w:val="00E31B1F"/>
    <w:rsid w:val="00EA3CF4"/>
    <w:rsid w:val="00F102D8"/>
    <w:rsid w:val="00F30647"/>
    <w:rsid w:val="00F76367"/>
    <w:rsid w:val="00FC0E6C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5A72"/>
  <w15:chartTrackingRefBased/>
  <w15:docId w15:val="{2BBC39ED-5FD3-43DE-B3DF-955221D4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419"/>
  </w:style>
  <w:style w:type="paragraph" w:styleId="1">
    <w:name w:val="heading 1"/>
    <w:basedOn w:val="a"/>
    <w:link w:val="10"/>
    <w:uiPriority w:val="9"/>
    <w:qFormat/>
    <w:rsid w:val="00AC13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3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AC1391"/>
    <w:rPr>
      <w:b/>
      <w:bCs/>
    </w:rPr>
  </w:style>
  <w:style w:type="paragraph" w:styleId="a4">
    <w:name w:val="Subtitle"/>
    <w:basedOn w:val="a"/>
    <w:next w:val="a"/>
    <w:link w:val="a5"/>
    <w:uiPriority w:val="11"/>
    <w:qFormat/>
    <w:rsid w:val="00AC139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AC1391"/>
    <w:rPr>
      <w:rFonts w:eastAsiaTheme="minorEastAsia"/>
      <w:color w:val="5A5A5A" w:themeColor="text1" w:themeTint="A5"/>
      <w:spacing w:val="15"/>
    </w:rPr>
  </w:style>
  <w:style w:type="character" w:styleId="a6">
    <w:name w:val="Subtle Emphasis"/>
    <w:basedOn w:val="a0"/>
    <w:uiPriority w:val="19"/>
    <w:qFormat/>
    <w:rsid w:val="00AC1391"/>
    <w:rPr>
      <w:i/>
      <w:iCs/>
      <w:color w:val="404040" w:themeColor="text1" w:themeTint="BF"/>
    </w:rPr>
  </w:style>
  <w:style w:type="character" w:styleId="a7">
    <w:name w:val="Emphasis"/>
    <w:basedOn w:val="a0"/>
    <w:uiPriority w:val="20"/>
    <w:qFormat/>
    <w:rsid w:val="00AC1391"/>
    <w:rPr>
      <w:i/>
      <w:iCs/>
    </w:rPr>
  </w:style>
  <w:style w:type="paragraph" w:styleId="a8">
    <w:name w:val="No Spacing"/>
    <w:uiPriority w:val="1"/>
    <w:qFormat/>
    <w:rsid w:val="00AC1391"/>
    <w:pPr>
      <w:spacing w:after="0" w:line="240" w:lineRule="auto"/>
    </w:pPr>
  </w:style>
  <w:style w:type="table" w:styleId="a9">
    <w:name w:val="Table Grid"/>
    <w:basedOn w:val="a1"/>
    <w:uiPriority w:val="39"/>
    <w:rsid w:val="00AC1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AC13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">
    <w:name w:val="Plain Table 2"/>
    <w:basedOn w:val="a1"/>
    <w:uiPriority w:val="42"/>
    <w:rsid w:val="00AC13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b">
    <w:name w:val="Placeholder Text"/>
    <w:basedOn w:val="a0"/>
    <w:uiPriority w:val="99"/>
    <w:semiHidden/>
    <w:rsid w:val="00AC1391"/>
    <w:rPr>
      <w:color w:val="808080"/>
    </w:rPr>
  </w:style>
  <w:style w:type="character" w:customStyle="1" w:styleId="mord">
    <w:name w:val="mord"/>
    <w:basedOn w:val="a0"/>
    <w:rsid w:val="00AC1391"/>
  </w:style>
  <w:style w:type="character" w:customStyle="1" w:styleId="mrel">
    <w:name w:val="mrel"/>
    <w:basedOn w:val="a0"/>
    <w:rsid w:val="00AC1391"/>
  </w:style>
  <w:style w:type="character" w:customStyle="1" w:styleId="mbin">
    <w:name w:val="mbin"/>
    <w:basedOn w:val="a0"/>
    <w:rsid w:val="00AC1391"/>
  </w:style>
  <w:style w:type="character" w:customStyle="1" w:styleId="mpunct">
    <w:name w:val="mpunct"/>
    <w:basedOn w:val="a0"/>
    <w:rsid w:val="007D7A98"/>
  </w:style>
  <w:style w:type="character" w:customStyle="1" w:styleId="katex-mathml">
    <w:name w:val="katex-mathml"/>
    <w:basedOn w:val="a0"/>
    <w:rsid w:val="007D7A98"/>
  </w:style>
  <w:style w:type="character" w:customStyle="1" w:styleId="vlist-s">
    <w:name w:val="vlist-s"/>
    <w:basedOn w:val="a0"/>
    <w:rsid w:val="002645D5"/>
  </w:style>
  <w:style w:type="character" w:customStyle="1" w:styleId="mopen">
    <w:name w:val="mopen"/>
    <w:basedOn w:val="a0"/>
    <w:rsid w:val="002645D5"/>
  </w:style>
  <w:style w:type="character" w:customStyle="1" w:styleId="mclose">
    <w:name w:val="mclose"/>
    <w:basedOn w:val="a0"/>
    <w:rsid w:val="00264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rtemKa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 i="1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Графическая зависимость </a:t>
            </a:r>
            <a:r>
              <a:rPr lang="en-US" sz="1400" b="0" i="1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U₃(</a:t>
            </a:r>
            <a:r>
              <a:rPr lang="el-GR" sz="1400" b="0" i="1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ν)</a:t>
            </a:r>
            <a:endParaRPr lang="ru-RU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5.6480752405949257E-3"/>
                  <c:y val="0.1384722222222222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Лист2!$C$2:$C$6</c:f>
              <c:numCache>
                <c:formatCode>General</c:formatCode>
                <c:ptCount val="5"/>
                <c:pt idx="0">
                  <c:v>0.39</c:v>
                </c:pt>
                <c:pt idx="1">
                  <c:v>0.6</c:v>
                </c:pt>
                <c:pt idx="2">
                  <c:v>0.76</c:v>
                </c:pt>
                <c:pt idx="3">
                  <c:v>0.84</c:v>
                </c:pt>
                <c:pt idx="4">
                  <c:v>1.08</c:v>
                </c:pt>
              </c:numCache>
            </c:numRef>
          </c:xVal>
          <c:yVal>
            <c:numRef>
              <c:f>Лист2!$D$2:$D$6</c:f>
              <c:numCache>
                <c:formatCode>General</c:formatCode>
                <c:ptCount val="5"/>
                <c:pt idx="0">
                  <c:v>4.7</c:v>
                </c:pt>
                <c:pt idx="1">
                  <c:v>5.3</c:v>
                </c:pt>
                <c:pt idx="2">
                  <c:v>5.6</c:v>
                </c:pt>
                <c:pt idx="3">
                  <c:v>6</c:v>
                </c:pt>
                <c:pt idx="4">
                  <c:v>6.5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867-4A4C-8D28-C407B4FE4C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5025279"/>
        <c:axId val="1252206143"/>
      </c:scatterChart>
      <c:valAx>
        <c:axId val="12650252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Значение запирающего напряжения </a:t>
                </a:r>
                <a:r>
                  <a:rPr lang="en-US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U₃, </a:t>
                </a:r>
                <a:r>
                  <a:rPr lang="ru-RU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</a:t>
                </a:r>
              </a:p>
            </c:rich>
          </c:tx>
          <c:layout>
            <c:manualLayout>
              <c:xMode val="edge"/>
              <c:yMode val="edge"/>
              <c:x val="0.27563888888888888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2206143"/>
        <c:crosses val="autoZero"/>
        <c:crossBetween val="midCat"/>
      </c:valAx>
      <c:valAx>
        <c:axId val="1252206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5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Значение частоты света </a:t>
                </a:r>
                <a:r>
                  <a:rPr lang="en-US" sz="105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v, · 10¹⁴</a:t>
                </a:r>
                <a:endParaRPr lang="ru-RU" sz="105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1.6666666666666666E-2"/>
              <c:y val="0.1329166666666666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50252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ArtemKa</dc:creator>
  <cp:keywords/>
  <dc:description/>
  <cp:lastModifiedBy>Microsoft Office User</cp:lastModifiedBy>
  <cp:revision>16</cp:revision>
  <dcterms:created xsi:type="dcterms:W3CDTF">2025-10-24T20:03:00Z</dcterms:created>
  <dcterms:modified xsi:type="dcterms:W3CDTF">2025-12-13T07:50:00Z</dcterms:modified>
</cp:coreProperties>
</file>