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BDAB" w14:textId="77777777" w:rsidR="00312CEA" w:rsidRDefault="00312CEA" w:rsidP="00312C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537534B8" w14:textId="77777777" w:rsidR="00312CEA" w:rsidRDefault="00312CEA" w:rsidP="00312C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52744A63" w14:textId="77777777" w:rsidR="00312CEA" w:rsidRDefault="00312CEA" w:rsidP="00312C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высшего образования</w:t>
      </w:r>
    </w:p>
    <w:p w14:paraId="5256A61C" w14:textId="77777777" w:rsidR="00312CEA" w:rsidRDefault="00312CEA" w:rsidP="00312CE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«СЕВЕРО-КАВКАЗСКИЙ ФЕДЕРАЛЬНЫЙ УНИВЕРСИТЕТ»</w:t>
      </w:r>
    </w:p>
    <w:p w14:paraId="612F5A75" w14:textId="77777777" w:rsidR="00312CEA" w:rsidRDefault="00312CEA" w:rsidP="00312CEA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</w:p>
    <w:p w14:paraId="70AE35FC" w14:textId="77777777" w:rsidR="00312CEA" w:rsidRDefault="00312CEA" w:rsidP="00312CE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Институт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 xml:space="preserve">перспективной инженерии </w:t>
      </w:r>
    </w:p>
    <w:p w14:paraId="6659EB92" w14:textId="77777777" w:rsidR="00312CEA" w:rsidRDefault="00312CEA" w:rsidP="00312CE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Департамент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цифровых, робототехнических систем и электроники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ab/>
        <w:t xml:space="preserve"> </w:t>
      </w:r>
    </w:p>
    <w:p w14:paraId="22AF36F4" w14:textId="77777777" w:rsidR="00312CEA" w:rsidRDefault="00312CEA" w:rsidP="00312CE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94"/>
        <w:gridCol w:w="4761"/>
      </w:tblGrid>
      <w:tr w:rsidR="00312CEA" w14:paraId="03638E02" w14:textId="77777777" w:rsidTr="00455244">
        <w:trPr>
          <w:trHeight w:val="585"/>
          <w:jc w:val="center"/>
        </w:trPr>
        <w:tc>
          <w:tcPr>
            <w:tcW w:w="4785" w:type="dxa"/>
          </w:tcPr>
          <w:p w14:paraId="36DBEC3C" w14:textId="77777777" w:rsidR="00312CEA" w:rsidRDefault="00312CEA" w:rsidP="0045524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4786" w:type="dxa"/>
          </w:tcPr>
          <w:p w14:paraId="2E02791D" w14:textId="77777777" w:rsidR="00312CEA" w:rsidRDefault="00312CEA" w:rsidP="004552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Допущен к защите</w:t>
            </w:r>
          </w:p>
          <w:p w14:paraId="2FED13AB" w14:textId="77777777" w:rsidR="00312CEA" w:rsidRDefault="00312CEA" w:rsidP="004552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«___»____________ 20___г.</w:t>
            </w:r>
          </w:p>
          <w:p w14:paraId="3518618F" w14:textId="77777777" w:rsidR="00312CEA" w:rsidRDefault="00312CEA" w:rsidP="0045524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12CEA" w14:paraId="29E8CDB9" w14:textId="77777777" w:rsidTr="00455244">
        <w:trPr>
          <w:jc w:val="center"/>
        </w:trPr>
        <w:tc>
          <w:tcPr>
            <w:tcW w:w="4785" w:type="dxa"/>
          </w:tcPr>
          <w:p w14:paraId="1D4B9B26" w14:textId="77777777" w:rsidR="00312CEA" w:rsidRDefault="00312CEA" w:rsidP="0045524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86" w:type="dxa"/>
          </w:tcPr>
          <w:p w14:paraId="788BD206" w14:textId="77777777" w:rsidR="00312CEA" w:rsidRDefault="00312CEA" w:rsidP="004552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И. о директора департамента ЦРСиЭ </w:t>
            </w:r>
          </w:p>
          <w:p w14:paraId="27052C7D" w14:textId="77777777" w:rsidR="00312CEA" w:rsidRDefault="00312CEA" w:rsidP="004552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 xml:space="preserve">                                         (наименование кафедры, звание, Ф.И.О.)</w:t>
            </w:r>
          </w:p>
          <w:p w14:paraId="0C887814" w14:textId="77777777" w:rsidR="00312CEA" w:rsidRDefault="00312CEA" w:rsidP="004552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_________________________________</w:t>
            </w:r>
          </w:p>
          <w:p w14:paraId="6A734160" w14:textId="77777777" w:rsidR="00312CEA" w:rsidRDefault="00312CEA" w:rsidP="0045524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eastAsia="ru-RU"/>
              </w:rPr>
              <w:t>(подпись)</w:t>
            </w:r>
          </w:p>
          <w:p w14:paraId="629FDCDC" w14:textId="77777777" w:rsidR="00312CEA" w:rsidRDefault="00312CEA" w:rsidP="0045524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328F7F7" w14:textId="77777777" w:rsidR="00312CEA" w:rsidRPr="00C339BA" w:rsidRDefault="00312CEA" w:rsidP="00312CE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 w:eastAsia="ru-RU"/>
        </w:rPr>
      </w:pPr>
    </w:p>
    <w:p w14:paraId="35BD9CB1" w14:textId="77777777" w:rsidR="00312CEA" w:rsidRDefault="00312CEA" w:rsidP="00312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u w:val="single"/>
          <w:lang w:eastAsia="ru-RU"/>
        </w:rPr>
        <w:t>Учебной  практикЕ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</w:t>
      </w:r>
    </w:p>
    <w:p w14:paraId="46310399" w14:textId="77777777" w:rsidR="00312CEA" w:rsidRDefault="00312CEA" w:rsidP="00312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u w:val="single"/>
          <w:lang w:eastAsia="ru-RU"/>
        </w:rPr>
        <w:t xml:space="preserve"> ОЗНАКОМИТЕЛЬНАЯ ПРАКТИКА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</w:t>
      </w:r>
    </w:p>
    <w:p w14:paraId="6163E17E" w14:textId="77777777" w:rsidR="00312CEA" w:rsidRDefault="00312CEA" w:rsidP="00312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(указывается вид и тип практики)</w:t>
      </w:r>
    </w:p>
    <w:p w14:paraId="4FCE819A" w14:textId="77777777" w:rsidR="00312CEA" w:rsidRPr="00775D72" w:rsidRDefault="00312CEA" w:rsidP="00312CEA">
      <w:pPr>
        <w:spacing w:after="0" w:line="240" w:lineRule="auto"/>
        <w:rPr>
          <w:rFonts w:ascii="Calibri" w:eastAsia="Calibri" w:hAnsi="Calibri" w:cs="Times New Roman"/>
          <w:sz w:val="24"/>
          <w:szCs w:val="24"/>
          <w:lang w:eastAsia="ru-RU"/>
        </w:rPr>
      </w:pPr>
    </w:p>
    <w:p w14:paraId="404EE130" w14:textId="77777777" w:rsidR="00312CEA" w:rsidRDefault="00312CEA" w:rsidP="00312CEA">
      <w:pPr>
        <w:spacing w:after="0" w:line="240" w:lineRule="auto"/>
        <w:rPr>
          <w:rFonts w:ascii="Calibri" w:eastAsia="Calibri" w:hAnsi="Calibri" w:cs="Times New Roman"/>
          <w:sz w:val="24"/>
          <w:szCs w:val="24"/>
          <w:lang w:eastAsia="ru-RU"/>
        </w:rPr>
      </w:pPr>
    </w:p>
    <w:p w14:paraId="2D21CC06" w14:textId="77777777" w:rsidR="00312CEA" w:rsidRDefault="00312CEA" w:rsidP="00312CEA">
      <w:pPr>
        <w:spacing w:after="0" w:line="240" w:lineRule="auto"/>
        <w:rPr>
          <w:rFonts w:ascii="Calibri" w:eastAsia="Calibri" w:hAnsi="Calibri" w:cs="Times New Roman"/>
          <w:sz w:val="24"/>
          <w:szCs w:val="24"/>
          <w:lang w:eastAsia="ru-RU"/>
        </w:rPr>
      </w:pPr>
    </w:p>
    <w:tbl>
      <w:tblPr>
        <w:tblW w:w="10470" w:type="dxa"/>
        <w:tblLayout w:type="fixed"/>
        <w:tblLook w:val="04A0" w:firstRow="1" w:lastRow="0" w:firstColumn="1" w:lastColumn="0" w:noHBand="0" w:noVBand="1"/>
      </w:tblPr>
      <w:tblGrid>
        <w:gridCol w:w="4897"/>
        <w:gridCol w:w="4709"/>
        <w:gridCol w:w="864"/>
      </w:tblGrid>
      <w:tr w:rsidR="00312CEA" w14:paraId="6E07793D" w14:textId="77777777" w:rsidTr="00455244">
        <w:trPr>
          <w:gridAfter w:val="1"/>
          <w:wAfter w:w="864" w:type="dxa"/>
        </w:trPr>
        <w:tc>
          <w:tcPr>
            <w:tcW w:w="4897" w:type="dxa"/>
          </w:tcPr>
          <w:p w14:paraId="049CD701" w14:textId="77777777" w:rsidR="00312CEA" w:rsidRDefault="00312CEA" w:rsidP="00455244">
            <w:pPr>
              <w:spacing w:after="0" w:line="240" w:lineRule="auto"/>
              <w:ind w:right="601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Руководитель практики от профильной организации: </w:t>
            </w:r>
          </w:p>
          <w:p w14:paraId="0FF0E628" w14:textId="77777777" w:rsidR="00312CEA" w:rsidRDefault="00312CEA" w:rsidP="00455244">
            <w:pPr>
              <w:spacing w:after="0" w:line="240" w:lineRule="auto"/>
              <w:ind w:right="601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__________________________________</w:t>
            </w:r>
          </w:p>
          <w:p w14:paraId="27BA4721" w14:textId="77777777" w:rsidR="00312CEA" w:rsidRDefault="00312CEA" w:rsidP="00455244">
            <w:pPr>
              <w:spacing w:after="0" w:line="240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(Ф.И.О.)</w:t>
            </w:r>
          </w:p>
          <w:p w14:paraId="3047721D" w14:textId="77777777" w:rsidR="00312CEA" w:rsidRDefault="00312CEA" w:rsidP="00455244">
            <w:pPr>
              <w:spacing w:after="0" w:line="240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____________________________________________________</w:t>
            </w:r>
          </w:p>
          <w:p w14:paraId="3FF1940F" w14:textId="77777777" w:rsidR="00312CEA" w:rsidRDefault="00312CEA" w:rsidP="00455244">
            <w:pPr>
              <w:spacing w:after="0" w:line="240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(подпись)</w:t>
            </w:r>
          </w:p>
        </w:tc>
        <w:tc>
          <w:tcPr>
            <w:tcW w:w="4709" w:type="dxa"/>
          </w:tcPr>
          <w:p w14:paraId="31C9CEE7" w14:textId="77777777" w:rsidR="00312CEA" w:rsidRDefault="00312CEA" w:rsidP="0045524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Выполнил: </w:t>
            </w:r>
          </w:p>
          <w:p w14:paraId="26134A63" w14:textId="77777777" w:rsidR="00312CEA" w:rsidRDefault="00312CEA" w:rsidP="0045524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Назаров Глеб Григорьевич, курс 1, группа ИНС-б-о-25-1, направление 09.03.02, «Информационные системы и технологии», «Прикладное программирование в интеллектуальных информационных системах», очная форма обучения__</w:t>
            </w:r>
          </w:p>
          <w:p w14:paraId="4D1982F8" w14:textId="77777777" w:rsidR="00312CEA" w:rsidRDefault="00312CEA" w:rsidP="0045524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_______________________________</w:t>
            </w:r>
          </w:p>
          <w:p w14:paraId="66C2371D" w14:textId="77777777" w:rsidR="00312CEA" w:rsidRDefault="00312CEA" w:rsidP="0045524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 xml:space="preserve">(Ф.И.О., курс, группа, направления подготовки/специальность, направленность (профиль)/специализация, форма обучения) </w:t>
            </w:r>
          </w:p>
          <w:p w14:paraId="43C93744" w14:textId="77777777" w:rsidR="00312CEA" w:rsidRDefault="00312CEA" w:rsidP="0045524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_______________________________</w:t>
            </w:r>
          </w:p>
          <w:p w14:paraId="1959FC7A" w14:textId="77777777" w:rsidR="00312CEA" w:rsidRDefault="00312CEA" w:rsidP="00455244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(подпись)</w:t>
            </w:r>
          </w:p>
          <w:p w14:paraId="2C37A6D1" w14:textId="77777777" w:rsidR="00312CEA" w:rsidRDefault="00312CEA" w:rsidP="0045524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12CEA" w14:paraId="30192EEE" w14:textId="77777777" w:rsidTr="00455244">
        <w:trPr>
          <w:gridAfter w:val="1"/>
          <w:wAfter w:w="864" w:type="dxa"/>
        </w:trPr>
        <w:tc>
          <w:tcPr>
            <w:tcW w:w="4897" w:type="dxa"/>
          </w:tcPr>
          <w:p w14:paraId="2FC306C8" w14:textId="77777777" w:rsidR="00312CEA" w:rsidRDefault="00312CEA" w:rsidP="00455244">
            <w:pPr>
              <w:spacing w:after="0" w:line="240" w:lineRule="auto"/>
              <w:ind w:right="459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709" w:type="dxa"/>
          </w:tcPr>
          <w:p w14:paraId="67E7F69A" w14:textId="77777777" w:rsidR="00312CEA" w:rsidRDefault="00312CEA" w:rsidP="0045524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Руководитель практики: </w:t>
            </w:r>
          </w:p>
          <w:p w14:paraId="48EC6AE1" w14:textId="77777777" w:rsidR="00312CEA" w:rsidRDefault="00312CEA" w:rsidP="0045524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Крахоткина Елена Васильевна, доцент департамента цифровых, робототехнических систем и электроники института перспективной инженерии</w:t>
            </w:r>
          </w:p>
          <w:p w14:paraId="30CD1A06" w14:textId="77777777" w:rsidR="00312CEA" w:rsidRDefault="00312CEA" w:rsidP="00455244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(Ф.И.О., звание, должность)</w:t>
            </w:r>
          </w:p>
          <w:p w14:paraId="476C1B51" w14:textId="77777777" w:rsidR="00312CEA" w:rsidRDefault="00312CEA" w:rsidP="00455244">
            <w:pPr>
              <w:spacing w:after="0" w:line="240" w:lineRule="auto"/>
              <w:ind w:right="677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_______________________________ </w:t>
            </w:r>
          </w:p>
          <w:p w14:paraId="1960C2AD" w14:textId="77777777" w:rsidR="00312CEA" w:rsidRPr="00C339BA" w:rsidRDefault="00312CEA" w:rsidP="00455244">
            <w:pPr>
              <w:spacing w:after="0" w:line="240" w:lineRule="auto"/>
              <w:ind w:right="677"/>
              <w:jc w:val="center"/>
              <w:rPr>
                <w:rFonts w:ascii="Times New Roman" w:eastAsia="Calibri" w:hAnsi="Times New Roman" w:cs="Times New Roman"/>
                <w:sz w:val="14"/>
                <w:szCs w:val="14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sz w:val="14"/>
                <w:szCs w:val="14"/>
                <w:lang w:eastAsia="ru-RU"/>
              </w:rPr>
              <w:t>(подпись)</w:t>
            </w:r>
          </w:p>
        </w:tc>
      </w:tr>
      <w:tr w:rsidR="00312CEA" w14:paraId="049EBEFC" w14:textId="77777777" w:rsidTr="00455244">
        <w:tc>
          <w:tcPr>
            <w:tcW w:w="4897" w:type="dxa"/>
          </w:tcPr>
          <w:p w14:paraId="512A3042" w14:textId="77777777" w:rsidR="00312CEA" w:rsidRDefault="00312CEA" w:rsidP="0045524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73" w:type="dxa"/>
            <w:gridSpan w:val="2"/>
          </w:tcPr>
          <w:p w14:paraId="5A8A3EF9" w14:textId="77777777" w:rsidR="00312CEA" w:rsidRDefault="00312CEA" w:rsidP="00455244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9118BEF" w14:textId="77777777" w:rsidR="00312CEA" w:rsidRDefault="00312CEA" w:rsidP="00312CEA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4"/>
          <w:szCs w:val="20"/>
          <w:lang w:eastAsia="ru-RU"/>
        </w:rPr>
      </w:pPr>
      <w:r>
        <w:rPr>
          <w:rFonts w:ascii="Times New Roman" w:eastAsia="Times New Roman" w:hAnsi="Times New Roman" w:cs="Times New Roman"/>
          <w:kern w:val="24"/>
          <w:sz w:val="24"/>
          <w:szCs w:val="20"/>
          <w:lang w:eastAsia="ru-RU"/>
        </w:rPr>
        <w:t>Отчет защищен с оценкой ________________________</w:t>
      </w:r>
      <w:r>
        <w:rPr>
          <w:rFonts w:ascii="Times New Roman" w:eastAsia="Times New Roman" w:hAnsi="Times New Roman" w:cs="Times New Roman"/>
          <w:kern w:val="24"/>
          <w:sz w:val="24"/>
          <w:szCs w:val="20"/>
          <w:lang w:eastAsia="ru-RU"/>
        </w:rPr>
        <w:tab/>
        <w:t>Дата защиты__________________</w:t>
      </w:r>
    </w:p>
    <w:p w14:paraId="1132271E" w14:textId="77777777" w:rsidR="00312CEA" w:rsidRPr="00775D72" w:rsidRDefault="00312CEA" w:rsidP="00312CE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4C1374D4" w14:textId="77777777" w:rsidR="00312CEA" w:rsidRPr="00775D72" w:rsidRDefault="00312CEA" w:rsidP="00312CE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Ставрополь, 2026 г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581996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75B512" w14:textId="77777777" w:rsidR="00312CEA" w:rsidRPr="00F76482" w:rsidRDefault="00312CEA" w:rsidP="00312CEA">
          <w:pPr>
            <w:pStyle w:val="af3"/>
            <w:spacing w:after="300" w:line="240" w:lineRule="auto"/>
            <w:ind w:firstLine="709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BB03507" w14:textId="126810CC" w:rsidR="00312CEA" w:rsidRPr="00733A6A" w:rsidRDefault="00312CEA" w:rsidP="00312CEA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r w:rsidRPr="00733A6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733A6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733A6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9714613" w:history="1">
            <w:r w:rsidRPr="00733A6A">
              <w:rPr>
                <w:rStyle w:val="af0"/>
                <w:rFonts w:ascii="Times New Roman" w:eastAsia="Times New Roman" w:hAnsi="Times New Roman" w:cs="Times New Roman"/>
                <w:caps/>
                <w:noProof/>
                <w:color w:val="000000" w:themeColor="text1"/>
                <w:sz w:val="28"/>
                <w:szCs w:val="28"/>
                <w:lang w:eastAsia="ru-RU"/>
              </w:rPr>
              <w:t>1. Задание на УчЕБНУЮ практику,  ОЗНАКОМИТЕЛЬНАЯ практика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_Toc239714613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1EF1DF0" w14:textId="58EA0945" w:rsidR="00312CEA" w:rsidRPr="00733A6A" w:rsidRDefault="00312CEA" w:rsidP="00312CEA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14" w:history="1">
            <w:r w:rsidRPr="00733A6A">
              <w:rPr>
                <w:rStyle w:val="af0"/>
                <w:rFonts w:ascii="Times New Roman" w:eastAsia="Times New Roman" w:hAnsi="Times New Roman" w:cs="Times New Roman"/>
                <w:caps/>
                <w:noProof/>
                <w:color w:val="000000" w:themeColor="text1"/>
                <w:sz w:val="28"/>
                <w:szCs w:val="28"/>
                <w:lang w:eastAsia="ru-RU"/>
              </w:rPr>
              <w:t>2. ИНСТРУКТАЖ ПО ОЗНАКОМЛЕНИЮ С ТРЕБОВАННЯМИ ОХРАНЫ ТРУДА, ТЕХНИКИ БЕЗОПАСНОСТИ, ПОЖАРНОЙ БЕЗОПАСНОСТИ, ПРАВИЛАМ ВНУТРЕННЕГО РАСПОРЯДКА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_Toc239714614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5C7C91" w14:textId="323381B0" w:rsidR="00312CEA" w:rsidRPr="00733A6A" w:rsidRDefault="00312CEA" w:rsidP="00312CEA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15" w:history="1">
            <w:r w:rsidRPr="00733A6A">
              <w:rPr>
                <w:rStyle w:val="af0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3.  ДНЕВНИК ПРОХОЖДЕНИЯ ПРАКТИКИ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_Toc239714615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23B498" w14:textId="7A00C84C" w:rsidR="00312CEA" w:rsidRPr="00733A6A" w:rsidRDefault="00312CEA" w:rsidP="00312CEA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16" w:history="1">
            <w:r w:rsidRPr="00733A6A">
              <w:rPr>
                <w:rStyle w:val="af0"/>
                <w:rFonts w:ascii="Times New Roman" w:hAnsi="Times New Roman" w:cs="Times New Roman"/>
                <w:caps/>
                <w:noProof/>
                <w:color w:val="000000" w:themeColor="text1"/>
                <w:kern w:val="28"/>
                <w:sz w:val="28"/>
                <w:szCs w:val="28"/>
              </w:rPr>
              <w:t>4. Описание проведенной работы в период прохождения практики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_Toc239714616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4D4170A" w14:textId="2974AB80" w:rsidR="00312CEA" w:rsidRPr="00733A6A" w:rsidRDefault="00312CEA" w:rsidP="00312CEA">
          <w:pPr>
            <w:pStyle w:val="23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17" w:history="1">
            <w:r w:rsidRPr="00733A6A">
              <w:rPr>
                <w:rStyle w:val="af0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Введение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_Toc239714617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84C315" w14:textId="76341AE9" w:rsidR="00312CEA" w:rsidRPr="00733A6A" w:rsidRDefault="00312CEA" w:rsidP="00312CEA">
          <w:pPr>
            <w:pStyle w:val="23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18" w:history="1">
            <w:r w:rsidRPr="00733A6A">
              <w:rPr>
                <w:rStyle w:val="af0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1. Социальное взаимодействие и роль в команде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_Toc239714618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B3CDE68" w14:textId="42C255B8" w:rsidR="00312CEA" w:rsidRPr="00733A6A" w:rsidRDefault="00312CEA" w:rsidP="00312CEA">
          <w:pPr>
            <w:pStyle w:val="23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19" w:history="1">
            <w:r w:rsidRPr="00733A6A">
              <w:rPr>
                <w:rStyle w:val="af0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2. Деловая коммуникация в устной и письменной формах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_Toc239714619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92D3D8F" w14:textId="47989FB8" w:rsidR="00312CEA" w:rsidRPr="00733A6A" w:rsidRDefault="00312CEA" w:rsidP="00312CEA">
          <w:pPr>
            <w:pStyle w:val="23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20" w:history="1">
            <w:r w:rsidRPr="00733A6A">
              <w:rPr>
                <w:rStyle w:val="af0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3. Современные информационные технологии в профессиональной деятельности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_Toc239714620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79F6180" w14:textId="7F666F1D" w:rsidR="00312CEA" w:rsidRPr="00733A6A" w:rsidRDefault="00312CEA" w:rsidP="00312CEA">
          <w:pPr>
            <w:pStyle w:val="23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21" w:history="1">
            <w:r w:rsidRPr="00733A6A">
              <w:rPr>
                <w:rStyle w:val="af0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Сравнение с аналогичными инструментами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_Toc239714621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86C6170" w14:textId="789089E3" w:rsidR="00312CEA" w:rsidRPr="00733A6A" w:rsidRDefault="00312CEA" w:rsidP="00312CEA">
          <w:pPr>
            <w:pStyle w:val="23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22" w:history="1">
            <w:r w:rsidRPr="00733A6A">
              <w:rPr>
                <w:rStyle w:val="af0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Результаты работы программы: статистический анализ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_Toc239714622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0E2DBEE" w14:textId="0CEC0601" w:rsidR="00312CEA" w:rsidRPr="00733A6A" w:rsidRDefault="00312CEA" w:rsidP="00312CEA">
          <w:pPr>
            <w:pStyle w:val="23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23" w:history="1">
            <w:r w:rsidRPr="00733A6A">
              <w:rPr>
                <w:rStyle w:val="af0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5. Оформление отчёта в соответствии с ГОСТ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_Toc239714623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A1C15ED" w14:textId="3867A249" w:rsidR="00312CEA" w:rsidRPr="00733A6A" w:rsidRDefault="00312CEA" w:rsidP="00312CEA">
          <w:pPr>
            <w:pStyle w:val="23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24" w:history="1">
            <w:r w:rsidRPr="00733A6A">
              <w:rPr>
                <w:rStyle w:val="af0"/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t>Заключение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_Toc239714624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281DE1E" w14:textId="228E27CC" w:rsidR="00312CEA" w:rsidRPr="00733A6A" w:rsidRDefault="00312CEA" w:rsidP="00312CEA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25" w:history="1">
            <w:r w:rsidRPr="00733A6A">
              <w:rPr>
                <w:rStyle w:val="af0"/>
                <w:rFonts w:ascii="Times New Roman" w:eastAsia="Times New Roman" w:hAnsi="Times New Roman" w:cs="Times New Roman"/>
                <w:iCs/>
                <w:noProof/>
                <w:color w:val="000000" w:themeColor="text1"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_Toc239714625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B330780" w14:textId="166C5A8B" w:rsidR="00312CEA" w:rsidRPr="00733A6A" w:rsidRDefault="00312CEA" w:rsidP="00312CEA">
          <w:pPr>
            <w:pStyle w:val="11"/>
            <w:spacing w:line="240" w:lineRule="auto"/>
            <w:jc w:val="left"/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9714626" w:history="1">
            <w:r w:rsidRPr="00733A6A">
              <w:rPr>
                <w:rStyle w:val="af0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А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_Toc239714626 \h </w:instrTex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733A6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FB3BB33" w14:textId="77777777" w:rsidR="00312CEA" w:rsidRDefault="00312CEA" w:rsidP="00312CEA">
          <w:pPr>
            <w:spacing w:line="240" w:lineRule="auto"/>
          </w:pPr>
          <w:r w:rsidRPr="00733A6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D217D8D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</w:p>
    <w:p w14:paraId="68DA64F5" w14:textId="77777777" w:rsidR="00312CEA" w:rsidRDefault="00312CEA" w:rsidP="00312CEA">
      <w:pPr>
        <w:spacing w:after="0" w:line="240" w:lineRule="auto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ru-RU"/>
        </w:rPr>
        <w:br w:type="page"/>
      </w:r>
    </w:p>
    <w:p w14:paraId="1D6009EF" w14:textId="77777777" w:rsidR="00312CEA" w:rsidRPr="00D87A9F" w:rsidRDefault="00312CEA" w:rsidP="00312CEA">
      <w:pPr>
        <w:pStyle w:val="1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eastAsia="ru-RU"/>
        </w:rPr>
      </w:pPr>
      <w:bookmarkStart w:id="0" w:name="_Toc239714613"/>
      <w:r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  <w:lang w:eastAsia="ru-RU"/>
        </w:rPr>
        <w:lastRenderedPageBreak/>
        <w:t>1. Задание на УчЕБНУЮ практику,  ОЗНАКОМИТЕЛЬНАЯ практика</w:t>
      </w:r>
      <w:bookmarkEnd w:id="0"/>
    </w:p>
    <w:p w14:paraId="0869E421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(вид и тип практики)</w:t>
      </w:r>
    </w:p>
    <w:p w14:paraId="61617258" w14:textId="77777777" w:rsidR="00312CEA" w:rsidRDefault="00312CEA" w:rsidP="00312CEA">
      <w:pPr>
        <w:widowControl w:val="0"/>
        <w:tabs>
          <w:tab w:val="left" w:pos="7080"/>
          <w:tab w:val="left" w:pos="3168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color w:val="343434"/>
          <w:sz w:val="28"/>
          <w:szCs w:val="28"/>
          <w:lang w:eastAsia="ru-RU"/>
        </w:rPr>
      </w:pPr>
    </w:p>
    <w:p w14:paraId="726C882F" w14:textId="77777777" w:rsidR="00312CEA" w:rsidRDefault="00312CEA" w:rsidP="00312CEA">
      <w:pPr>
        <w:widowControl w:val="0"/>
        <w:tabs>
          <w:tab w:val="left" w:pos="7080"/>
          <w:tab w:val="left" w:pos="316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343434"/>
          <w:sz w:val="28"/>
          <w:szCs w:val="28"/>
          <w:u w:val="single" w:color="646767"/>
          <w:lang w:eastAsia="ru-RU"/>
        </w:rPr>
      </w:pPr>
      <w:r>
        <w:rPr>
          <w:rFonts w:ascii="Times New Roman" w:eastAsia="Times New Roman" w:hAnsi="Times New Roman" w:cs="Times New Roman"/>
          <w:color w:val="343434"/>
          <w:sz w:val="28"/>
          <w:szCs w:val="28"/>
          <w:lang w:eastAsia="ru-RU"/>
        </w:rPr>
        <w:t>Студент Назаров Глеб Григорьевич</w:t>
      </w:r>
    </w:p>
    <w:p w14:paraId="48B17AB2" w14:textId="77777777" w:rsidR="00312CEA" w:rsidRDefault="00312CEA" w:rsidP="00312CEA">
      <w:pPr>
        <w:widowControl w:val="0"/>
        <w:tabs>
          <w:tab w:val="left" w:pos="7080"/>
          <w:tab w:val="left" w:pos="31680"/>
        </w:tabs>
        <w:autoSpaceDE w:val="0"/>
        <w:autoSpaceDN w:val="0"/>
        <w:spacing w:after="0" w:line="240" w:lineRule="auto"/>
        <w:ind w:firstLine="2127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color w:val="383838"/>
          <w:sz w:val="16"/>
          <w:szCs w:val="16"/>
          <w:lang w:eastAsia="ru-RU"/>
        </w:rPr>
        <w:t>(Ф.И.O)</w:t>
      </w:r>
    </w:p>
    <w:p w14:paraId="5BBCCFCF" w14:textId="77777777" w:rsidR="00312CEA" w:rsidRDefault="00312CEA" w:rsidP="00312CE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D2D89" w14:textId="77777777" w:rsidR="00312CEA" w:rsidRDefault="00312CEA" w:rsidP="00312C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Направление подготовки </w:t>
      </w:r>
      <w:r>
        <w:rPr>
          <w:rFonts w:ascii="Times New Roman" w:hAnsi="Times New Roman" w:cs="Times New Roman"/>
          <w:sz w:val="28"/>
          <w:szCs w:val="28"/>
        </w:rPr>
        <w:t>09.03.02 «Информационные системы и технологии»</w:t>
      </w:r>
    </w:p>
    <w:p w14:paraId="5E48CBD7" w14:textId="77777777" w:rsidR="00312CEA" w:rsidRDefault="00312CEA" w:rsidP="00312C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Направленность (профиль)</w:t>
      </w:r>
      <w:r>
        <w:rPr>
          <w:rFonts w:ascii="Times New Roman" w:hAnsi="Times New Roman" w:cs="Times New Roman"/>
          <w:sz w:val="28"/>
          <w:szCs w:val="28"/>
        </w:rPr>
        <w:t xml:space="preserve"> «Прикладное программирование в интеллектуальных информационных системах»</w:t>
      </w:r>
    </w:p>
    <w:p w14:paraId="29C0E6AD" w14:textId="77777777" w:rsidR="00312CEA" w:rsidRDefault="00312CEA" w:rsidP="00312C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Kypc </w:t>
      </w:r>
      <w:r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b/>
          <w:sz w:val="28"/>
          <w:szCs w:val="28"/>
        </w:rPr>
        <w:t>Форма обучения</w:t>
      </w:r>
      <w:r>
        <w:rPr>
          <w:rFonts w:ascii="Times New Roman" w:hAnsi="Times New Roman" w:cs="Times New Roman"/>
          <w:sz w:val="28"/>
          <w:szCs w:val="28"/>
        </w:rPr>
        <w:t xml:space="preserve"> очная  </w:t>
      </w:r>
      <w:r>
        <w:rPr>
          <w:rFonts w:ascii="Times New Roman" w:hAnsi="Times New Roman" w:cs="Times New Roman"/>
          <w:b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ИНС-б-о-25-1</w:t>
      </w:r>
    </w:p>
    <w:p w14:paraId="685E4014" w14:textId="77777777" w:rsidR="00312CEA" w:rsidRDefault="00312CEA" w:rsidP="00312C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Сроки прохождения практики</w:t>
      </w:r>
      <w:r>
        <w:rPr>
          <w:rFonts w:ascii="Times New Roman" w:hAnsi="Times New Roman" w:cs="Times New Roman"/>
          <w:sz w:val="28"/>
          <w:szCs w:val="28"/>
        </w:rPr>
        <w:t>: с 22 июня 2026 по 04 июля 2026 года</w:t>
      </w:r>
    </w:p>
    <w:p w14:paraId="02CD392E" w14:textId="77777777" w:rsidR="00312CEA" w:rsidRDefault="00312CEA" w:rsidP="00312C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Место прохождения практики</w:t>
      </w:r>
      <w:r>
        <w:rPr>
          <w:rFonts w:ascii="Times New Roman" w:hAnsi="Times New Roman" w:cs="Times New Roman"/>
          <w:sz w:val="28"/>
          <w:szCs w:val="28"/>
        </w:rPr>
        <w:t>: департамент цифровых, робототехнических систем и электроники Института Перспективной инженерии</w:t>
      </w:r>
    </w:p>
    <w:p w14:paraId="16173B22" w14:textId="77777777" w:rsidR="00312CEA" w:rsidRDefault="00312CEA" w:rsidP="003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8"/>
          <w:szCs w:val="28"/>
        </w:rPr>
        <w:t>Руководитель практики от СКФУ: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Крахоткина Елена Васильевна, кандидат физико-математических наук, доцент, доцент департамента цифровых, робототехнических систем и электроники Института перспективной инженерии</w:t>
      </w:r>
      <w:r>
        <w:rPr>
          <w:rFonts w:ascii="Times New Roman" w:hAnsi="Times New Roman" w:cs="Times New Roman"/>
          <w:sz w:val="28"/>
          <w:szCs w:val="28"/>
        </w:rPr>
        <w:t xml:space="preserve">_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18"/>
          <w:szCs w:val="18"/>
        </w:rPr>
        <w:t>(Ф. И. О., место работы, должность)</w:t>
      </w:r>
    </w:p>
    <w:p w14:paraId="14443B48" w14:textId="77777777" w:rsidR="00312CEA" w:rsidRDefault="00312CEA" w:rsidP="00312CE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commentRangeStart w:id="1"/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практики от профильной организации: 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18A2FEEB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commentRangeEnd w:id="1"/>
      <w:r>
        <w:rPr>
          <w:rStyle w:val="ad"/>
          <w:rFonts w:ascii="Times New Roman" w:hAnsi="Times New Roman" w:cs="Times New Roman"/>
          <w:sz w:val="28"/>
          <w:szCs w:val="28"/>
        </w:rPr>
        <w:commentReference w:id="1"/>
      </w:r>
    </w:p>
    <w:p w14:paraId="401A34F8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B3B3B"/>
          <w:w w:val="105"/>
          <w:sz w:val="24"/>
          <w:szCs w:val="24"/>
          <w:lang w:eastAsia="ru-RU"/>
        </w:rPr>
      </w:pPr>
    </w:p>
    <w:p w14:paraId="486EDF64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3B3B3B"/>
          <w:w w:val="105"/>
          <w:sz w:val="24"/>
          <w:szCs w:val="24"/>
          <w:lang w:eastAsia="ru-RU"/>
        </w:rPr>
      </w:pPr>
    </w:p>
    <w:p w14:paraId="607CDC3D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3B3B3B"/>
          <w:w w:val="105"/>
          <w:sz w:val="24"/>
          <w:szCs w:val="24"/>
          <w:lang w:eastAsia="ru-RU"/>
        </w:rPr>
      </w:pPr>
    </w:p>
    <w:p w14:paraId="3119F2FE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4B8BC427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4BF0E9C1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744465EE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7F074CF9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5620F3DA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4937D4BA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7DE8B7F0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olor w:val="3B3B3B"/>
          <w:w w:val="105"/>
          <w:kern w:val="28"/>
          <w:sz w:val="28"/>
          <w:szCs w:val="28"/>
          <w:lang w:eastAsia="ru-RU"/>
        </w:rPr>
      </w:pPr>
    </w:p>
    <w:p w14:paraId="63E56041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caps/>
          <w:color w:val="414141"/>
          <w:kern w:val="2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aps/>
          <w:color w:val="3B3B3B"/>
          <w:kern w:val="28"/>
          <w:sz w:val="28"/>
          <w:szCs w:val="28"/>
          <w:lang w:eastAsia="ru-RU"/>
        </w:rPr>
        <w:t xml:space="preserve">Перечень </w:t>
      </w:r>
      <w:r>
        <w:rPr>
          <w:rFonts w:ascii="Times New Roman" w:eastAsia="Times New Roman" w:hAnsi="Times New Roman" w:cs="Times New Roman"/>
          <w:b/>
          <w:caps/>
          <w:color w:val="3F3F3F"/>
          <w:kern w:val="28"/>
          <w:sz w:val="28"/>
          <w:szCs w:val="28"/>
          <w:lang w:eastAsia="ru-RU"/>
        </w:rPr>
        <w:t xml:space="preserve">заданий </w:t>
      </w:r>
      <w:r>
        <w:rPr>
          <w:rFonts w:ascii="Times New Roman" w:eastAsia="Times New Roman" w:hAnsi="Times New Roman" w:cs="Times New Roman"/>
          <w:b/>
          <w:caps/>
          <w:color w:val="444444"/>
          <w:kern w:val="28"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/>
          <w:caps/>
          <w:color w:val="414141"/>
          <w:kern w:val="28"/>
          <w:sz w:val="28"/>
          <w:szCs w:val="28"/>
          <w:lang w:eastAsia="ru-RU"/>
        </w:rPr>
        <w:t>практику</w:t>
      </w:r>
    </w:p>
    <w:p w14:paraId="71AA975E" w14:textId="77777777" w:rsidR="00312CEA" w:rsidRDefault="00312CEA" w:rsidP="00312CEA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Изучите</w:t>
      </w:r>
      <w:r>
        <w:rPr>
          <w:rFonts w:ascii="Times New Roman" w:eastAsia="Calibri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>способы осуществления социального взаимодействие в команде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>и реализации своей роли в команде</w:t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  </w:t>
      </w:r>
    </w:p>
    <w:p w14:paraId="387DF7B8" w14:textId="77777777" w:rsidR="00312CEA" w:rsidRDefault="00312CEA" w:rsidP="00312CEA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eastAsia="Calibri" w:hAnsi="Times New Roman" w:cs="Times New Roman"/>
          <w:kern w:val="36"/>
          <w:sz w:val="28"/>
          <w:szCs w:val="28"/>
          <w:u w:val="single"/>
        </w:rPr>
        <w:t>Осуществите выбор и опишите один способов реализации своей роли в команде (на примере индивидуального задания на ознакомительную практику)</w:t>
      </w:r>
    </w:p>
    <w:p w14:paraId="53953060" w14:textId="77777777" w:rsidR="00312CEA" w:rsidRDefault="00312CEA" w:rsidP="00312CEA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Проведите анализ методик осуществления деловой коммуникации в устной и письменной формах на государственном языке Российской Федерации</w:t>
      </w:r>
    </w:p>
    <w:p w14:paraId="1D6DA73F" w14:textId="77777777" w:rsidR="00312CEA" w:rsidRDefault="00312CEA" w:rsidP="00312CEA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Охарактеризуйте современные информационные технологии, используемые при решении задач профессиональной деятельности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2B5E399" w14:textId="77777777" w:rsidR="00312CEA" w:rsidRDefault="00312CEA" w:rsidP="00312CEA">
      <w:pPr>
        <w:tabs>
          <w:tab w:val="left" w:pos="28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Изучите ГОСТ, использующийся для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научных публикаций и докладов на научных конференциях и семинарах по тематике своих исследований, отчетов. П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одготовьте отчет о прохождении учебной (ознакомительной) практики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6E91189" w14:textId="77777777" w:rsidR="00312CEA" w:rsidRDefault="00312CEA" w:rsidP="00312CE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Индивидуальное задание (тема) на практику</w:t>
      </w:r>
    </w:p>
    <w:p w14:paraId="1652B460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 уровень. Проанализируйте любое программное средство (на выбор), в том числе отечественного производства, использующееся при решении задач профессиональной деятельности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DDE8729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Повышенный уровень. Проанализируйте любое программное средство (на выбор), в том числе отечественного производства, использующееся при решении задач профессиональной деятельности. Покажите его применение на практическом примере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</w:p>
    <w:p w14:paraId="5CF42A40" w14:textId="77777777" w:rsidR="00312CEA" w:rsidRDefault="00312CEA" w:rsidP="00312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E05CAEB" w14:textId="77777777" w:rsidR="00312CEA" w:rsidRDefault="00312CEA" w:rsidP="00312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 утверждено на заседании департамента цифровых, робототехнических систем и электроники (протокол от «____»_________________20____г. №_______).</w:t>
      </w:r>
    </w:p>
    <w:p w14:paraId="5F4661E6" w14:textId="77777777" w:rsidR="00312CEA" w:rsidRDefault="00312CEA" w:rsidP="00312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 выдачи задания: «24» ноября_20____г.</w:t>
      </w:r>
    </w:p>
    <w:p w14:paraId="2A26AE2A" w14:textId="77777777" w:rsidR="00312CEA" w:rsidRDefault="00312CEA" w:rsidP="00312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8F45388" w14:textId="77777777" w:rsidR="00312CEA" w:rsidRDefault="00312CEA" w:rsidP="00312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Руководитель практики от Университета _____________________________«____»_________________20____г.</w:t>
      </w:r>
    </w:p>
    <w:p w14:paraId="40354CD1" w14:textId="77777777" w:rsidR="00312CEA" w:rsidRDefault="00312CEA" w:rsidP="00312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(подпись руководителя)</w:t>
      </w:r>
    </w:p>
    <w:p w14:paraId="57D0C18B" w14:textId="77777777" w:rsidR="00312CEA" w:rsidRDefault="00312CEA" w:rsidP="00312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E9DE69B" w14:textId="77777777" w:rsidR="00312CEA" w:rsidRDefault="00312CEA" w:rsidP="00312CE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Задание принял к исполнению______________«____»_____________20____г.</w:t>
      </w:r>
    </w:p>
    <w:p w14:paraId="0AA4C4D8" w14:textId="77777777" w:rsidR="00312CEA" w:rsidRDefault="00312CEA" w:rsidP="00312CE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 студента)</w:t>
      </w:r>
    </w:p>
    <w:p w14:paraId="6E2041BF" w14:textId="77777777" w:rsidR="00312CEA" w:rsidRDefault="00312CEA" w:rsidP="00312C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312CEA" w:rsidSect="00312CEA">
          <w:footerReference w:type="default" r:id="rId8"/>
          <w:pgSz w:w="11906" w:h="16838" w:code="9"/>
          <w:pgMar w:top="1134" w:right="850" w:bottom="1134" w:left="1701" w:header="720" w:footer="720" w:gutter="0"/>
          <w:cols w:space="720"/>
          <w:titlePg/>
          <w:docGrid w:linePitch="299"/>
        </w:sectPr>
      </w:pPr>
      <w:r>
        <w:rPr>
          <w:rFonts w:ascii="Cambria" w:eastAsia="Times New Roman" w:hAnsi="Cambria" w:cs="Times New Roman"/>
          <w:color w:val="2D2D2D"/>
          <w:sz w:val="28"/>
          <w:szCs w:val="28"/>
          <w:lang w:eastAsia="ru-RU"/>
        </w:rPr>
        <w:t xml:space="preserve"> </w:t>
      </w:r>
    </w:p>
    <w:p w14:paraId="66872DD3" w14:textId="77777777" w:rsidR="00312CEA" w:rsidRPr="00D87A9F" w:rsidRDefault="00312CEA" w:rsidP="00312CEA">
      <w:pPr>
        <w:pStyle w:val="1"/>
        <w:jc w:val="center"/>
        <w:rPr>
          <w:rFonts w:ascii="Times New Roman" w:eastAsia="Times New Roman" w:hAnsi="Times New Roman" w:cs="Times New Roman"/>
          <w:b/>
          <w:caps/>
          <w:color w:val="000000" w:themeColor="text1"/>
          <w:sz w:val="28"/>
          <w:szCs w:val="28"/>
          <w:lang w:eastAsia="ru-RU"/>
        </w:rPr>
      </w:pPr>
      <w:bookmarkStart w:id="2" w:name="_Toc239714614"/>
      <w:r>
        <w:rPr>
          <w:rFonts w:ascii="Times New Roman" w:eastAsia="Times New Roman" w:hAnsi="Times New Roman" w:cs="Times New Roman"/>
          <w:b/>
          <w:caps/>
          <w:color w:val="000000" w:themeColor="text1"/>
          <w:sz w:val="28"/>
          <w:szCs w:val="28"/>
          <w:lang w:eastAsia="ru-RU"/>
        </w:rPr>
        <w:lastRenderedPageBreak/>
        <w:t>2. ИНСТРУКТАЖ ПО ОЗНАКОМЛЕНИЮ С ТРЕБОВАННЯМИ ОХРАНЫ ТРУДА, ТЕХНИКИ БЕЗОПАСНОСТИ, ПОЖАРНОЙ БЕЗОПАСНОСТИ, ПРАВИЛАМ ВНУТРЕННЕГО РАСПОРЯДКА</w:t>
      </w:r>
      <w:bookmarkEnd w:id="2"/>
    </w:p>
    <w:p w14:paraId="6AF5F827" w14:textId="77777777" w:rsidR="00312CEA" w:rsidRDefault="00312CEA" w:rsidP="00312CEA">
      <w:pPr>
        <w:widowControl w:val="0"/>
        <w:tabs>
          <w:tab w:val="left" w:pos="870"/>
          <w:tab w:val="left" w:pos="31680"/>
        </w:tabs>
        <w:autoSpaceDE w:val="0"/>
        <w:autoSpaceDN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tbl>
      <w:tblPr>
        <w:tblStyle w:val="ac"/>
        <w:tblW w:w="9397" w:type="dxa"/>
        <w:tblInd w:w="360" w:type="dxa"/>
        <w:tblLook w:val="04A0" w:firstRow="1" w:lastRow="0" w:firstColumn="1" w:lastColumn="0" w:noHBand="0" w:noVBand="1"/>
      </w:tblPr>
      <w:tblGrid>
        <w:gridCol w:w="2187"/>
        <w:gridCol w:w="3402"/>
        <w:gridCol w:w="3808"/>
      </w:tblGrid>
      <w:tr w:rsidR="00312CEA" w14:paraId="51CFD69E" w14:textId="77777777" w:rsidTr="00455244">
        <w:tc>
          <w:tcPr>
            <w:tcW w:w="2187" w:type="dxa"/>
          </w:tcPr>
          <w:p w14:paraId="793DDDB6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3402" w:type="dxa"/>
          </w:tcPr>
          <w:p w14:paraId="556F7E89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43434"/>
                <w:sz w:val="24"/>
                <w:szCs w:val="24"/>
              </w:rPr>
              <w:t xml:space="preserve">Инструктаж </w:t>
            </w: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проведен</w:t>
            </w:r>
          </w:p>
        </w:tc>
        <w:tc>
          <w:tcPr>
            <w:tcW w:w="3808" w:type="dxa"/>
          </w:tcPr>
          <w:p w14:paraId="31562B82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83838"/>
                <w:w w:val="105"/>
                <w:sz w:val="24"/>
                <w:szCs w:val="24"/>
              </w:rPr>
              <w:t>Ознакомлен</w:t>
            </w:r>
          </w:p>
        </w:tc>
      </w:tr>
      <w:tr w:rsidR="00312CEA" w14:paraId="78367B85" w14:textId="77777777" w:rsidTr="00455244">
        <w:tc>
          <w:tcPr>
            <w:tcW w:w="2187" w:type="dxa"/>
          </w:tcPr>
          <w:p w14:paraId="2D6954AD" w14:textId="77777777" w:rsidR="00312CEA" w:rsidRDefault="00312CEA" w:rsidP="0045524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 xml:space="preserve">требованиям </w:t>
            </w:r>
            <w:r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</w:rPr>
              <w:t>охраны</w:t>
            </w:r>
          </w:p>
          <w:p w14:paraId="3CE22C31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</w:rPr>
              <w:t>труда</w:t>
            </w:r>
          </w:p>
        </w:tc>
        <w:tc>
          <w:tcPr>
            <w:tcW w:w="3402" w:type="dxa"/>
            <w:vMerge w:val="restart"/>
          </w:tcPr>
          <w:p w14:paraId="4BC6283F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  <w:p w14:paraId="0C02C791" w14:textId="77777777" w:rsidR="00312CEA" w:rsidRDefault="00312CEA" w:rsidP="00455244">
            <w:pPr>
              <w:widowControl w:val="0"/>
              <w:pBdr>
                <w:bottom w:val="single" w:sz="12" w:space="1" w:color="auto"/>
              </w:pBdr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  <w:p w14:paraId="61AEAE83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color w:val="3D3D3D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color w:val="3F3F3F"/>
                <w:sz w:val="18"/>
                <w:szCs w:val="18"/>
              </w:rPr>
              <w:t xml:space="preserve">(подпись </w:t>
            </w:r>
            <w:r>
              <w:rPr>
                <w:rFonts w:ascii="Times New Roman" w:eastAsia="Times New Roman" w:hAnsi="Times New Roman" w:cs="Times New Roman"/>
                <w:i/>
                <w:color w:val="5B5B5B"/>
                <w:sz w:val="18"/>
                <w:szCs w:val="18"/>
              </w:rPr>
              <w:t xml:space="preserve">и </w:t>
            </w:r>
            <w:r>
              <w:rPr>
                <w:rFonts w:ascii="Times New Roman" w:eastAsia="Times New Roman" w:hAnsi="Times New Roman" w:cs="Times New Roman"/>
                <w:i/>
                <w:color w:val="494949"/>
                <w:sz w:val="18"/>
                <w:szCs w:val="18"/>
              </w:rPr>
              <w:t>Ф.И.</w:t>
            </w:r>
            <w:r>
              <w:rPr>
                <w:rFonts w:ascii="Times New Roman" w:eastAsia="Times New Roman" w:hAnsi="Times New Roman" w:cs="Times New Roman"/>
                <w:i/>
                <w:color w:val="646464"/>
                <w:sz w:val="18"/>
                <w:szCs w:val="18"/>
              </w:rPr>
              <w:t xml:space="preserve">О </w:t>
            </w:r>
            <w:r>
              <w:rPr>
                <w:rFonts w:ascii="Times New Roman" w:eastAsia="Times New Roman" w:hAnsi="Times New Roman" w:cs="Times New Roman"/>
                <w:i/>
                <w:color w:val="3F3F3F"/>
                <w:sz w:val="18"/>
                <w:szCs w:val="18"/>
              </w:rPr>
              <w:t xml:space="preserve">руководителя </w:t>
            </w:r>
            <w:r>
              <w:rPr>
                <w:rFonts w:ascii="Times New Roman" w:eastAsia="Times New Roman" w:hAnsi="Times New Roman" w:cs="Times New Roman"/>
                <w:i/>
                <w:color w:val="464646"/>
                <w:sz w:val="18"/>
                <w:szCs w:val="18"/>
              </w:rPr>
              <w:t xml:space="preserve">практики </w:t>
            </w:r>
            <w:r>
              <w:rPr>
                <w:rFonts w:ascii="Times New Roman" w:eastAsia="Times New Roman" w:hAnsi="Times New Roman" w:cs="Times New Roman"/>
                <w:i/>
                <w:color w:val="5B5B5B"/>
                <w:sz w:val="18"/>
                <w:szCs w:val="18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i/>
                <w:color w:val="494949"/>
                <w:sz w:val="18"/>
                <w:szCs w:val="18"/>
              </w:rPr>
              <w:t xml:space="preserve">профильной </w:t>
            </w:r>
            <w:r>
              <w:rPr>
                <w:rFonts w:ascii="Times New Roman" w:eastAsia="Times New Roman" w:hAnsi="Times New Roman" w:cs="Times New Roman"/>
                <w:i/>
                <w:color w:val="363636"/>
                <w:sz w:val="18"/>
                <w:szCs w:val="18"/>
              </w:rPr>
              <w:t xml:space="preserve">организации </w:t>
            </w:r>
            <w:r>
              <w:rPr>
                <w:rFonts w:ascii="Times New Roman" w:eastAsia="Times New Roman" w:hAnsi="Times New Roman" w:cs="Times New Roman"/>
                <w:i/>
                <w:color w:val="545454"/>
                <w:sz w:val="18"/>
                <w:szCs w:val="18"/>
              </w:rPr>
              <w:t xml:space="preserve">или </w:t>
            </w:r>
            <w:r>
              <w:rPr>
                <w:rFonts w:ascii="Times New Roman" w:eastAsia="Times New Roman" w:hAnsi="Times New Roman" w:cs="Times New Roman"/>
                <w:i/>
                <w:color w:val="3B3B3B"/>
                <w:sz w:val="18"/>
                <w:szCs w:val="18"/>
              </w:rPr>
              <w:t xml:space="preserve">руководителя </w:t>
            </w:r>
            <w:r>
              <w:rPr>
                <w:rFonts w:ascii="Times New Roman" w:eastAsia="Times New Roman" w:hAnsi="Times New Roman" w:cs="Times New Roman"/>
                <w:i/>
                <w:color w:val="424242"/>
                <w:sz w:val="18"/>
                <w:szCs w:val="18"/>
              </w:rPr>
              <w:t xml:space="preserve">практики </w:t>
            </w:r>
            <w:r>
              <w:rPr>
                <w:rFonts w:ascii="Times New Roman" w:eastAsia="Times New Roman" w:hAnsi="Times New Roman" w:cs="Times New Roman"/>
                <w:i/>
                <w:color w:val="444444"/>
                <w:sz w:val="18"/>
                <w:szCs w:val="18"/>
              </w:rPr>
              <w:t xml:space="preserve">от </w:t>
            </w:r>
            <w:r>
              <w:rPr>
                <w:rFonts w:ascii="Times New Roman" w:eastAsia="Times New Roman" w:hAnsi="Times New Roman" w:cs="Times New Roman"/>
                <w:i/>
                <w:color w:val="424242"/>
                <w:sz w:val="18"/>
                <w:szCs w:val="18"/>
              </w:rPr>
              <w:t xml:space="preserve">Университета, </w:t>
            </w:r>
            <w:r>
              <w:rPr>
                <w:rFonts w:ascii="Times New Roman" w:eastAsia="Times New Roman" w:hAnsi="Times New Roman" w:cs="Times New Roman"/>
                <w:i/>
                <w:color w:val="3A3A3A"/>
                <w:sz w:val="18"/>
                <w:szCs w:val="18"/>
              </w:rPr>
              <w:t xml:space="preserve">если </w:t>
            </w:r>
            <w:r>
              <w:rPr>
                <w:rFonts w:ascii="Times New Roman" w:eastAsia="Times New Roman" w:hAnsi="Times New Roman" w:cs="Times New Roman"/>
                <w:i/>
                <w:color w:val="414141"/>
                <w:sz w:val="18"/>
                <w:szCs w:val="18"/>
              </w:rPr>
              <w:t xml:space="preserve">практика </w:t>
            </w:r>
            <w:r>
              <w:rPr>
                <w:rFonts w:ascii="Times New Roman" w:eastAsia="Times New Roman" w:hAnsi="Times New Roman" w:cs="Times New Roman"/>
                <w:i/>
                <w:color w:val="3F3F3F"/>
                <w:sz w:val="18"/>
                <w:szCs w:val="18"/>
              </w:rPr>
              <w:t xml:space="preserve">проводится </w:t>
            </w:r>
            <w:r>
              <w:rPr>
                <w:rFonts w:ascii="Times New Roman" w:eastAsia="Times New Roman" w:hAnsi="Times New Roman" w:cs="Times New Roman"/>
                <w:i/>
                <w:color w:val="838383"/>
                <w:sz w:val="18"/>
                <w:szCs w:val="18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i/>
                <w:color w:val="3D3D3D"/>
                <w:sz w:val="18"/>
                <w:szCs w:val="18"/>
              </w:rPr>
              <w:t>Университете)</w:t>
            </w:r>
          </w:p>
          <w:p w14:paraId="0569B135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94949"/>
                <w:sz w:val="24"/>
                <w:szCs w:val="24"/>
              </w:rPr>
              <w:t xml:space="preserve">« </w:t>
            </w:r>
            <w:r>
              <w:rPr>
                <w:rFonts w:ascii="Times New Roman" w:eastAsia="Times New Roman" w:hAnsi="Times New Roman" w:cs="Times New Roman"/>
                <w:color w:val="545454"/>
                <w:sz w:val="24"/>
                <w:szCs w:val="24"/>
                <w:u w:val="single" w:color="747777"/>
              </w:rPr>
              <w:tab/>
            </w:r>
            <w:r>
              <w:rPr>
                <w:rFonts w:ascii="Times New Roman" w:eastAsia="Times New Roman" w:hAnsi="Times New Roman" w:cs="Times New Roman"/>
                <w:color w:val="545454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545454"/>
                <w:sz w:val="24"/>
                <w:szCs w:val="24"/>
                <w:u w:val="single" w:color="747777"/>
              </w:rPr>
              <w:tab/>
            </w: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</w:rPr>
              <w:tab/>
              <w:t>г.</w:t>
            </w:r>
          </w:p>
          <w:p w14:paraId="42BFFB05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</w:p>
        </w:tc>
        <w:tc>
          <w:tcPr>
            <w:tcW w:w="3808" w:type="dxa"/>
            <w:vMerge w:val="restart"/>
          </w:tcPr>
          <w:p w14:paraId="5A0DD491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</w:p>
          <w:p w14:paraId="5FA0B223" w14:textId="77777777" w:rsidR="00312CEA" w:rsidRDefault="00312CEA" w:rsidP="00455244">
            <w:pPr>
              <w:widowControl w:val="0"/>
              <w:pBdr>
                <w:bottom w:val="single" w:sz="12" w:space="1" w:color="auto"/>
              </w:pBdr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</w:p>
          <w:p w14:paraId="32DEE566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color w:val="3D3D3D"/>
                <w:sz w:val="18"/>
                <w:szCs w:val="18"/>
              </w:rPr>
              <w:t xml:space="preserve">(подпись и </w:t>
            </w:r>
            <w:r>
              <w:rPr>
                <w:rFonts w:ascii="Times New Roman" w:eastAsia="Times New Roman" w:hAnsi="Times New Roman" w:cs="Times New Roman"/>
                <w:i/>
                <w:color w:val="414141"/>
                <w:sz w:val="18"/>
                <w:szCs w:val="18"/>
              </w:rPr>
              <w:t xml:space="preserve">Ф.И.О. </w:t>
            </w:r>
            <w:r>
              <w:rPr>
                <w:rFonts w:ascii="Times New Roman" w:eastAsia="Times New Roman" w:hAnsi="Times New Roman" w:cs="Times New Roman"/>
                <w:i/>
                <w:color w:val="3F3F3F"/>
                <w:sz w:val="18"/>
                <w:szCs w:val="18"/>
              </w:rPr>
              <w:t>обучаюіцегося)</w:t>
            </w:r>
          </w:p>
          <w:p w14:paraId="2C13371F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</w:p>
        </w:tc>
      </w:tr>
      <w:tr w:rsidR="00312CEA" w14:paraId="5C64D9D3" w14:textId="77777777" w:rsidTr="00455244">
        <w:tc>
          <w:tcPr>
            <w:tcW w:w="2187" w:type="dxa"/>
          </w:tcPr>
          <w:p w14:paraId="5D2DA6A9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B3B3B"/>
                <w:sz w:val="24"/>
                <w:szCs w:val="24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</w:rPr>
              <w:t xml:space="preserve">техники </w:t>
            </w:r>
            <w:r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>безопасности</w:t>
            </w:r>
          </w:p>
        </w:tc>
        <w:tc>
          <w:tcPr>
            <w:tcW w:w="3402" w:type="dxa"/>
            <w:vMerge/>
          </w:tcPr>
          <w:p w14:paraId="3B5F7949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3808" w:type="dxa"/>
            <w:vMerge/>
          </w:tcPr>
          <w:p w14:paraId="58BCC1D4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</w:p>
        </w:tc>
      </w:tr>
      <w:tr w:rsidR="00312CEA" w14:paraId="62574D16" w14:textId="77777777" w:rsidTr="00455244">
        <w:tc>
          <w:tcPr>
            <w:tcW w:w="2187" w:type="dxa"/>
          </w:tcPr>
          <w:p w14:paraId="24055E81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D3D3D"/>
                <w:sz w:val="24"/>
                <w:szCs w:val="24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</w:rPr>
              <w:t xml:space="preserve">пожарной </w:t>
            </w: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</w:rPr>
              <w:t>безопасности</w:t>
            </w:r>
          </w:p>
        </w:tc>
        <w:tc>
          <w:tcPr>
            <w:tcW w:w="3402" w:type="dxa"/>
            <w:vMerge/>
          </w:tcPr>
          <w:p w14:paraId="7D072F16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3808" w:type="dxa"/>
            <w:vMerge/>
          </w:tcPr>
          <w:p w14:paraId="17A64FFD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</w:p>
        </w:tc>
      </w:tr>
      <w:tr w:rsidR="00312CEA" w14:paraId="6D2FC049" w14:textId="77777777" w:rsidTr="00455244">
        <w:tc>
          <w:tcPr>
            <w:tcW w:w="2187" w:type="dxa"/>
          </w:tcPr>
          <w:p w14:paraId="4A353D54" w14:textId="77777777" w:rsidR="00312CEA" w:rsidRDefault="00312CEA" w:rsidP="00455244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424242"/>
                <w:sz w:val="24"/>
                <w:szCs w:val="24"/>
              </w:rPr>
              <w:t xml:space="preserve">по </w:t>
            </w: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</w:rPr>
              <w:t xml:space="preserve">правилами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внутреннего </w:t>
            </w:r>
            <w:r>
              <w:rPr>
                <w:rFonts w:ascii="Times New Roman" w:eastAsia="Times New Roman" w:hAnsi="Times New Roman" w:cs="Times New Roman"/>
                <w:color w:val="3D3D3D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63636"/>
                <w:sz w:val="24"/>
                <w:szCs w:val="24"/>
              </w:rPr>
              <w:t xml:space="preserve">трудового </w:t>
            </w:r>
            <w:r>
              <w:rPr>
                <w:rFonts w:ascii="Times New Roman" w:eastAsia="Times New Roman" w:hAnsi="Times New Roman" w:cs="Times New Roman"/>
                <w:color w:val="343434"/>
                <w:sz w:val="24"/>
                <w:szCs w:val="24"/>
              </w:rPr>
              <w:t>распорядка</w:t>
            </w:r>
          </w:p>
        </w:tc>
        <w:tc>
          <w:tcPr>
            <w:tcW w:w="3402" w:type="dxa"/>
            <w:vMerge/>
          </w:tcPr>
          <w:p w14:paraId="777E8E69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3808" w:type="dxa"/>
            <w:vMerge/>
          </w:tcPr>
          <w:p w14:paraId="4D2A5C9D" w14:textId="77777777" w:rsidR="00312CEA" w:rsidRDefault="00312CEA" w:rsidP="00455244">
            <w:pPr>
              <w:widowControl w:val="0"/>
              <w:tabs>
                <w:tab w:val="left" w:pos="870"/>
                <w:tab w:val="left" w:pos="3168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</w:p>
        </w:tc>
      </w:tr>
    </w:tbl>
    <w:p w14:paraId="5BF094C6" w14:textId="77777777" w:rsidR="00312CEA" w:rsidRDefault="00312CEA" w:rsidP="00312CEA">
      <w:pPr>
        <w:widowControl w:val="0"/>
        <w:tabs>
          <w:tab w:val="left" w:pos="870"/>
          <w:tab w:val="left" w:pos="31680"/>
        </w:tabs>
        <w:autoSpaceDE w:val="0"/>
        <w:autoSpaceDN w:val="0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</w:p>
    <w:p w14:paraId="37884B45" w14:textId="77777777" w:rsidR="00312CEA" w:rsidRPr="00D87A9F" w:rsidRDefault="00312CEA" w:rsidP="00312CEA">
      <w:pPr>
        <w:pStyle w:val="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3" w:name="_Toc239714615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  ДНЕВНИК ПРОХОЖДЕНИЯ ПРАКТИКИ</w:t>
      </w:r>
      <w:bookmarkEnd w:id="3"/>
    </w:p>
    <w:tbl>
      <w:tblPr>
        <w:tblW w:w="99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8789"/>
      </w:tblGrid>
      <w:tr w:rsidR="00312CEA" w14:paraId="30CDD882" w14:textId="77777777" w:rsidTr="00455244">
        <w:tc>
          <w:tcPr>
            <w:tcW w:w="11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BC59A8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87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EC82F5E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43434"/>
                <w:sz w:val="24"/>
                <w:szCs w:val="24"/>
                <w:lang w:eastAsia="ru-RU"/>
              </w:rPr>
              <w:t xml:space="preserve">Выполненные мероприятия </w:t>
            </w:r>
            <w:r>
              <w:rPr>
                <w:rFonts w:ascii="Times New Roman" w:eastAsia="Times New Roman" w:hAnsi="Times New Roman" w:cs="Times New Roman"/>
                <w:color w:val="424242"/>
                <w:sz w:val="24"/>
                <w:szCs w:val="24"/>
                <w:lang w:eastAsia="ru-RU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  <w:color w:val="313131"/>
                <w:sz w:val="24"/>
                <w:szCs w:val="24"/>
                <w:lang w:eastAsia="ru-RU"/>
              </w:rPr>
              <w:t xml:space="preserve">соответствии </w:t>
            </w:r>
            <w:r>
              <w:rPr>
                <w:rFonts w:ascii="Times New Roman" w:eastAsia="Times New Roman" w:hAnsi="Times New Roman" w:cs="Times New Roman"/>
                <w:color w:val="494949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заданием </w:t>
            </w:r>
            <w:r>
              <w:rPr>
                <w:rFonts w:ascii="Times New Roman" w:eastAsia="Times New Roman" w:hAnsi="Times New Roman" w:cs="Times New Roman"/>
                <w:color w:val="3A3A3A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 w:cs="Times New Roman"/>
                <w:color w:val="383838"/>
                <w:sz w:val="24"/>
                <w:szCs w:val="24"/>
                <w:lang w:eastAsia="ru-RU"/>
              </w:rPr>
              <w:t>практику</w:t>
            </w:r>
          </w:p>
        </w:tc>
      </w:tr>
      <w:tr w:rsidR="00312CEA" w14:paraId="7F7B4C01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F7B5E9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0A9ED0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Ознакомление с программой ознакомительной практики, инструктаж по охране труда и технике безопасности, постановка задач руководителем практики.</w:t>
            </w:r>
          </w:p>
        </w:tc>
      </w:tr>
      <w:tr w:rsidR="00312CEA" w14:paraId="337F6786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1FB647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A09BA2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Изучение способов осуществления социального взаимодействия в команде и определение своей роли в команде.</w:t>
            </w:r>
          </w:p>
        </w:tc>
      </w:tr>
      <w:tr w:rsidR="00312CEA" w14:paraId="5A518BF4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9B35912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6CD5C4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над индивидуальным заданием: выбор программного средства для анализа (библиотека requests для Python), изучение технической документации.</w:t>
            </w:r>
          </w:p>
        </w:tc>
      </w:tr>
      <w:tr w:rsidR="00312CEA" w14:paraId="6923EFB1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7301FC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1FDB11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методик осуществления деловой коммуникации в устной и письменной формах на государственном языке Российской Федерации.</w:t>
            </w:r>
          </w:p>
        </w:tc>
      </w:tr>
      <w:tr w:rsidR="00312CEA" w14:paraId="336DE648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AF554F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B6882C7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практического примера по индивидуальному заданию: написание первой версии скрипта сбора данных с использованием Selenium.</w:t>
            </w:r>
          </w:p>
        </w:tc>
      </w:tr>
      <w:tr w:rsidR="00312CEA" w14:paraId="7FBBEAAB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2837C4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F02B5A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Выявлена низкая эффективность скрипта на Selenium из-за необходимости многократной загрузки страницы; начат поиск альтернативного решения.</w:t>
            </w:r>
          </w:p>
        </w:tc>
      </w:tr>
      <w:tr w:rsidR="00312CEA" w14:paraId="1A6081C0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268D31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30.06.2026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03805E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структуры сайта-источника данных, изучение кода элемента кнопки пагинации, обнаружение шаблона ссылок на отдельные страницы.</w:t>
            </w:r>
          </w:p>
        </w:tc>
      </w:tr>
      <w:tr w:rsidR="00312CEA" w14:paraId="68BA5398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5E4FF0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01.07.2026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2D4B9B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Переработка скрипта с использованием библиотеки requests: переход от однократной загрузки страницы к последовательному обращению к каждой странице по отдельной ссылке.</w:t>
            </w:r>
          </w:p>
        </w:tc>
      </w:tr>
      <w:tr w:rsidR="00312CEA" w14:paraId="56E26C8F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25E9B3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02.07.2026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835F0D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и оптимизация скрипта, сбор данных (более 3100 записей) в файл формата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CSV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проверка корректности результата.</w:t>
            </w:r>
          </w:p>
        </w:tc>
      </w:tr>
      <w:tr w:rsidR="00312CEA" w14:paraId="035B5BAB" w14:textId="77777777" w:rsidTr="00455244">
        <w:tc>
          <w:tcPr>
            <w:tcW w:w="112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6B8716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03.07.2026</w:t>
            </w:r>
          </w:p>
        </w:tc>
        <w:tc>
          <w:tcPr>
            <w:tcW w:w="878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2A285E" w14:textId="77777777" w:rsidR="00312CEA" w:rsidRDefault="00312CEA" w:rsidP="00455244">
            <w:pPr>
              <w:widowControl w:val="0"/>
              <w:autoSpaceDE w:val="0"/>
              <w:autoSpaceDN w:val="0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 современных информационных технологий, используемых при решении задач профессиональной деятельности; изучение ГОСТ по оформлению научных отчётов; подготовка отчёта о прохождении практики.</w:t>
            </w:r>
          </w:p>
        </w:tc>
      </w:tr>
    </w:tbl>
    <w:p w14:paraId="62D86778" w14:textId="77777777" w:rsidR="00312CEA" w:rsidRDefault="00312CEA" w:rsidP="00312CEA">
      <w:pPr>
        <w:spacing w:after="0" w:line="240" w:lineRule="auto"/>
        <w:jc w:val="center"/>
        <w:rPr>
          <w:rFonts w:ascii="Times New Roman" w:hAnsi="Times New Roman" w:cs="Times New Roman"/>
          <w:b/>
          <w:caps/>
          <w:kern w:val="28"/>
          <w:sz w:val="28"/>
          <w:szCs w:val="28"/>
        </w:rPr>
      </w:pPr>
    </w:p>
    <w:p w14:paraId="230647D8" w14:textId="77777777" w:rsidR="00312CEA" w:rsidRPr="00D87A9F" w:rsidRDefault="00312CEA" w:rsidP="00312CEA">
      <w:pPr>
        <w:pStyle w:val="1"/>
        <w:jc w:val="center"/>
        <w:rPr>
          <w:rFonts w:ascii="Times New Roman" w:hAnsi="Times New Roman" w:cs="Times New Roman"/>
          <w:b/>
          <w:caps/>
          <w:color w:val="000000" w:themeColor="text1"/>
          <w:kern w:val="28"/>
          <w:sz w:val="28"/>
          <w:szCs w:val="28"/>
        </w:rPr>
      </w:pPr>
      <w:bookmarkStart w:id="4" w:name="_Toc239714616"/>
      <w:r>
        <w:rPr>
          <w:rFonts w:ascii="Times New Roman" w:hAnsi="Times New Roman" w:cs="Times New Roman"/>
          <w:b/>
          <w:caps/>
          <w:color w:val="000000" w:themeColor="text1"/>
          <w:kern w:val="28"/>
          <w:sz w:val="28"/>
          <w:szCs w:val="28"/>
        </w:rPr>
        <w:lastRenderedPageBreak/>
        <w:t>4. Описание проведенной работы в период прохождения практики</w:t>
      </w:r>
      <w:bookmarkEnd w:id="4"/>
    </w:p>
    <w:p w14:paraId="42FEEB2E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Раздел </w:t>
      </w:r>
      <w:r>
        <w:rPr>
          <w:rFonts w:ascii="Times New Roman" w:eastAsia="Times New Roman" w:hAnsi="Times New Roman" w:cs="Times New Roman"/>
          <w:i/>
          <w:color w:val="262626"/>
          <w:sz w:val="24"/>
          <w:szCs w:val="24"/>
          <w:lang w:eastAsia="ru-RU"/>
        </w:rPr>
        <w:t xml:space="preserve">заполняется </w:t>
      </w:r>
      <w:r>
        <w:rPr>
          <w:rFonts w:ascii="Times New Roman" w:eastAsia="Times New Roman" w:hAnsi="Times New Roman" w:cs="Times New Roman"/>
          <w:i/>
          <w:color w:val="313131"/>
          <w:sz w:val="24"/>
          <w:szCs w:val="24"/>
          <w:lang w:eastAsia="ru-RU"/>
        </w:rPr>
        <w:t xml:space="preserve">обучающимся </w:t>
      </w:r>
      <w:r>
        <w:rPr>
          <w:rFonts w:ascii="Times New Roman" w:eastAsia="Times New Roman" w:hAnsi="Times New Roman" w:cs="Times New Roman"/>
          <w:i/>
          <w:color w:val="424242"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i/>
          <w:color w:val="313131"/>
          <w:sz w:val="24"/>
          <w:szCs w:val="24"/>
          <w:lang w:eastAsia="ru-RU"/>
        </w:rPr>
        <w:t xml:space="preserve">соответствии </w:t>
      </w:r>
      <w:r>
        <w:rPr>
          <w:rFonts w:ascii="Times New Roman" w:eastAsia="Times New Roman" w:hAnsi="Times New Roman" w:cs="Times New Roman"/>
          <w:i/>
          <w:color w:val="464646"/>
          <w:sz w:val="24"/>
          <w:szCs w:val="24"/>
          <w:lang w:eastAsia="ru-RU"/>
        </w:rPr>
        <w:t xml:space="preserve">со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спецификой </w:t>
      </w:r>
      <w:r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  <w:t xml:space="preserve">практики, </w:t>
      </w:r>
      <w:r>
        <w:rPr>
          <w:rFonts w:ascii="Times New Roman" w:eastAsia="Times New Roman" w:hAnsi="Times New Roman" w:cs="Times New Roman"/>
          <w:i/>
          <w:color w:val="3D3D3D"/>
          <w:sz w:val="24"/>
          <w:szCs w:val="24"/>
          <w:lang w:eastAsia="ru-RU"/>
        </w:rPr>
        <w:t xml:space="preserve">заданиями </w:t>
      </w:r>
      <w:r>
        <w:rPr>
          <w:rFonts w:ascii="Times New Roman" w:eastAsia="Times New Roman" w:hAnsi="Times New Roman" w:cs="Times New Roman"/>
          <w:i/>
          <w:color w:val="444444"/>
          <w:sz w:val="24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i/>
          <w:color w:val="343434"/>
          <w:sz w:val="24"/>
          <w:szCs w:val="24"/>
          <w:lang w:eastAsia="ru-RU"/>
        </w:rPr>
        <w:t xml:space="preserve">практику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(может </w:t>
      </w:r>
      <w:r>
        <w:rPr>
          <w:rFonts w:ascii="Times New Roman" w:eastAsia="Times New Roman" w:hAnsi="Times New Roman" w:cs="Times New Roman"/>
          <w:i/>
          <w:color w:val="3B3B3B"/>
          <w:sz w:val="24"/>
          <w:szCs w:val="24"/>
          <w:lang w:eastAsia="ru-RU"/>
        </w:rPr>
        <w:t xml:space="preserve">содержать таблицы, </w:t>
      </w:r>
      <w:r>
        <w:rPr>
          <w:rFonts w:ascii="Times New Roman" w:eastAsia="Times New Roman" w:hAnsi="Times New Roman" w:cs="Times New Roman"/>
          <w:i/>
          <w:color w:val="2F2F2F"/>
          <w:sz w:val="24"/>
          <w:szCs w:val="24"/>
          <w:lang w:eastAsia="ru-RU"/>
        </w:rPr>
        <w:t xml:space="preserve">графики, статистические </w:t>
      </w:r>
      <w:r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  <w:t xml:space="preserve">данные </w:t>
      </w:r>
      <w:r>
        <w:rPr>
          <w:rFonts w:ascii="Times New Roman" w:eastAsia="Times New Roman" w:hAnsi="Times New Roman" w:cs="Times New Roman"/>
          <w:i/>
          <w:color w:val="464646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>т.</w:t>
      </w:r>
      <w:r>
        <w:rPr>
          <w:rFonts w:ascii="Times New Roman" w:eastAsia="Times New Roman" w:hAnsi="Times New Roman" w:cs="Times New Roman"/>
          <w:i/>
          <w:color w:val="3B3B3B"/>
          <w:sz w:val="24"/>
          <w:szCs w:val="24"/>
          <w:lang w:eastAsia="ru-RU"/>
        </w:rPr>
        <w:t>д.)</w:t>
      </w:r>
    </w:p>
    <w:p w14:paraId="48912904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</w:p>
    <w:p w14:paraId="03DF481D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 xml:space="preserve">Рекомендуемое </w:t>
      </w:r>
      <w:r>
        <w:rPr>
          <w:rFonts w:ascii="Times New Roman" w:eastAsia="Times New Roman" w:hAnsi="Times New Roman" w:cs="Times New Roman"/>
          <w:i/>
          <w:color w:val="3A3A3A"/>
          <w:sz w:val="24"/>
          <w:szCs w:val="24"/>
          <w:lang w:eastAsia="ru-RU"/>
        </w:rPr>
        <w:t xml:space="preserve">содержание </w:t>
      </w:r>
      <w:r>
        <w:rPr>
          <w:rFonts w:ascii="Times New Roman" w:eastAsia="Times New Roman" w:hAnsi="Times New Roman" w:cs="Times New Roman"/>
          <w:i/>
          <w:color w:val="2F2F2F"/>
          <w:sz w:val="24"/>
          <w:szCs w:val="24"/>
          <w:lang w:eastAsia="ru-RU"/>
        </w:rPr>
        <w:t>раздела:</w:t>
      </w:r>
    </w:p>
    <w:p w14:paraId="27DE22DB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</w:p>
    <w:p w14:paraId="0FEBE661" w14:textId="77777777" w:rsidR="00312CEA" w:rsidRDefault="00312CEA" w:rsidP="00312CEA">
      <w:pPr>
        <w:widowControl w:val="0"/>
        <w:numPr>
          <w:ilvl w:val="0"/>
          <w:numId w:val="1"/>
        </w:numPr>
        <w:tabs>
          <w:tab w:val="left" w:pos="300"/>
          <w:tab w:val="left" w:pos="1000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D3D3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13131"/>
          <w:sz w:val="24"/>
          <w:szCs w:val="24"/>
          <w:lang w:eastAsia="ru-RU"/>
        </w:rPr>
        <w:t>Введение</w:t>
      </w:r>
    </w:p>
    <w:p w14:paraId="67F1E144" w14:textId="77777777" w:rsidR="00312CEA" w:rsidRDefault="00312CEA" w:rsidP="00312CEA">
      <w:pPr>
        <w:widowControl w:val="0"/>
        <w:numPr>
          <w:ilvl w:val="0"/>
          <w:numId w:val="1"/>
        </w:numPr>
        <w:tabs>
          <w:tab w:val="left" w:pos="300"/>
          <w:tab w:val="left" w:pos="1000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Разделы </w:t>
      </w:r>
      <w:r>
        <w:rPr>
          <w:rFonts w:ascii="Times New Roman" w:eastAsia="Times New Roman" w:hAnsi="Times New Roman" w:cs="Times New Roman"/>
          <w:i/>
          <w:color w:val="3F3F3F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подразделы </w:t>
      </w:r>
      <w:r>
        <w:rPr>
          <w:rFonts w:ascii="Times New Roman" w:eastAsia="Times New Roman" w:hAnsi="Times New Roman" w:cs="Times New Roman"/>
          <w:i/>
          <w:color w:val="3D3D3D"/>
          <w:sz w:val="24"/>
          <w:szCs w:val="24"/>
          <w:lang w:eastAsia="ru-RU"/>
        </w:rPr>
        <w:t xml:space="preserve">(материалы </w:t>
      </w:r>
      <w:r>
        <w:rPr>
          <w:rFonts w:ascii="Times New Roman" w:eastAsia="Times New Roman" w:hAnsi="Times New Roman" w:cs="Times New Roman"/>
          <w:i/>
          <w:color w:val="3F3F3F"/>
          <w:sz w:val="24"/>
          <w:szCs w:val="24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  <w:t xml:space="preserve">итогам </w:t>
      </w:r>
      <w:r>
        <w:rPr>
          <w:rFonts w:ascii="Times New Roman" w:eastAsia="Times New Roman" w:hAnsi="Times New Roman" w:cs="Times New Roman"/>
          <w:i/>
          <w:color w:val="343434"/>
          <w:sz w:val="24"/>
          <w:szCs w:val="24"/>
          <w:lang w:eastAsia="ru-RU"/>
        </w:rPr>
        <w:t xml:space="preserve">выполнения </w:t>
      </w:r>
      <w:r>
        <w:rPr>
          <w:rFonts w:ascii="Times New Roman" w:eastAsia="Times New Roman" w:hAnsi="Times New Roman" w:cs="Times New Roman"/>
          <w:i/>
          <w:color w:val="3D3D3D"/>
          <w:sz w:val="24"/>
          <w:szCs w:val="24"/>
          <w:lang w:eastAsia="ru-RU"/>
        </w:rPr>
        <w:t>заданий)</w:t>
      </w:r>
    </w:p>
    <w:p w14:paraId="455BD93A" w14:textId="77777777" w:rsidR="00312CEA" w:rsidRDefault="00312CEA" w:rsidP="00312CEA">
      <w:pPr>
        <w:widowControl w:val="0"/>
        <w:numPr>
          <w:ilvl w:val="0"/>
          <w:numId w:val="1"/>
        </w:numPr>
        <w:tabs>
          <w:tab w:val="left" w:pos="285"/>
          <w:tab w:val="left" w:pos="3168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8383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>Заключение</w:t>
      </w:r>
    </w:p>
    <w:p w14:paraId="6FA952A5" w14:textId="77777777" w:rsidR="00312CEA" w:rsidRDefault="00312CEA" w:rsidP="00312CEA">
      <w:pPr>
        <w:widowControl w:val="0"/>
        <w:numPr>
          <w:ilvl w:val="0"/>
          <w:numId w:val="1"/>
        </w:numPr>
        <w:tabs>
          <w:tab w:val="left" w:pos="285"/>
          <w:tab w:val="left" w:pos="3168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41414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43434"/>
          <w:sz w:val="24"/>
          <w:szCs w:val="24"/>
          <w:lang w:eastAsia="ru-RU"/>
        </w:rPr>
        <w:t xml:space="preserve">Список </w:t>
      </w:r>
      <w:r>
        <w:rPr>
          <w:rFonts w:ascii="Times New Roman" w:eastAsia="Times New Roman" w:hAnsi="Times New Roman" w:cs="Times New Roman"/>
          <w:i/>
          <w:color w:val="2B2B2B"/>
          <w:sz w:val="24"/>
          <w:szCs w:val="24"/>
          <w:lang w:eastAsia="ru-RU"/>
        </w:rPr>
        <w:t xml:space="preserve">использованных </w:t>
      </w:r>
      <w:r>
        <w:rPr>
          <w:rFonts w:ascii="Times New Roman" w:eastAsia="Times New Roman" w:hAnsi="Times New Roman" w:cs="Times New Roman"/>
          <w:i/>
          <w:color w:val="343434"/>
          <w:sz w:val="24"/>
          <w:szCs w:val="24"/>
          <w:lang w:eastAsia="ru-RU"/>
        </w:rPr>
        <w:t xml:space="preserve">источников </w:t>
      </w:r>
      <w:r>
        <w:rPr>
          <w:rFonts w:ascii="Times New Roman" w:eastAsia="Times New Roman" w:hAnsi="Times New Roman" w:cs="Times New Roman"/>
          <w:i/>
          <w:color w:val="4B4B4B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i/>
          <w:color w:val="3A3A3A"/>
          <w:sz w:val="24"/>
          <w:szCs w:val="24"/>
          <w:lang w:eastAsia="ru-RU"/>
        </w:rPr>
        <w:t xml:space="preserve">литературы </w:t>
      </w:r>
      <w:r>
        <w:rPr>
          <w:rFonts w:ascii="Times New Roman" w:eastAsia="Times New Roman" w:hAnsi="Times New Roman" w:cs="Times New Roman"/>
          <w:i/>
          <w:color w:val="414141"/>
          <w:sz w:val="24"/>
          <w:szCs w:val="24"/>
          <w:lang w:eastAsia="ru-RU"/>
        </w:rPr>
        <w:t xml:space="preserve">(при </w:t>
      </w:r>
      <w:r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  <w:t>наличии)</w:t>
      </w:r>
    </w:p>
    <w:p w14:paraId="4DD47635" w14:textId="77777777" w:rsidR="00312CEA" w:rsidRDefault="00312CEA" w:rsidP="00312CEA">
      <w:pPr>
        <w:widowControl w:val="0"/>
        <w:numPr>
          <w:ilvl w:val="0"/>
          <w:numId w:val="1"/>
        </w:numPr>
        <w:tabs>
          <w:tab w:val="left" w:pos="285"/>
          <w:tab w:val="left" w:pos="31680"/>
        </w:tabs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3A3A3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color w:val="333333"/>
          <w:sz w:val="24"/>
          <w:szCs w:val="24"/>
          <w:lang w:eastAsia="ru-RU"/>
        </w:rPr>
        <w:t xml:space="preserve">Приложения </w:t>
      </w:r>
      <w:r>
        <w:rPr>
          <w:rFonts w:ascii="Times New Roman" w:eastAsia="Times New Roman" w:hAnsi="Times New Roman" w:cs="Times New Roman"/>
          <w:i/>
          <w:color w:val="3B3B3B"/>
          <w:sz w:val="24"/>
          <w:szCs w:val="24"/>
          <w:lang w:eastAsia="ru-RU"/>
        </w:rPr>
        <w:t xml:space="preserve">(по </w:t>
      </w:r>
      <w:r>
        <w:rPr>
          <w:rFonts w:ascii="Times New Roman" w:eastAsia="Times New Roman" w:hAnsi="Times New Roman" w:cs="Times New Roman"/>
          <w:i/>
          <w:color w:val="363636"/>
          <w:sz w:val="24"/>
          <w:szCs w:val="24"/>
          <w:lang w:eastAsia="ru-RU"/>
        </w:rPr>
        <w:t>необходимости).</w:t>
      </w:r>
    </w:p>
    <w:p w14:paraId="6AC7A93E" w14:textId="77777777" w:rsidR="00312CEA" w:rsidRPr="00193671" w:rsidRDefault="00312CEA" w:rsidP="00312CE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5" w:name="_Toc239714617"/>
      <w:r w:rsidRPr="0019367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Введение</w:t>
      </w:r>
      <w:bookmarkEnd w:id="5"/>
    </w:p>
    <w:p w14:paraId="08B48F23" w14:textId="77777777" w:rsidR="00312CEA" w:rsidRDefault="00312CEA" w:rsidP="00312CEA">
      <w:pPr>
        <w:spacing w:before="20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практики является ознакомление с профессиональной деятельностью в области информационных систем и технологий, изучение основ командного взаимодействия, деловой коммуникации, а также анализ современных информационных технологий и программных средств, применяемых при решении профессиональных задач.</w:t>
      </w:r>
    </w:p>
    <w:p w14:paraId="11E3DC81" w14:textId="77777777" w:rsidR="00312CEA" w:rsidRDefault="00312CEA" w:rsidP="00312CEA">
      <w:pPr>
        <w:spacing w:before="20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прохождения практики обусловлена тем, что современный специалист в области информационных систем должен не только владеть теоретическими знаниями, но и уметь применять их на практике: работать с реальными источниками данных, анализировать существующие программные инструменты и осознанно выбирать средства для решения конкретной технической задачи. Именно такой подход – от постановки задачи до получения и анализа результата – был реализован в рамках настоящей практики.</w:t>
      </w:r>
    </w:p>
    <w:p w14:paraId="6D8EE979" w14:textId="77777777" w:rsidR="00312CEA" w:rsidRDefault="00312CEA" w:rsidP="00312CEA">
      <w:pPr>
        <w:spacing w:before="20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сквозного практического примера в отчёте рассматривается опыт разработки программы для автоматизированного сбора данных о спортсменах смешанных единоборств (UFC) с официального сайта организации UFC (ufc.ru) [1]. Выбор данной темы обусловлен как личным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интересом к предметной области, так и тем, что задача сбора данных с веб-источника (веб-скрапинг) является распространённой на практике и хорошо иллюстрирует типичный рабочий процесс: постановку задачи, выбор и сравнение инструментов, реализацию, тестирование и анализ полученного результата.</w:t>
      </w:r>
    </w:p>
    <w:p w14:paraId="1E9FB208" w14:textId="77777777" w:rsidR="00312CEA" w:rsidRDefault="00312CEA" w:rsidP="00312CEA">
      <w:pPr>
        <w:spacing w:before="20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структурирован в соответствии с перечнем заданий на практику: раздел 4.1 посвящён вопросам социального взаимодействия в команде, раздел 4.2 – деловой коммуникации, раздел 4.3 – обзору современных информационных технологий, раздел 4.4 содержит основную часть индивидуального задания – анализ и практическую демонстрацию применения выбранного программного средства.</w:t>
      </w:r>
    </w:p>
    <w:p w14:paraId="6F7DA61C" w14:textId="77777777" w:rsidR="00312CEA" w:rsidRPr="00710190" w:rsidRDefault="00312CEA" w:rsidP="00312CEA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6" w:name="_Toc239714618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1. Социальное взаимодействие и роль в команде</w:t>
      </w:r>
      <w:bookmarkEnd w:id="6"/>
    </w:p>
    <w:p w14:paraId="425A6BC5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выполнения индивидуального задания роль исполнителя предполагала не только техническую реализацию, но и самостоятельное планирование этапов работы: постановку промежуточных целей, приоритизацию задач и корректировку подхода при возникновении технических затруднений. Так, при выявлении неэффективности первой версии программы (на основе Selenium) потребовалось самостоятельно принять решение о пересмотре технического подхода, что потребовало навыков анализа проблемы и оценки альтернативных вариантов решения – качеств, востребованных при работе в команде разработки, где каждый участник несёт ответственность за свой участок задачи.</w:t>
      </w:r>
    </w:p>
    <w:p w14:paraId="21E5381D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Даже при выполнении индивидуального задания вне формальной команды сохраняется необходимость представления результата в понятном для других участников процесса виде: документирование хода работы (что отражено в дневнике практики), объяснение принятых технических решений и их обоснование. Это соответствует распределению ролей, принятому в реальных IT-командах, где помимо разработчиков присутствуют роли тестировщика, технического писателя и лица, ответственного за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коммуникацию с заказчиком – и специалист нередко совмещает несколько таких ролей одновременно.</w:t>
      </w:r>
    </w:p>
    <w:p w14:paraId="71A67850" w14:textId="77777777" w:rsidR="00312CEA" w:rsidRPr="00E0288F" w:rsidRDefault="00312CEA" w:rsidP="00312CEA">
      <w:pPr>
        <w:pStyle w:val="2"/>
        <w:spacing w:line="360" w:lineRule="auto"/>
        <w:ind w:firstLine="709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7" w:name="_Toc239714619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2. Деловая коммуникация в устной и письменной формах</w:t>
      </w:r>
      <w:bookmarkEnd w:id="7"/>
    </w:p>
    <w:p w14:paraId="1A6295B8" w14:textId="77777777" w:rsidR="00312CEA" w:rsidRPr="00D3295D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Деловая коммуникация в профессиональной IT-деятельности реализуется как в устной, так и в письменной форме. Устная коммуникация применяется при обсуждении технического задания с заказчиком: уточнении требуемых данных, согласовании сроков выполнения и формата результата, объяснении технических деталей неспециалисту доступным языком. Письменная коммуникация включает составление технического задания, документирование кода (комментарии, пояснения к алгоритму), подготовку итогового описания программы для заказчика – что именно она делает, в каком формате предоставляет результат и какие имеет ограничения.</w:t>
      </w:r>
    </w:p>
    <w:p w14:paraId="531662AC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примере рассматриваемого проекта (сбор данных о бойцах UFC) деловая коммуникация выстраивалась по следующей схеме: постановка задачи (какие поля необходимо получить – имя, рекорд, весовая категория), уточнение формата итогового файла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), техническая реализация, после чего заказчику предоставлялось краткое письменное описание результата работы программы.</w:t>
      </w:r>
    </w:p>
    <w:p w14:paraId="1CD44E7B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Отдельного внимания заслуживает коммуникация в ситуации технического затруднения. Когда первоначальный подход на основе Selenium оказался неэффективным, потребовалось не просто исправить код, а сформулировать проблему для себя и потенциального заказчика понятным языком: объяснить, почему первый вариант не подходит, какие есть альтернативы и сколько времени потребуется на доработку. Умение корректно сообщать о необходимости пересмотра решения – важная часть деловой коммуникации в IT, где заказчик редко разбирается в технических деталях, но должен понимать причины изменения сроков или подхода к реализации. Также в письменной коммуникации важную роль играет читаемость самого кода как формы технической документации: содержательные названия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функций и переменных (get_content, load_page, weight_class) позволяют другому разработчику или заказчику понять логику программы без дополнительных пояснений – это тоже форма деловой коммуникации, принятая в профессиональной среде.</w:t>
      </w:r>
    </w:p>
    <w:p w14:paraId="17D3910A" w14:textId="77777777" w:rsidR="00312CEA" w:rsidRPr="00FE16F1" w:rsidRDefault="00312CEA" w:rsidP="00312CE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bookmarkStart w:id="8" w:name="_Toc239714620"/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3. Современные информационные технологии в профессиональной деятельности</w:t>
      </w:r>
      <w:bookmarkEnd w:id="8"/>
    </w:p>
    <w:p w14:paraId="2A6FE3A2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 современным информационным технологиям, широко используемым при решении задач профессиональной деятельности в области разработки программного обеспечения и анализа данных, относятся: языки программирования высокого уровня (Python, JavaScript), библиотеки и фреймворки для автоматизации сбора и обработки данных (requests, BeautifulSoup, Scrapy, Selenium), средства работы с табличными данными (Excel, pandas), а также облачные и отечественные платформы обработки данных, например Яндекс.Толока, используемая для сбора и разметки больших массивов информации. Владение подобными инструментами позволяет автоматизировать рутинные задачи по сбору, обработке и структурированию данных, что востребовано в аналитике, тестировании программного обеспечения и разработке.</w:t>
      </w:r>
    </w:p>
    <w:p w14:paraId="217C7DC5" w14:textId="77777777" w:rsidR="00312CEA" w:rsidRPr="00193671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Отдельно стоит отметить роль отечественных решений в области обработки и анализа данных. Помимо упомянутой платформы Яндекс.Толока, всё большее распространение получают отечественные CMS и BI-системы для анализа собранных данных, а также open-source библиотеки на русскоязычной инфраструктуре. Это особенно актуально в контексте импортозамещения программного обеспечения в образовательных и коммерческих организациях Российской Федерации. Применительно к рассматриваемому проекту стоит отметить, что выбор инструментов (requests, BeautifulSoup) был обусловлен не только их широкой распространённостью, но и открытостью исходного кода, что позволяет использовать их без лицензионных ограничений и адаптировать под конкретную задачу. </w:t>
      </w:r>
    </w:p>
    <w:p w14:paraId="3FF19FB8" w14:textId="77777777" w:rsidR="00312CEA" w:rsidRPr="00D87A9F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4. Анализ программного средства и практический пример его применения (индивидуальное задание)</w:t>
      </w:r>
    </w:p>
    <w:p w14:paraId="338935AE" w14:textId="77777777" w:rsidR="00312CEA" w:rsidRPr="00D3295D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программного средства для анализа была выбрана библиотека requests [2] языка Python в связке с библиотекой BeautifulSoup [3] – инструменты для отправки HTTP-запросов и последующего разбора HTML-страниц, широко применяемые для автоматизированного сбора данных с веб-сайтов. Библиотека requests позволяет получать содержимое страницы напрямую, без запуска браузера, что делает её значительно быстрее и менее ресурсоёмкой по сравнению с инструментами, эмулирующими работу пользователя в браузере, такими как Selenium [4].</w:t>
      </w:r>
    </w:p>
    <w:p w14:paraId="31DD13E7" w14:textId="77777777" w:rsidR="00312CEA" w:rsidRPr="00D3295D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Практическое применение данного средства было продемонстрировано на примере разработки программы для сбора статистики более 3100 бойцов UFC (весовая категория, спортивный рекорд) с последующей выгрузкой результата в единый файл формата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Первоначальная версия программы была реализована на основе Selenium и работала корректно, однако оказалась крайне неэффективной по скорости: для получения данных требовалась многократная, циклическая перезагрузка одной и той же страницы с постраничным выводом результатов, что занимало значительное время.</w:t>
      </w:r>
    </w:p>
    <w:p w14:paraId="09514788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оптимизации было проведено исследование структуры страницы: при изучении кода элемента кнопки перехода между страницами был обнаружен читаемый шаблон ссылок, по которому каждая страница списка бойцов доступна по отдельному, предсказуемому адресу. Это позволило полностью переписать программу с использованием библиотеки requests: вместо однократной загрузки страницы в браузере и её многократного обновления программа стала последовательно обращаться к каждой странице по отдельной ссылке напрямую. Несмотря на то что переход потребовал переписать код заново, результат оказался значительно более эффективным – сбор всех необходимых данных стал занимать несколько минут вместо прежнего длительного времени выполнения.</w:t>
      </w:r>
    </w:p>
    <w:p w14:paraId="0E31F23E" w14:textId="77777777" w:rsidR="00312CEA" w:rsidRPr="00401697" w:rsidRDefault="00312CEA" w:rsidP="00312CEA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9" w:name="_Toc23971462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Сравнение с аналогичными инструментами</w:t>
      </w:r>
      <w:bookmarkEnd w:id="9"/>
    </w:p>
    <w:p w14:paraId="2D26F317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 связки requests + BeautifulSoup, для задач автоматизированного сбора данных существуют и другие распространённые инструменты. Сравнительная характеристика основных из них применительно к рассматриваемой задаче приведена в таблице 1.</w:t>
      </w:r>
    </w:p>
    <w:p w14:paraId="4A488688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 – Сравнение инструментов для автоматизированного сбора данных 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910"/>
        <w:gridCol w:w="2009"/>
        <w:gridCol w:w="2339"/>
        <w:gridCol w:w="2087"/>
      </w:tblGrid>
      <w:tr w:rsidR="00312CEA" w14:paraId="611EC741" w14:textId="77777777" w:rsidTr="00455244">
        <w:trPr>
          <w:jc w:val="center"/>
        </w:trPr>
        <w:tc>
          <w:tcPr>
            <w:tcW w:w="2419" w:type="dxa"/>
            <w:vAlign w:val="center"/>
          </w:tcPr>
          <w:p w14:paraId="5B5DECB1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2420" w:type="dxa"/>
            <w:vAlign w:val="center"/>
          </w:tcPr>
          <w:p w14:paraId="3D4E219C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работы</w:t>
            </w:r>
          </w:p>
        </w:tc>
        <w:tc>
          <w:tcPr>
            <w:tcW w:w="2420" w:type="dxa"/>
            <w:vAlign w:val="center"/>
          </w:tcPr>
          <w:p w14:paraId="796C394E" w14:textId="77777777" w:rsidR="00312CEA" w:rsidRPr="00401697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Работа с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JS-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контентом</w:t>
            </w:r>
          </w:p>
        </w:tc>
        <w:tc>
          <w:tcPr>
            <w:tcW w:w="2420" w:type="dxa"/>
            <w:vAlign w:val="center"/>
          </w:tcPr>
          <w:p w14:paraId="47DF6B28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Сложность освоения</w:t>
            </w:r>
          </w:p>
        </w:tc>
      </w:tr>
      <w:tr w:rsidR="00312CEA" w14:paraId="79FD4E02" w14:textId="77777777" w:rsidTr="00455244">
        <w:trPr>
          <w:jc w:val="center"/>
        </w:trPr>
        <w:tc>
          <w:tcPr>
            <w:tcW w:w="2419" w:type="dxa"/>
            <w:vAlign w:val="center"/>
          </w:tcPr>
          <w:p w14:paraId="74CEEDC3" w14:textId="77777777" w:rsidR="00312CEA" w:rsidRPr="00401697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requests+BeautifulSoup</w:t>
            </w:r>
          </w:p>
        </w:tc>
        <w:tc>
          <w:tcPr>
            <w:tcW w:w="2420" w:type="dxa"/>
            <w:vAlign w:val="center"/>
          </w:tcPr>
          <w:p w14:paraId="41845A49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20" w:type="dxa"/>
            <w:vAlign w:val="center"/>
          </w:tcPr>
          <w:p w14:paraId="0D887385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поддерживается</w:t>
            </w:r>
          </w:p>
        </w:tc>
        <w:tc>
          <w:tcPr>
            <w:tcW w:w="2420" w:type="dxa"/>
            <w:vAlign w:val="center"/>
          </w:tcPr>
          <w:p w14:paraId="46C4765B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</w:t>
            </w:r>
          </w:p>
        </w:tc>
      </w:tr>
      <w:tr w:rsidR="00312CEA" w14:paraId="6BE1B06E" w14:textId="77777777" w:rsidTr="00455244">
        <w:trPr>
          <w:jc w:val="center"/>
        </w:trPr>
        <w:tc>
          <w:tcPr>
            <w:tcW w:w="2419" w:type="dxa"/>
            <w:vAlign w:val="center"/>
          </w:tcPr>
          <w:p w14:paraId="05A69179" w14:textId="77777777" w:rsidR="00312CEA" w:rsidRPr="00401697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Scrapy</w:t>
            </w:r>
          </w:p>
        </w:tc>
        <w:tc>
          <w:tcPr>
            <w:tcW w:w="2420" w:type="dxa"/>
            <w:vAlign w:val="center"/>
          </w:tcPr>
          <w:p w14:paraId="6227946A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420" w:type="dxa"/>
            <w:vAlign w:val="center"/>
          </w:tcPr>
          <w:p w14:paraId="23758EF6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 поддерживается</w:t>
            </w:r>
          </w:p>
        </w:tc>
        <w:tc>
          <w:tcPr>
            <w:tcW w:w="2420" w:type="dxa"/>
            <w:vAlign w:val="center"/>
          </w:tcPr>
          <w:p w14:paraId="6FFA2EC8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:rsidR="00312CEA" w14:paraId="22F1F3BC" w14:textId="77777777" w:rsidTr="00455244">
        <w:trPr>
          <w:jc w:val="center"/>
        </w:trPr>
        <w:tc>
          <w:tcPr>
            <w:tcW w:w="2419" w:type="dxa"/>
            <w:vAlign w:val="center"/>
          </w:tcPr>
          <w:p w14:paraId="4C3A5CE1" w14:textId="77777777" w:rsidR="00312CEA" w:rsidRPr="00401697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Selenium</w:t>
            </w:r>
          </w:p>
        </w:tc>
        <w:tc>
          <w:tcPr>
            <w:tcW w:w="2420" w:type="dxa"/>
            <w:vAlign w:val="center"/>
          </w:tcPr>
          <w:p w14:paraId="7609F362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420" w:type="dxa"/>
            <w:vAlign w:val="center"/>
          </w:tcPr>
          <w:p w14:paraId="76CAFA06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Поддерживается</w:t>
            </w:r>
          </w:p>
        </w:tc>
        <w:tc>
          <w:tcPr>
            <w:tcW w:w="2420" w:type="dxa"/>
            <w:vAlign w:val="center"/>
          </w:tcPr>
          <w:p w14:paraId="63E6A918" w14:textId="77777777" w:rsidR="00312CEA" w:rsidRDefault="00312CEA" w:rsidP="00455244">
            <w:pPr>
              <w:spacing w:after="12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372029FF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видно из таблицы, requests в связке с BeautifulSoup обеспечивает наилучшую скорость работы среди рассмотренных инструментов, но требует, чтобы нужные данные присутствовали непосредственно в HTML-коде страницы, без необходимости выполнения JavaScript. Именно это условие выполнялось для страниц сайта ufc.ru, что и обусловило переход от Selenium к requests в ходе выполнения индивидуального задания (см. дневник практики, записи от 29.06.2026 – 01.07.2026). Scrapy, в свою очередь, является более подходящим решением для крупных проектов с несколькими источниками данных и встроенной поддержкой асинхронности, однако для единичной задачи сбора данных с одного источника его использование избыточно.</w:t>
      </w:r>
    </w:p>
    <w:p w14:paraId="67F7E60A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Ключевой фрагмент программы, отвечающий за извлечение данных из HTML-разметки страницы, приведён ниже:</w:t>
      </w:r>
    </w:p>
    <w:p w14:paraId="2C40F5A3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def get_content(html):</w:t>
      </w:r>
    </w:p>
    <w:p w14:paraId="531C262F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soup = BeautifulSoup(html, 'html.parser')</w:t>
      </w:r>
    </w:p>
    <w:p w14:paraId="79F1CD36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cards = soup.find_all('li', class_='l-flex__item')</w:t>
      </w:r>
    </w:p>
    <w:p w14:paraId="4C5A7F49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D1F84C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fighters = []</w:t>
      </w:r>
    </w:p>
    <w:p w14:paraId="002F6137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card in cards:</w:t>
      </w:r>
    </w:p>
    <w:p w14:paraId="34B13A25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name_tag = card.find('span', class_='c-listing-athlete__name')</w:t>
      </w:r>
    </w:p>
    <w:p w14:paraId="0E107C01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weight_class_tag = card.find('span', class_='c-listing-athlete__title')</w:t>
      </w:r>
    </w:p>
    <w:p w14:paraId="2971FD12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record_tag = card.find('span', class_='c-listing-athlete__record')</w:t>
      </w:r>
    </w:p>
    <w:p w14:paraId="150652B0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photo_tag = card.find('img')</w:t>
      </w:r>
    </w:p>
    <w:p w14:paraId="2E9EF7CA" w14:textId="77777777" w:rsidR="00312CEA" w:rsidRPr="00787E8B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94CFA9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name_tag:</w:t>
      </w:r>
    </w:p>
    <w:p w14:paraId="1EEF409E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name = name_tag.get_text().strip()</w:t>
      </w:r>
    </w:p>
    <w:p w14:paraId="5B8EA60B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else:</w:t>
      </w:r>
    </w:p>
    <w:p w14:paraId="0A84DA20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continue</w:t>
      </w:r>
    </w:p>
    <w:p w14:paraId="25B0C735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weight_class = weight_class_tag.get_text().strip() if weight_class_tag else ''</w:t>
      </w:r>
    </w:p>
    <w:p w14:paraId="09D6FDF8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record = record_tag.get_text().strip() if record_tag else ''</w:t>
      </w:r>
    </w:p>
    <w:p w14:paraId="17D9D209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photo = photo_tag.get('src') if photo_tag else ''</w:t>
      </w:r>
    </w:p>
    <w:p w14:paraId="1A5B6CED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6E88C7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fighters.append({</w:t>
      </w:r>
    </w:p>
    <w:p w14:paraId="6B821B79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'name': name,</w:t>
      </w:r>
    </w:p>
    <w:p w14:paraId="7964E159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'weight_class': weight_class,</w:t>
      </w:r>
    </w:p>
    <w:p w14:paraId="2E25FEDB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'record': record,</w:t>
      </w:r>
    </w:p>
    <w:p w14:paraId="02AEE437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'photo': photo</w:t>
      </w:r>
    </w:p>
    <w:p w14:paraId="0A75BE7E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})</w:t>
      </w:r>
    </w:p>
    <w:p w14:paraId="62199734" w14:textId="77777777" w:rsidR="00312CEA" w:rsidRPr="007D425A" w:rsidRDefault="00312CEA" w:rsidP="00312CEA">
      <w:pPr>
        <w:spacing w:after="12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fighters</w:t>
      </w:r>
    </w:p>
    <w:p w14:paraId="0ACA95E7" w14:textId="77777777" w:rsidR="00312CEA" w:rsidRPr="007D2EF2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обрабатывает список карточек бойцов на странице и извлекает четыре поля: имя, весовую категорию, спортивный рекорд и ссылку на фотографию бойца. Итоговый набор данных сохраняется в файл формата CSV с разделителем ";" и кодировкой utf-8-sig для корректного отображения кириллицы при открытии в Excel.</w:t>
      </w:r>
    </w:p>
    <w:p w14:paraId="18E57851" w14:textId="77777777" w:rsidR="00312CEA" w:rsidRPr="00D3295D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на практическом примере было показано, что выбор программного средства напрямую влияет на эффективность решения задачи: инструменты для эмуляции браузера (Selenium) целесообразно использовать для страниц с динамическим содержимым, требующих взаимодействия с интерфейсом, тогда как для сайтов со статичной структурой и предсказуемой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адресацией страниц более эффективным решением являются облегчённые инструменты для прямых HTTP-запросов, такие как requests.</w:t>
      </w:r>
    </w:p>
    <w:p w14:paraId="36457426" w14:textId="77777777" w:rsidR="00312CEA" w:rsidRPr="00D87A9F" w:rsidRDefault="00312CEA" w:rsidP="00312CE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0" w:name="_Toc239714622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Результаты работы программы: статистический анализ</w:t>
      </w:r>
      <w:bookmarkEnd w:id="10"/>
    </w:p>
    <w:p w14:paraId="21859C8A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работы программы было собрано 3168 записей о бойцах UFC (полная выгрузка приведена в Приложении А). Анализ полученных данных позволяет сделать ряд наблюдений о структуре исходного источника.</w:t>
      </w:r>
    </w:p>
    <w:p w14:paraId="1DD31F98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Распределение бойцов по весовым категориям оказалось неравномерным: наиболее многочисленными являются категории «Легкий вес» (490 записей), «Полусредний вес» (479 записей) и «Средний вес» (408 записей), тогда как женские весовые категории представлены значительно меньшим числом спортсменов – от 82 до 123 записей на категорию. Всего в данных встретилось 15 различных обозначений весовых категорий.</w:t>
      </w:r>
    </w:p>
    <w:p w14:paraId="476FCC4E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Отдельного внимания заслуживает выявленная неоднородность исходных данных: у 72 записей (2,3% от общего числа) поле весовой категории оказалось пустым, а у части бойцов (11 записей) весовая категория указана на английском языке (например, «Lightweight» вместо «Легкий вес»), что свидетельствует о частичной локализации содержимого на стороне сайта-источника и является типичным примером неполноты данных, с которой приходится сталкиваться при автоматизированном сборе информации с реальных веб-ресурсов.</w:t>
      </w:r>
    </w:p>
    <w:p w14:paraId="26FDAE1F" w14:textId="77777777" w:rsidR="00312CEA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с фотографией бойца было заполнено для 2763 записей (87,2%), тогда как для 405 записей (12,8%) ссылка на фотографию отсутствовала – это может быть связано как с отсутствием фотографии у конкретного спортсмена на сайте, так и с особенностями вёрстки отдельных карточек. Полученная статистика подтверждает, что даже относительно простая задача сбора данных требует последующей проверки и, при необходимости, дополнительной очистки результата перед его практическим использованием.</w:t>
      </w:r>
    </w:p>
    <w:p w14:paraId="6D0D904F" w14:textId="77777777" w:rsidR="00312CEA" w:rsidRPr="00D87A9F" w:rsidRDefault="00312CEA" w:rsidP="00312CE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1" w:name="_Toc239714623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5. Оформление отчёта в соответствии с ГОСТ</w:t>
      </w:r>
      <w:bookmarkEnd w:id="11"/>
    </w:p>
    <w:p w14:paraId="3C66179E" w14:textId="77777777" w:rsidR="00312CEA" w:rsidRPr="00D3295D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подготовке отчёта о прохождении учебной практики использовались требования ГОСТ [5], регламентирующего оформление научных публикаций, докладов и отчётов о научно-исследовательской работе (в частности, требования к структуре текста, оформлению заголовков разделов, нумерации и общему оформлению документа). Соблюдение данных требований обеспечивает единообразие оформления отчётной документации и соответствует общепринятым нормам деловой и научной письменной коммуникации.</w:t>
      </w:r>
    </w:p>
    <w:p w14:paraId="33A4D80C" w14:textId="77777777" w:rsidR="00312CEA" w:rsidRPr="00D87A9F" w:rsidRDefault="00312CEA" w:rsidP="00312CEA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2" w:name="_Toc239714624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Заключение</w:t>
      </w:r>
      <w:bookmarkEnd w:id="12"/>
    </w:p>
    <w:p w14:paraId="5601216B" w14:textId="77777777" w:rsidR="00312CEA" w:rsidRPr="00D3295D" w:rsidRDefault="00312CEA" w:rsidP="00312CEA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прохождения учебной (ознакомительной) практики были изучены основы социального взаимодействия и распределения ролей в команде, рассмотрены методики деловой коммуникации в устной и письменной формах, охарактеризованы современные информационные технологии, применяемые в профессиональной деятельности. В рамках индивидуального задания проведён анализ программного средства (библиотеки requests) с демонстрацией его практического применения на примере разработки программы для сбора статистических данных о бойцах UFC, что позволило на практике убедиться в важности осознанного выбора инструментов для решения технической задачи. Отчёт оформлен с учётом требований ГОСТ к оформлению научно-технической документации.</w:t>
      </w:r>
    </w:p>
    <w:p w14:paraId="046BF6A4" w14:textId="77777777" w:rsidR="00312CEA" w:rsidRPr="00D87A9F" w:rsidRDefault="00312CEA" w:rsidP="00312CEA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</w:pPr>
      <w:bookmarkStart w:id="13" w:name="_Toc239714625"/>
      <w:r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8"/>
          <w:szCs w:val="28"/>
          <w:lang w:eastAsia="ru-RU"/>
        </w:rPr>
        <w:t>Список использованных источников</w:t>
      </w:r>
      <w:bookmarkEnd w:id="13"/>
    </w:p>
    <w:p w14:paraId="3CE1B337" w14:textId="77777777" w:rsidR="00312CEA" w:rsidRPr="00D64CE3" w:rsidRDefault="00312CEA" w:rsidP="00312C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1. Официальный сайт UFC [Электронный ресурс]. – URL: </w:t>
      </w:r>
      <w:hyperlink r:id="rId9" w:history="1">
        <w:r>
          <w:rPr>
            <w:rStyle w:val="af0"/>
            <w:rFonts w:ascii="Times New Roman" w:eastAsia="Times New Roman" w:hAnsi="Times New Roman" w:cs="Times New Roman"/>
            <w:iCs/>
            <w:sz w:val="28"/>
            <w:szCs w:val="28"/>
            <w:lang w:eastAsia="ru-RU"/>
          </w:rPr>
          <w:t>https://ufc.ru/athletes/all</w:t>
        </w:r>
      </w:hyperlink>
    </w:p>
    <w:p w14:paraId="39A52351" w14:textId="77777777" w:rsidR="00312CEA" w:rsidRPr="00315798" w:rsidRDefault="00312CEA" w:rsidP="00312C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2. Requests: HTTP for Humans [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Электронный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ресурс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]. – URL: </w:t>
      </w:r>
      <w:hyperlink r:id="rId10" w:history="1">
        <w:r>
          <w:rPr>
            <w:rStyle w:val="af0"/>
            <w:rFonts w:ascii="Times New Roman" w:eastAsia="Times New Roman" w:hAnsi="Times New Roman" w:cs="Times New Roman"/>
            <w:iCs/>
            <w:sz w:val="28"/>
            <w:szCs w:val="28"/>
            <w:lang w:val="en-US" w:eastAsia="ru-RU"/>
          </w:rPr>
          <w:t>https://requests.readthedocs.io</w:t>
        </w:r>
      </w:hyperlink>
    </w:p>
    <w:p w14:paraId="0F48A834" w14:textId="77777777" w:rsidR="00312CEA" w:rsidRPr="00A27C66" w:rsidRDefault="00312CEA" w:rsidP="00312C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3. Beautiful Soup Documentation [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Электронный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ресурс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]. – URL: </w:t>
      </w:r>
      <w:hyperlink r:id="rId11" w:history="1">
        <w:r>
          <w:rPr>
            <w:rStyle w:val="af0"/>
            <w:rFonts w:ascii="Times New Roman" w:eastAsia="Times New Roman" w:hAnsi="Times New Roman" w:cs="Times New Roman"/>
            <w:iCs/>
            <w:sz w:val="28"/>
            <w:szCs w:val="28"/>
            <w:lang w:val="en-US" w:eastAsia="ru-RU"/>
          </w:rPr>
          <w:t>https://www.crummy.com/software/BeautifulSoup/bs4/doc/</w:t>
        </w:r>
      </w:hyperlink>
    </w:p>
    <w:p w14:paraId="71699B32" w14:textId="77777777" w:rsidR="00312CEA" w:rsidRPr="005D4D6E" w:rsidRDefault="00312CEA" w:rsidP="00312CEA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lastRenderedPageBreak/>
        <w:tab/>
        <w:t>4. Selenium with Python – Documentation [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Электронный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ресурс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]. – URL: </w:t>
      </w:r>
      <w:hyperlink r:id="rId12" w:history="1">
        <w:r>
          <w:rPr>
            <w:rStyle w:val="af0"/>
            <w:rFonts w:ascii="Times New Roman" w:eastAsia="Times New Roman" w:hAnsi="Times New Roman" w:cs="Times New Roman"/>
            <w:iCs/>
            <w:sz w:val="28"/>
            <w:szCs w:val="28"/>
            <w:lang w:val="en-US" w:eastAsia="ru-RU"/>
          </w:rPr>
          <w:t>https://selenium-python.readthedocs.io</w:t>
        </w:r>
      </w:hyperlink>
    </w:p>
    <w:p w14:paraId="7B73B1DD" w14:textId="77777777" w:rsidR="00312CEA" w:rsidRPr="00D64CE3" w:rsidRDefault="00312CEA" w:rsidP="00312C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5. ГОСТ Р 7.0.11-2011. Диссертация и автореферат диссертации. Структура и правила оформления [Электронный ресурс]. – Москва: Стандартинформ, 2012.</w:t>
      </w:r>
    </w:p>
    <w:p w14:paraId="207B7049" w14:textId="77777777" w:rsidR="00312CEA" w:rsidRPr="00D64CE3" w:rsidRDefault="00312CEA" w:rsidP="00312CEA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sectPr w:rsidR="00312CEA" w:rsidRPr="00D64CE3" w:rsidSect="00312CEA">
          <w:pgSz w:w="11906" w:h="16838" w:code="9"/>
          <w:pgMar w:top="1134" w:right="850" w:bottom="1134" w:left="1701" w:header="720" w:footer="720" w:gutter="0"/>
          <w:cols w:space="720"/>
          <w:titlePg/>
          <w:docGrid w:linePitch="299"/>
        </w:sectPr>
      </w:pPr>
    </w:p>
    <w:p w14:paraId="3A8F63E1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lastRenderedPageBreak/>
        <w:t xml:space="preserve">Анкета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 xml:space="preserve">обучающегося </w:t>
      </w:r>
      <w:r>
        <w:rPr>
          <w:rFonts w:ascii="Times New Roman" w:eastAsia="Times New Roman" w:hAnsi="Times New Roman" w:cs="Times New Roman"/>
          <w:color w:val="424242"/>
          <w:w w:val="105"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 xml:space="preserve">итогам </w:t>
      </w:r>
      <w:r>
        <w:rPr>
          <w:rFonts w:ascii="Times New Roman" w:eastAsia="Times New Roman" w:hAnsi="Times New Roman" w:cs="Times New Roman"/>
          <w:color w:val="383838"/>
          <w:w w:val="105"/>
          <w:sz w:val="28"/>
          <w:szCs w:val="28"/>
          <w:lang w:eastAsia="ru-RU"/>
        </w:rPr>
        <w:t xml:space="preserve">прохождения </w:t>
      </w:r>
      <w:r>
        <w:rPr>
          <w:rFonts w:ascii="Times New Roman" w:eastAsia="Times New Roman" w:hAnsi="Times New Roman" w:cs="Times New Roman"/>
          <w:color w:val="3A3A3A"/>
          <w:w w:val="105"/>
          <w:sz w:val="28"/>
          <w:szCs w:val="28"/>
          <w:lang w:eastAsia="ru-RU"/>
        </w:rPr>
        <w:t>практикн</w:t>
      </w:r>
    </w:p>
    <w:p w14:paraId="29F793E5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 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Удовлетворены </w:t>
      </w:r>
      <w:r>
        <w:rPr>
          <w:rFonts w:ascii="Times New Roman" w:eastAsia="Times New Roman" w:hAnsi="Times New Roman" w:cs="Times New Roman"/>
          <w:color w:val="3F3F3F"/>
          <w:w w:val="105"/>
          <w:sz w:val="28"/>
          <w:szCs w:val="28"/>
          <w:lang w:eastAsia="ru-RU"/>
        </w:rPr>
        <w:t xml:space="preserve">ли </w:t>
      </w:r>
      <w:r>
        <w:rPr>
          <w:rFonts w:ascii="Times New Roman" w:eastAsia="Times New Roman" w:hAnsi="Times New Roman" w:cs="Times New Roman"/>
          <w:color w:val="414141"/>
          <w:w w:val="105"/>
          <w:sz w:val="28"/>
          <w:szCs w:val="28"/>
          <w:lang w:eastAsia="ru-RU"/>
        </w:rPr>
        <w:t xml:space="preserve">Вы условиями </w:t>
      </w:r>
      <w:r>
        <w:rPr>
          <w:rFonts w:ascii="Times New Roman" w:eastAsia="Times New Roman" w:hAnsi="Times New Roman" w:cs="Times New Roman"/>
          <w:color w:val="3F3F3F"/>
          <w:w w:val="105"/>
          <w:sz w:val="28"/>
          <w:szCs w:val="28"/>
          <w:lang w:eastAsia="ru-RU"/>
        </w:rPr>
        <w:t xml:space="preserve">организации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>практики?</w:t>
      </w:r>
    </w:p>
    <w:p w14:paraId="19F173E9" w14:textId="77777777" w:rsidR="00312CEA" w:rsidRDefault="00312CEA" w:rsidP="00312CEA">
      <w:pPr>
        <w:widowControl w:val="0"/>
        <w:tabs>
          <w:tab w:val="left" w:pos="195"/>
          <w:tab w:val="left" w:pos="31680"/>
        </w:tabs>
        <w:autoSpaceDE w:val="0"/>
        <w:autoSpaceDN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F3F3F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 Да, 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>полностью.</w:t>
      </w:r>
    </w:p>
    <w:p w14:paraId="5EF88291" w14:textId="77777777" w:rsidR="00312CEA" w:rsidRDefault="00312CEA" w:rsidP="00312CEA">
      <w:pPr>
        <w:widowControl w:val="0"/>
        <w:tabs>
          <w:tab w:val="left" w:pos="195"/>
          <w:tab w:val="left" w:pos="31680"/>
        </w:tabs>
        <w:autoSpaceDE w:val="0"/>
        <w:autoSpaceDN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41414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83838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основном.</w:t>
      </w:r>
    </w:p>
    <w:p w14:paraId="7EB5D51B" w14:textId="77777777" w:rsidR="00312CEA" w:rsidRDefault="00312CEA" w:rsidP="00312CEA">
      <w:pPr>
        <w:widowControl w:val="0"/>
        <w:tabs>
          <w:tab w:val="left" w:pos="0"/>
          <w:tab w:val="left" w:pos="210"/>
        </w:tabs>
        <w:autoSpaceDE w:val="0"/>
        <w:autoSpaceDN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B3B3B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  Нет, </w:t>
      </w:r>
      <w:r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>полностью.</w:t>
      </w:r>
    </w:p>
    <w:p w14:paraId="20BD643F" w14:textId="77777777" w:rsidR="00312CEA" w:rsidRDefault="00312CEA" w:rsidP="00312CEA">
      <w:pPr>
        <w:widowControl w:val="0"/>
        <w:tabs>
          <w:tab w:val="left" w:pos="195"/>
          <w:tab w:val="left" w:pos="31680"/>
        </w:tabs>
        <w:autoSpaceDE w:val="0"/>
        <w:autoSpaceDN w:val="0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F3F3F"/>
          <w:sz w:val="28"/>
          <w:szCs w:val="28"/>
          <w:lang w:eastAsia="ru-RU"/>
        </w:rPr>
        <w:t xml:space="preserve">- 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Абсолютно 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>нет.</w:t>
      </w:r>
    </w:p>
    <w:p w14:paraId="1CBB8D0C" w14:textId="77777777" w:rsidR="00312CEA" w:rsidRDefault="00312CEA" w:rsidP="00312CEA">
      <w:pPr>
        <w:widowControl w:val="0"/>
        <w:autoSpaceDE w:val="0"/>
        <w:autoSpaceDN w:val="0"/>
        <w:spacing w:after="0" w:line="244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2. Обеспечен </w:t>
      </w:r>
      <w:r>
        <w:rPr>
          <w:rFonts w:ascii="Times New Roman" w:eastAsia="Times New Roman" w:hAnsi="Times New Roman" w:cs="Times New Roman"/>
          <w:color w:val="444444"/>
          <w:w w:val="105"/>
          <w:sz w:val="28"/>
          <w:szCs w:val="28"/>
          <w:lang w:eastAsia="ru-RU"/>
        </w:rPr>
        <w:t xml:space="preserve">ли </w:t>
      </w:r>
      <w:r>
        <w:rPr>
          <w:rFonts w:ascii="Times New Roman" w:eastAsia="Times New Roman" w:hAnsi="Times New Roman" w:cs="Times New Roman"/>
          <w:color w:val="424242"/>
          <w:w w:val="105"/>
          <w:sz w:val="28"/>
          <w:szCs w:val="28"/>
          <w:lang w:eastAsia="ru-RU"/>
        </w:rPr>
        <w:t xml:space="preserve">доступ </w:t>
      </w:r>
      <w:r>
        <w:rPr>
          <w:rFonts w:ascii="Times New Roman" w:eastAsia="Times New Roman" w:hAnsi="Times New Roman" w:cs="Times New Roman"/>
          <w:color w:val="3F3F3F"/>
          <w:w w:val="105"/>
          <w:sz w:val="28"/>
          <w:szCs w:val="28"/>
          <w:lang w:eastAsia="ru-RU"/>
        </w:rPr>
        <w:t xml:space="preserve">студентов на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 xml:space="preserve">практике </w:t>
      </w:r>
      <w:r>
        <w:rPr>
          <w:rFonts w:ascii="Times New Roman" w:eastAsia="Times New Roman" w:hAnsi="Times New Roman" w:cs="Times New Roman"/>
          <w:color w:val="3F3F3F"/>
          <w:w w:val="105"/>
          <w:sz w:val="28"/>
          <w:szCs w:val="28"/>
          <w:lang w:eastAsia="ru-RU"/>
        </w:rPr>
        <w:t xml:space="preserve">ко </w:t>
      </w:r>
      <w:r>
        <w:rPr>
          <w:rFonts w:ascii="Times New Roman" w:eastAsia="Times New Roman" w:hAnsi="Times New Roman" w:cs="Times New Roman"/>
          <w:color w:val="343434"/>
          <w:w w:val="105"/>
          <w:sz w:val="28"/>
          <w:szCs w:val="28"/>
          <w:lang w:eastAsia="ru-RU"/>
        </w:rPr>
        <w:t xml:space="preserve">всем </w:t>
      </w:r>
      <w:r>
        <w:rPr>
          <w:rFonts w:ascii="Times New Roman" w:eastAsia="Times New Roman" w:hAnsi="Times New Roman" w:cs="Times New Roman"/>
          <w:color w:val="383838"/>
          <w:w w:val="105"/>
          <w:sz w:val="28"/>
          <w:szCs w:val="28"/>
          <w:lang w:eastAsia="ru-RU"/>
        </w:rPr>
        <w:t xml:space="preserve">необходимым </w:t>
      </w:r>
      <w:r>
        <w:rPr>
          <w:rFonts w:ascii="Times New Roman" w:eastAsia="Times New Roman" w:hAnsi="Times New Roman" w:cs="Times New Roman"/>
          <w:color w:val="343434"/>
          <w:w w:val="105"/>
          <w:sz w:val="28"/>
          <w:szCs w:val="28"/>
          <w:lang w:eastAsia="ru-RU"/>
        </w:rPr>
        <w:t xml:space="preserve">информационным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>ресурсам?</w:t>
      </w:r>
    </w:p>
    <w:p w14:paraId="621EB5C3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firstLine="993"/>
        <w:jc w:val="both"/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F3F3F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 xml:space="preserve">обеспечен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полностью.</w:t>
      </w:r>
    </w:p>
    <w:p w14:paraId="4F2FE0B7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firstLine="993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F3F3F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основном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обеспечен.</w:t>
      </w:r>
    </w:p>
    <w:p w14:paraId="7ACCB560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firstLine="993"/>
        <w:jc w:val="both"/>
        <w:rPr>
          <w:rFonts w:ascii="Times New Roman" w:eastAsia="Times New Roman" w:hAnsi="Times New Roman" w:cs="Times New Roman"/>
          <w:color w:val="46464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A3A3A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 xml:space="preserve"> Нет,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обеспечен 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>недостаточно.</w:t>
      </w:r>
    </w:p>
    <w:p w14:paraId="1A572F78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left="57" w:firstLine="993"/>
        <w:jc w:val="both"/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Нет, совсем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не обеспечен.</w:t>
      </w:r>
    </w:p>
    <w:p w14:paraId="1DC4D15B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left="57" w:firstLine="709"/>
        <w:jc w:val="both"/>
        <w:rPr>
          <w:rFonts w:ascii="Times New Roman" w:eastAsia="Times New Roman" w:hAnsi="Times New Roman" w:cs="Times New Roman"/>
          <w:color w:val="46464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Достаточно 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 xml:space="preserve">ли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полон перечень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дисциплин,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которые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Вы 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 xml:space="preserve">изучали </w:t>
      </w:r>
      <w:r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вузе, </w:t>
      </w:r>
      <w:r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успешного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прохождения </w:t>
      </w: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практики</w:t>
      </w:r>
      <w:r>
        <w:rPr>
          <w:rFonts w:ascii="Times New Roman" w:eastAsia="Times New Roman" w:hAnsi="Times New Roman" w:cs="Times New Roman"/>
          <w:b/>
          <w:color w:val="3B3B3B"/>
          <w:sz w:val="28"/>
          <w:szCs w:val="28"/>
          <w:lang w:eastAsia="ru-RU"/>
        </w:rPr>
        <w:t>?</w:t>
      </w:r>
    </w:p>
    <w:p w14:paraId="22A063D5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left="-303" w:firstLine="1579"/>
        <w:jc w:val="both"/>
        <w:rPr>
          <w:rFonts w:ascii="Times New Roman" w:eastAsia="Times New Roman" w:hAnsi="Times New Roman" w:cs="Times New Roman"/>
          <w:color w:val="44444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>полностью достаточен.</w:t>
      </w:r>
    </w:p>
    <w:p w14:paraId="7E2298B3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left="-303" w:firstLine="1579"/>
        <w:jc w:val="both"/>
        <w:rPr>
          <w:rFonts w:ascii="Times New Roman" w:eastAsia="Times New Roman" w:hAnsi="Times New Roman" w:cs="Times New Roman"/>
          <w:color w:val="46464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3F3F3F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Да, </w:t>
      </w:r>
      <w:r>
        <w:rPr>
          <w:rFonts w:ascii="Times New Roman" w:eastAsia="Times New Roman" w:hAnsi="Times New Roman" w:cs="Times New Roman"/>
          <w:color w:val="414141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83838"/>
          <w:sz w:val="28"/>
          <w:szCs w:val="28"/>
          <w:lang w:eastAsia="ru-RU"/>
        </w:rPr>
        <w:t xml:space="preserve">основном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>достаточен.</w:t>
      </w:r>
    </w:p>
    <w:p w14:paraId="1048FF52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left="-303" w:firstLine="1579"/>
        <w:jc w:val="both"/>
        <w:rPr>
          <w:rFonts w:ascii="Times New Roman" w:eastAsia="Times New Roman" w:hAnsi="Times New Roman" w:cs="Times New Roman"/>
          <w:color w:val="49494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63636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63636"/>
          <w:sz w:val="28"/>
          <w:szCs w:val="28"/>
          <w:lang w:eastAsia="ru-RU"/>
        </w:rPr>
        <w:t xml:space="preserve"> Нет, </w:t>
      </w:r>
      <w:r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совсем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достаточен.</w:t>
      </w:r>
    </w:p>
    <w:p w14:paraId="5B779CAB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left="-303" w:firstLine="1579"/>
        <w:jc w:val="both"/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 xml:space="preserve"> Абсолютно </w:t>
      </w:r>
      <w:r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color w:val="3A3A3A"/>
          <w:sz w:val="28"/>
          <w:szCs w:val="28"/>
          <w:lang w:eastAsia="ru-RU"/>
        </w:rPr>
        <w:t>достаточен.</w:t>
      </w:r>
    </w:p>
    <w:p w14:paraId="16C22896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1414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D3D3D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b/>
          <w:color w:val="3D3D3D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13131"/>
          <w:w w:val="105"/>
          <w:sz w:val="28"/>
          <w:szCs w:val="28"/>
          <w:lang w:eastAsia="ru-RU"/>
        </w:rPr>
        <w:t xml:space="preserve">Какие </w:t>
      </w:r>
      <w:r>
        <w:rPr>
          <w:rFonts w:ascii="Times New Roman" w:eastAsia="Times New Roman" w:hAnsi="Times New Roman" w:cs="Times New Roman"/>
          <w:color w:val="383838"/>
          <w:w w:val="105"/>
          <w:sz w:val="28"/>
          <w:szCs w:val="28"/>
          <w:lang w:eastAsia="ru-RU"/>
        </w:rPr>
        <w:t xml:space="preserve">дисциплины </w:t>
      </w:r>
      <w:r>
        <w:rPr>
          <w:rFonts w:ascii="Times New Roman" w:eastAsia="Times New Roman" w:hAnsi="Times New Roman" w:cs="Times New Roman"/>
          <w:color w:val="464646"/>
          <w:w w:val="105"/>
          <w:sz w:val="28"/>
          <w:szCs w:val="28"/>
          <w:lang w:eastAsia="ru-RU"/>
        </w:rPr>
        <w:t xml:space="preserve">из </w:t>
      </w:r>
      <w:r>
        <w:rPr>
          <w:rFonts w:ascii="Times New Roman" w:eastAsia="Times New Roman" w:hAnsi="Times New Roman" w:cs="Times New Roman"/>
          <w:color w:val="363636"/>
          <w:w w:val="105"/>
          <w:sz w:val="28"/>
          <w:szCs w:val="28"/>
          <w:lang w:eastAsia="ru-RU"/>
        </w:rPr>
        <w:t xml:space="preserve">изученных в </w:t>
      </w:r>
      <w:r>
        <w:rPr>
          <w:rFonts w:ascii="Times New Roman" w:eastAsia="Times New Roman" w:hAnsi="Times New Roman" w:cs="Times New Roman"/>
          <w:color w:val="3A3A3A"/>
          <w:w w:val="105"/>
          <w:sz w:val="28"/>
          <w:szCs w:val="28"/>
          <w:lang w:eastAsia="ru-RU"/>
        </w:rPr>
        <w:t xml:space="preserve">вузе </w:t>
      </w:r>
      <w:r>
        <w:rPr>
          <w:rFonts w:ascii="Times New Roman" w:eastAsia="Times New Roman" w:hAnsi="Times New Roman" w:cs="Times New Roman"/>
          <w:color w:val="363636"/>
          <w:w w:val="105"/>
          <w:sz w:val="28"/>
          <w:szCs w:val="28"/>
          <w:lang w:eastAsia="ru-RU"/>
        </w:rPr>
        <w:t xml:space="preserve">особенно </w:t>
      </w:r>
      <w:r>
        <w:rPr>
          <w:rFonts w:ascii="Times New Roman" w:eastAsia="Times New Roman" w:hAnsi="Times New Roman" w:cs="Times New Roman"/>
          <w:color w:val="333333"/>
          <w:w w:val="105"/>
          <w:sz w:val="28"/>
          <w:szCs w:val="28"/>
          <w:lang w:eastAsia="ru-RU"/>
        </w:rPr>
        <w:t xml:space="preserve">пригодились </w:t>
      </w:r>
      <w:r>
        <w:rPr>
          <w:rFonts w:ascii="Times New Roman" w:eastAsia="Times New Roman" w:hAnsi="Times New Roman" w:cs="Times New Roman"/>
          <w:color w:val="414141"/>
          <w:w w:val="105"/>
          <w:sz w:val="28"/>
          <w:szCs w:val="28"/>
          <w:lang w:eastAsia="ru-RU"/>
        </w:rPr>
        <w:t xml:space="preserve">Вам </w:t>
      </w:r>
      <w:r>
        <w:rPr>
          <w:rFonts w:ascii="Times New Roman" w:eastAsia="Times New Roman" w:hAnsi="Times New Roman" w:cs="Times New Roman"/>
          <w:color w:val="484848"/>
          <w:w w:val="105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процессе </w:t>
      </w:r>
      <w:r>
        <w:rPr>
          <w:rFonts w:ascii="Times New Roman" w:eastAsia="Times New Roman" w:hAnsi="Times New Roman" w:cs="Times New Roman"/>
          <w:color w:val="363636"/>
          <w:w w:val="105"/>
          <w:sz w:val="28"/>
          <w:szCs w:val="28"/>
          <w:lang w:eastAsia="ru-RU"/>
        </w:rPr>
        <w:t xml:space="preserve">прохождения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>практики?</w:t>
      </w:r>
    </w:p>
    <w:p w14:paraId="319BBB84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</w:t>
      </w:r>
    </w:p>
    <w:p w14:paraId="3E757332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12081" w14:textId="77777777" w:rsidR="00312CEA" w:rsidRDefault="00312CEA" w:rsidP="00312C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Знаний по каким из дисциплин Вам не хватало в процессе прохождения практики?</w:t>
      </w:r>
    </w:p>
    <w:p w14:paraId="03D8B874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</w:t>
      </w:r>
    </w:p>
    <w:p w14:paraId="2C28E779" w14:textId="77777777" w:rsidR="00312CEA" w:rsidRDefault="00312CEA" w:rsidP="00312CE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</w:t>
      </w:r>
    </w:p>
    <w:p w14:paraId="3844E2AD" w14:textId="77777777" w:rsidR="00312CEA" w:rsidRDefault="00312CEA" w:rsidP="00312CEA">
      <w:pPr>
        <w:widowControl w:val="0"/>
        <w:tabs>
          <w:tab w:val="left" w:pos="31680"/>
        </w:tabs>
        <w:autoSpaceDE w:val="0"/>
        <w:autoSpaceDN w:val="0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color w:val="41414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A3A3A"/>
          <w:w w:val="105"/>
          <w:sz w:val="28"/>
          <w:szCs w:val="28"/>
          <w:lang w:eastAsia="ru-RU"/>
        </w:rPr>
        <w:t xml:space="preserve">6. Предложения </w:t>
      </w:r>
      <w:r>
        <w:rPr>
          <w:rFonts w:ascii="Times New Roman" w:eastAsia="Times New Roman" w:hAnsi="Times New Roman" w:cs="Times New Roman"/>
          <w:color w:val="414141"/>
          <w:w w:val="105"/>
          <w:sz w:val="28"/>
          <w:szCs w:val="28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color w:val="3D3D3D"/>
          <w:w w:val="105"/>
          <w:sz w:val="28"/>
          <w:szCs w:val="28"/>
          <w:lang w:eastAsia="ru-RU"/>
        </w:rPr>
        <w:t xml:space="preserve">организации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практики </w:t>
      </w:r>
      <w:r>
        <w:rPr>
          <w:rFonts w:ascii="Times New Roman" w:eastAsia="Times New Roman" w:hAnsi="Times New Roman" w:cs="Times New Roman"/>
          <w:color w:val="424242"/>
          <w:w w:val="105"/>
          <w:sz w:val="28"/>
          <w:szCs w:val="28"/>
          <w:lang w:eastAsia="ru-RU"/>
        </w:rPr>
        <w:t xml:space="preserve">или </w:t>
      </w:r>
      <w:r>
        <w:rPr>
          <w:rFonts w:ascii="Times New Roman" w:eastAsia="Times New Roman" w:hAnsi="Times New Roman" w:cs="Times New Roman"/>
          <w:color w:val="3B3B3B"/>
          <w:w w:val="105"/>
          <w:sz w:val="28"/>
          <w:szCs w:val="28"/>
          <w:lang w:eastAsia="ru-RU"/>
        </w:rPr>
        <w:t xml:space="preserve">ее </w:t>
      </w:r>
      <w:r>
        <w:rPr>
          <w:rFonts w:ascii="Times New Roman" w:eastAsia="Times New Roman" w:hAnsi="Times New Roman" w:cs="Times New Roman"/>
          <w:color w:val="363636"/>
          <w:w w:val="105"/>
          <w:sz w:val="28"/>
          <w:szCs w:val="28"/>
          <w:lang w:eastAsia="ru-RU"/>
        </w:rPr>
        <w:t>содержанию</w:t>
      </w:r>
    </w:p>
    <w:p w14:paraId="45B8D8E5" w14:textId="77777777" w:rsidR="00312CEA" w:rsidRDefault="00312CEA" w:rsidP="00312CEA">
      <w:pPr>
        <w:widowControl w:val="0"/>
        <w:autoSpaceDE w:val="0"/>
        <w:autoSpaceDN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__________________________________________________________________________________________________________________________________________________________</w:t>
      </w:r>
    </w:p>
    <w:p w14:paraId="5F659F0F" w14:textId="77777777" w:rsidR="00312CEA" w:rsidRDefault="00312CEA" w:rsidP="00312CE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93E26E" w14:textId="77777777" w:rsidR="00312CEA" w:rsidRPr="00D87A9F" w:rsidRDefault="00312CEA" w:rsidP="00312CEA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3971462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14"/>
    </w:p>
    <w:p w14:paraId="3C6289F3" w14:textId="77777777" w:rsidR="00312CEA" w:rsidRPr="00315798" w:rsidRDefault="00312CEA" w:rsidP="00312C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сбора данных о бойцах UFC (файл </w:t>
      </w:r>
      <w:r w:rsidRPr="007D3245">
        <w:rPr>
          <w:rFonts w:ascii="Times New Roman" w:hAnsi="Times New Roman" w:cs="Times New Roman"/>
          <w:sz w:val="28"/>
          <w:szCs w:val="28"/>
        </w:rPr>
        <w:t>ufc_ru_parser.py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2B531003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import requests</w:t>
      </w:r>
    </w:p>
    <w:p w14:paraId="2C9A09AC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from bs4 import BeautifulSoup</w:t>
      </w:r>
    </w:p>
    <w:p w14:paraId="2C71E95F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import csv</w:t>
      </w:r>
    </w:p>
    <w:p w14:paraId="2912ABD8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573823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URL = 'https://ufc.ru/athletes/all?page={}'</w:t>
      </w:r>
    </w:p>
    <w:p w14:paraId="4911792C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CSV = 'b.csv'</w:t>
      </w:r>
    </w:p>
    <w:p w14:paraId="3E625A63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3253CA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def load_page(page):</w:t>
      </w:r>
    </w:p>
    <w:p w14:paraId="4BC565B1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url = URL.format(page)</w:t>
      </w:r>
    </w:p>
    <w:p w14:paraId="6EDB140F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 = requests.get(url)</w:t>
      </w:r>
    </w:p>
    <w:p w14:paraId="659D7EB4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12B7F3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print(f'</w:t>
      </w:r>
      <w:r>
        <w:rPr>
          <w:rFonts w:ascii="Courier New" w:hAnsi="Courier New" w:cs="Courier New"/>
          <w:sz w:val="20"/>
          <w:szCs w:val="20"/>
        </w:rPr>
        <w:t>Страница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{page} </w:t>
      </w:r>
      <w:r>
        <w:rPr>
          <w:rFonts w:ascii="Courier New" w:hAnsi="Courier New" w:cs="Courier New"/>
          <w:sz w:val="20"/>
          <w:szCs w:val="20"/>
        </w:rPr>
        <w:t>загружена</w:t>
      </w:r>
      <w:r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7727C914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5A025F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r.text</w:t>
      </w:r>
    </w:p>
    <w:p w14:paraId="3419C4F6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BA5F206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def get_content(html):</w:t>
      </w:r>
    </w:p>
    <w:p w14:paraId="0842B629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soup = BeautifulSoup(html, 'html.parser')</w:t>
      </w:r>
    </w:p>
    <w:p w14:paraId="0252FE8B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cards = soup.find_all('li', class_='l-flex__item')</w:t>
      </w:r>
    </w:p>
    <w:p w14:paraId="44FBBE16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8B8368D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fighters = []</w:t>
      </w:r>
    </w:p>
    <w:p w14:paraId="1E118090" w14:textId="77777777" w:rsidR="00312CEA" w:rsidRPr="00A01421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print(f'</w:t>
      </w:r>
      <w:r>
        <w:rPr>
          <w:rFonts w:ascii="Courier New" w:hAnsi="Courier New" w:cs="Courier New"/>
          <w:sz w:val="20"/>
          <w:szCs w:val="20"/>
        </w:rPr>
        <w:t>Карточек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найдено</w:t>
      </w:r>
      <w:r>
        <w:rPr>
          <w:rFonts w:ascii="Courier New" w:hAnsi="Courier New" w:cs="Courier New"/>
          <w:sz w:val="20"/>
          <w:szCs w:val="20"/>
          <w:lang w:val="en-US"/>
        </w:rPr>
        <w:t>: {len(cards)}')</w:t>
      </w:r>
    </w:p>
    <w:p w14:paraId="207DD6C7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card in cards:</w:t>
      </w:r>
    </w:p>
    <w:p w14:paraId="16A54831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name_tag = card.find('span', class_='c-listing-athlete__name')</w:t>
      </w:r>
    </w:p>
    <w:p w14:paraId="5DCF469B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weight_class_tag = card.find('span', class_ = 'c-listing-athlete__title')</w:t>
      </w:r>
    </w:p>
    <w:p w14:paraId="73D49B19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record_tag = card.find('span', class_ = 'c-listing-athlete__record')</w:t>
      </w:r>
    </w:p>
    <w:p w14:paraId="3E4EF269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photo_tag = card.find('img')</w:t>
      </w:r>
    </w:p>
    <w:p w14:paraId="75B6885F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9AA9BB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name_tag:</w:t>
      </w:r>
    </w:p>
    <w:p w14:paraId="266E69A4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name = name_tag.get_text().strip()</w:t>
      </w:r>
    </w:p>
    <w:p w14:paraId="74D7720C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14:paraId="083F1C6A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continue</w:t>
      </w:r>
    </w:p>
    <w:p w14:paraId="7831D144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weight_class = weight_class_tag.get_text().strip() if weight_class_tag else ''</w:t>
      </w:r>
    </w:p>
    <w:p w14:paraId="2A3617D7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record = record_tag.get_text().strip() if record_tag else ''</w:t>
      </w:r>
    </w:p>
    <w:p w14:paraId="783D4993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photo = photo_tag.get('src') if photo_tag else ''</w:t>
      </w:r>
    </w:p>
    <w:p w14:paraId="623C8EA0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3884A3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fighters.append({</w:t>
      </w:r>
    </w:p>
    <w:p w14:paraId="3B454C5D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'name': name,</w:t>
      </w:r>
    </w:p>
    <w:p w14:paraId="6C8F5BE2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'weight_class': weight_class,</w:t>
      </w:r>
    </w:p>
    <w:p w14:paraId="52C4CD9C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'record': record,</w:t>
      </w:r>
    </w:p>
    <w:p w14:paraId="6310B1B6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'photo': photo</w:t>
      </w:r>
    </w:p>
    <w:p w14:paraId="127E7D5E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})</w:t>
      </w:r>
    </w:p>
    <w:p w14:paraId="199C485B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90904B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fighters</w:t>
      </w:r>
    </w:p>
    <w:p w14:paraId="13FC60CB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41A1387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def save_doc(items, path):</w:t>
      </w:r>
    </w:p>
    <w:p w14:paraId="076BFC56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with open(path, 'w', newline='', encoding='utf-8-sig') as file:</w:t>
      </w:r>
    </w:p>
    <w:p w14:paraId="54BC1DFF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writer = csv.writer(file, delimiter=';')</w:t>
      </w:r>
    </w:p>
    <w:p w14:paraId="4FD7A6AA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21983C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writer.writerow(['</w:t>
      </w:r>
      <w:r>
        <w:rPr>
          <w:rFonts w:ascii="Courier New" w:hAnsi="Courier New" w:cs="Courier New"/>
          <w:sz w:val="20"/>
          <w:szCs w:val="20"/>
        </w:rPr>
        <w:t>Имя</w:t>
      </w:r>
      <w:r>
        <w:rPr>
          <w:rFonts w:ascii="Courier New" w:hAnsi="Courier New" w:cs="Courier New"/>
          <w:sz w:val="20"/>
          <w:szCs w:val="20"/>
          <w:lang w:val="en-US"/>
        </w:rPr>
        <w:t>', '</w:t>
      </w:r>
      <w:r>
        <w:rPr>
          <w:rFonts w:ascii="Courier New" w:hAnsi="Courier New" w:cs="Courier New"/>
          <w:sz w:val="20"/>
          <w:szCs w:val="20"/>
        </w:rPr>
        <w:t>Вес</w:t>
      </w:r>
      <w:r>
        <w:rPr>
          <w:rFonts w:ascii="Courier New" w:hAnsi="Courier New" w:cs="Courier New"/>
          <w:sz w:val="20"/>
          <w:szCs w:val="20"/>
          <w:lang w:val="en-US"/>
        </w:rPr>
        <w:t>', '</w:t>
      </w:r>
      <w:r>
        <w:rPr>
          <w:rFonts w:ascii="Courier New" w:hAnsi="Courier New" w:cs="Courier New"/>
          <w:sz w:val="20"/>
          <w:szCs w:val="20"/>
        </w:rPr>
        <w:t>Рекорд</w:t>
      </w:r>
      <w:r>
        <w:rPr>
          <w:rFonts w:ascii="Courier New" w:hAnsi="Courier New" w:cs="Courier New"/>
          <w:sz w:val="20"/>
          <w:szCs w:val="20"/>
          <w:lang w:val="en-US"/>
        </w:rPr>
        <w:t>', '</w:t>
      </w:r>
      <w:r>
        <w:rPr>
          <w:rFonts w:ascii="Courier New" w:hAnsi="Courier New" w:cs="Courier New"/>
          <w:sz w:val="20"/>
          <w:szCs w:val="20"/>
        </w:rPr>
        <w:t>Фото</w:t>
      </w:r>
      <w:r>
        <w:rPr>
          <w:rFonts w:ascii="Courier New" w:hAnsi="Courier New" w:cs="Courier New"/>
          <w:sz w:val="20"/>
          <w:szCs w:val="20"/>
          <w:lang w:val="en-US"/>
        </w:rPr>
        <w:t>'])</w:t>
      </w:r>
    </w:p>
    <w:p w14:paraId="66D9EC6B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4FAEAB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item in items:</w:t>
      </w:r>
    </w:p>
    <w:p w14:paraId="78ECC23D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writer.writerow([</w:t>
      </w:r>
    </w:p>
    <w:p w14:paraId="2DE4A27C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item['name'],</w:t>
      </w:r>
    </w:p>
    <w:p w14:paraId="373A407F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item['weight_class'],</w:t>
      </w:r>
    </w:p>
    <w:p w14:paraId="50C90C9F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item['record'],</w:t>
      </w:r>
    </w:p>
    <w:p w14:paraId="4BF60A5A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item['photo']</w:t>
      </w:r>
    </w:p>
    <w:p w14:paraId="38F7E953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])</w:t>
      </w:r>
    </w:p>
    <w:p w14:paraId="19BEEBB2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C64DDA3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def main():</w:t>
      </w:r>
    </w:p>
    <w:p w14:paraId="5497851D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fighters = []</w:t>
      </w:r>
    </w:p>
    <w:p w14:paraId="53DA8DA3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page in range(1, 290):</w:t>
      </w:r>
    </w:p>
    <w:p w14:paraId="027899D5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html = load_page(page)</w:t>
      </w:r>
    </w:p>
    <w:p w14:paraId="67B23E45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page_fighters = get_content(html)</w:t>
      </w:r>
    </w:p>
    <w:p w14:paraId="3C0BB842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fighters.extend(page_fighters)</w:t>
      </w:r>
    </w:p>
    <w:p w14:paraId="28A888A1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48E5B5B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save_doc(fighters, CSV)</w:t>
      </w:r>
    </w:p>
    <w:p w14:paraId="4453AE37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print(f'</w:t>
      </w:r>
      <w:r>
        <w:rPr>
          <w:rFonts w:ascii="Courier New" w:hAnsi="Courier New" w:cs="Courier New"/>
          <w:sz w:val="20"/>
          <w:szCs w:val="20"/>
        </w:rPr>
        <w:t>Всего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бойцов</w:t>
      </w:r>
      <w:r>
        <w:rPr>
          <w:rFonts w:ascii="Courier New" w:hAnsi="Courier New" w:cs="Courier New"/>
          <w:sz w:val="20"/>
          <w:szCs w:val="20"/>
          <w:lang w:val="en-US"/>
        </w:rPr>
        <w:t>: {len(fighters)}')</w:t>
      </w:r>
    </w:p>
    <w:p w14:paraId="594F4CFE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49A462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if __name__ == '__main__':</w:t>
      </w:r>
    </w:p>
    <w:p w14:paraId="6E3423F5" w14:textId="77777777" w:rsidR="00312CEA" w:rsidRPr="00A0747D" w:rsidRDefault="00312CEA" w:rsidP="00312CEA">
      <w:pPr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main()</w:t>
      </w:r>
    </w:p>
    <w:p w14:paraId="61545E78" w14:textId="77777777" w:rsidR="00312CEA" w:rsidRPr="00CC1D4F" w:rsidRDefault="00312CEA" w:rsidP="00312C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 – Фрагмент результирующего файла (первые 9 записей из 3168)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12CEA" w14:paraId="7938DD16" w14:textId="77777777" w:rsidTr="00455244">
        <w:tc>
          <w:tcPr>
            <w:tcW w:w="2336" w:type="dxa"/>
            <w:vAlign w:val="bottom"/>
          </w:tcPr>
          <w:p w14:paraId="7CB91428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2336" w:type="dxa"/>
            <w:vAlign w:val="bottom"/>
          </w:tcPr>
          <w:p w14:paraId="63473851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Вес</w:t>
            </w:r>
          </w:p>
        </w:tc>
        <w:tc>
          <w:tcPr>
            <w:tcW w:w="2336" w:type="dxa"/>
            <w:vAlign w:val="bottom"/>
          </w:tcPr>
          <w:p w14:paraId="3E4869F2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Рекорд</w:t>
            </w:r>
          </w:p>
        </w:tc>
        <w:tc>
          <w:tcPr>
            <w:tcW w:w="2337" w:type="dxa"/>
            <w:vAlign w:val="bottom"/>
          </w:tcPr>
          <w:p w14:paraId="7B153FAE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Фото</w:t>
            </w:r>
          </w:p>
        </w:tc>
      </w:tr>
      <w:tr w:rsidR="00312CEA" w:rsidRPr="006B02A8" w14:paraId="4502BE55" w14:textId="77777777" w:rsidTr="00455244">
        <w:tc>
          <w:tcPr>
            <w:tcW w:w="2336" w:type="dxa"/>
            <w:vAlign w:val="center"/>
          </w:tcPr>
          <w:p w14:paraId="15867DF8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Рикардо Абреу</w:t>
            </w:r>
          </w:p>
        </w:tc>
        <w:tc>
          <w:tcPr>
            <w:tcW w:w="2336" w:type="dxa"/>
            <w:vAlign w:val="center"/>
          </w:tcPr>
          <w:p w14:paraId="639B5900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Средний вес</w:t>
            </w:r>
          </w:p>
        </w:tc>
        <w:tc>
          <w:tcPr>
            <w:tcW w:w="2336" w:type="dxa"/>
            <w:vAlign w:val="center"/>
          </w:tcPr>
          <w:p w14:paraId="59B240E5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5-1-0 (В-П-Н)</w:t>
            </w:r>
          </w:p>
        </w:tc>
        <w:tc>
          <w:tcPr>
            <w:tcW w:w="2337" w:type="dxa"/>
            <w:vAlign w:val="center"/>
          </w:tcPr>
          <w:p w14:paraId="2670809D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312CEA" w:rsidRPr="006B02A8" w14:paraId="36442883" w14:textId="77777777" w:rsidTr="00455244">
        <w:tc>
          <w:tcPr>
            <w:tcW w:w="2336" w:type="dxa"/>
            <w:vAlign w:val="center"/>
          </w:tcPr>
          <w:p w14:paraId="154C9EAB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Джулия Авила</w:t>
            </w:r>
          </w:p>
        </w:tc>
        <w:tc>
          <w:tcPr>
            <w:tcW w:w="2336" w:type="dxa"/>
            <w:vAlign w:val="center"/>
          </w:tcPr>
          <w:p w14:paraId="376FCD27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Женский легчайший вес</w:t>
            </w:r>
          </w:p>
        </w:tc>
        <w:tc>
          <w:tcPr>
            <w:tcW w:w="2336" w:type="dxa"/>
            <w:vAlign w:val="center"/>
          </w:tcPr>
          <w:p w14:paraId="571E3280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9-4-0 (В-П-Н)</w:t>
            </w:r>
          </w:p>
        </w:tc>
        <w:tc>
          <w:tcPr>
            <w:tcW w:w="2337" w:type="dxa"/>
            <w:vAlign w:val="center"/>
          </w:tcPr>
          <w:p w14:paraId="3C843077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312CEA" w:rsidRPr="006B02A8" w14:paraId="621548C5" w14:textId="77777777" w:rsidTr="00455244">
        <w:tc>
          <w:tcPr>
            <w:tcW w:w="2336" w:type="dxa"/>
            <w:vAlign w:val="center"/>
          </w:tcPr>
          <w:p w14:paraId="6FD2F6EA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Крис Авила</w:t>
            </w:r>
          </w:p>
        </w:tc>
        <w:tc>
          <w:tcPr>
            <w:tcW w:w="2336" w:type="dxa"/>
            <w:vAlign w:val="center"/>
          </w:tcPr>
          <w:p w14:paraId="0B575A3C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Полулегкий вес</w:t>
            </w:r>
          </w:p>
        </w:tc>
        <w:tc>
          <w:tcPr>
            <w:tcW w:w="2336" w:type="dxa"/>
            <w:vAlign w:val="center"/>
          </w:tcPr>
          <w:p w14:paraId="312D6094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5-4-0 (В-П-Н)</w:t>
            </w:r>
          </w:p>
        </w:tc>
        <w:tc>
          <w:tcPr>
            <w:tcW w:w="2337" w:type="dxa"/>
            <w:vAlign w:val="center"/>
          </w:tcPr>
          <w:p w14:paraId="34DECAC2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312CEA" w:rsidRPr="006B02A8" w14:paraId="2F179AEB" w14:textId="77777777" w:rsidTr="00455244">
        <w:tc>
          <w:tcPr>
            <w:tcW w:w="2336" w:type="dxa"/>
            <w:vAlign w:val="center"/>
          </w:tcPr>
          <w:p w14:paraId="659594AA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Ник Агаллар</w:t>
            </w:r>
          </w:p>
        </w:tc>
        <w:tc>
          <w:tcPr>
            <w:tcW w:w="2336" w:type="dxa"/>
            <w:vAlign w:val="center"/>
          </w:tcPr>
          <w:p w14:paraId="36753B90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Легкий вес</w:t>
            </w:r>
          </w:p>
        </w:tc>
        <w:tc>
          <w:tcPr>
            <w:tcW w:w="2336" w:type="dxa"/>
            <w:vAlign w:val="center"/>
          </w:tcPr>
          <w:p w14:paraId="4A7ADC2D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12-3-0 (В-П-Н)</w:t>
            </w:r>
          </w:p>
        </w:tc>
        <w:tc>
          <w:tcPr>
            <w:tcW w:w="2337" w:type="dxa"/>
            <w:vAlign w:val="center"/>
          </w:tcPr>
          <w:p w14:paraId="665D9485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12CEA" w:rsidRPr="006B02A8" w14:paraId="62F7929A" w14:textId="77777777" w:rsidTr="00455244">
        <w:tc>
          <w:tcPr>
            <w:tcW w:w="2336" w:type="dxa"/>
            <w:vAlign w:val="center"/>
          </w:tcPr>
          <w:p w14:paraId="379EF2BA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Мария Агапова</w:t>
            </w:r>
          </w:p>
        </w:tc>
        <w:tc>
          <w:tcPr>
            <w:tcW w:w="2336" w:type="dxa"/>
            <w:vAlign w:val="center"/>
          </w:tcPr>
          <w:p w14:paraId="67D29CBD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Женский наилегчайший вес</w:t>
            </w:r>
          </w:p>
        </w:tc>
        <w:tc>
          <w:tcPr>
            <w:tcW w:w="2336" w:type="dxa"/>
            <w:vAlign w:val="center"/>
          </w:tcPr>
          <w:p w14:paraId="15D3F054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10-5-0 (В-П-Н)</w:t>
            </w:r>
          </w:p>
        </w:tc>
        <w:tc>
          <w:tcPr>
            <w:tcW w:w="2337" w:type="dxa"/>
            <w:vAlign w:val="center"/>
          </w:tcPr>
          <w:p w14:paraId="7EB78F0B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312CEA" w:rsidRPr="006B02A8" w14:paraId="083A14D3" w14:textId="77777777" w:rsidTr="00455244">
        <w:tc>
          <w:tcPr>
            <w:tcW w:w="2336" w:type="dxa"/>
            <w:vAlign w:val="center"/>
          </w:tcPr>
          <w:p w14:paraId="4EC016A7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Марселло Агиар</w:t>
            </w:r>
          </w:p>
        </w:tc>
        <w:tc>
          <w:tcPr>
            <w:tcW w:w="2336" w:type="dxa"/>
            <w:vAlign w:val="center"/>
          </w:tcPr>
          <w:p w14:paraId="3A31F669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Полусредний вес</w:t>
            </w:r>
          </w:p>
        </w:tc>
        <w:tc>
          <w:tcPr>
            <w:tcW w:w="2336" w:type="dxa"/>
            <w:vAlign w:val="center"/>
          </w:tcPr>
          <w:p w14:paraId="29C6E9A5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0-0-0 (В-П-Н)</w:t>
            </w:r>
          </w:p>
        </w:tc>
        <w:tc>
          <w:tcPr>
            <w:tcW w:w="2337" w:type="dxa"/>
            <w:vAlign w:val="center"/>
          </w:tcPr>
          <w:p w14:paraId="4EFE2E11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312CEA" w:rsidRPr="006B02A8" w14:paraId="1019BDC5" w14:textId="77777777" w:rsidTr="00455244">
        <w:tc>
          <w:tcPr>
            <w:tcW w:w="2336" w:type="dxa"/>
            <w:vAlign w:val="center"/>
          </w:tcPr>
          <w:p w14:paraId="373DA38B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Кевин Агилар</w:t>
            </w:r>
          </w:p>
        </w:tc>
        <w:tc>
          <w:tcPr>
            <w:tcW w:w="2336" w:type="dxa"/>
            <w:vAlign w:val="center"/>
          </w:tcPr>
          <w:p w14:paraId="52B7CA83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Полулегкий вес</w:t>
            </w:r>
          </w:p>
        </w:tc>
        <w:tc>
          <w:tcPr>
            <w:tcW w:w="2336" w:type="dxa"/>
            <w:vAlign w:val="center"/>
          </w:tcPr>
          <w:p w14:paraId="6FE0D436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17-5-0 (В-П-Н)</w:t>
            </w:r>
          </w:p>
        </w:tc>
        <w:tc>
          <w:tcPr>
            <w:tcW w:w="2337" w:type="dxa"/>
            <w:vAlign w:val="center"/>
          </w:tcPr>
          <w:p w14:paraId="1F3A068B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312CEA" w:rsidRPr="006B02A8" w14:paraId="789576CA" w14:textId="77777777" w:rsidTr="00455244">
        <w:tc>
          <w:tcPr>
            <w:tcW w:w="2336" w:type="dxa"/>
            <w:vAlign w:val="center"/>
          </w:tcPr>
          <w:p w14:paraId="4691D5AE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Кевин Агилар</w:t>
            </w:r>
          </w:p>
        </w:tc>
        <w:tc>
          <w:tcPr>
            <w:tcW w:w="2336" w:type="dxa"/>
            <w:vAlign w:val="center"/>
          </w:tcPr>
          <w:p w14:paraId="63BF4701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Тяжелый вес</w:t>
            </w:r>
          </w:p>
        </w:tc>
        <w:tc>
          <w:tcPr>
            <w:tcW w:w="2336" w:type="dxa"/>
            <w:vAlign w:val="center"/>
          </w:tcPr>
          <w:p w14:paraId="3C13E68D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3-1-0 (В-П-Н)</w:t>
            </w:r>
          </w:p>
        </w:tc>
        <w:tc>
          <w:tcPr>
            <w:tcW w:w="2337" w:type="dxa"/>
            <w:vAlign w:val="center"/>
          </w:tcPr>
          <w:p w14:paraId="62808C5B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  <w:tr w:rsidR="00312CEA" w:rsidRPr="006B02A8" w14:paraId="59EAC1CE" w14:textId="77777777" w:rsidTr="00455244">
        <w:tc>
          <w:tcPr>
            <w:tcW w:w="2336" w:type="dxa"/>
            <w:vAlign w:val="center"/>
          </w:tcPr>
          <w:p w14:paraId="18FB2DA1" w14:textId="77777777" w:rsidR="00312CEA" w:rsidRPr="00CC7662" w:rsidRDefault="00312CEA" w:rsidP="0045524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Джессика Агилар</w:t>
            </w:r>
          </w:p>
        </w:tc>
        <w:tc>
          <w:tcPr>
            <w:tcW w:w="2336" w:type="dxa"/>
            <w:vAlign w:val="center"/>
          </w:tcPr>
          <w:p w14:paraId="771231E8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Женский минимальный вес</w:t>
            </w:r>
          </w:p>
        </w:tc>
        <w:tc>
          <w:tcPr>
            <w:tcW w:w="2336" w:type="dxa"/>
            <w:vAlign w:val="center"/>
          </w:tcPr>
          <w:p w14:paraId="101188DF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20-8-0 (В-П-Н)</w:t>
            </w:r>
          </w:p>
        </w:tc>
        <w:tc>
          <w:tcPr>
            <w:tcW w:w="2337" w:type="dxa"/>
            <w:vAlign w:val="center"/>
          </w:tcPr>
          <w:p w14:paraId="0BBC8298" w14:textId="77777777" w:rsidR="00312CEA" w:rsidRPr="00CC7662" w:rsidRDefault="00312CEA" w:rsidP="004552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Есть</w:t>
            </w:r>
          </w:p>
        </w:tc>
      </w:tr>
    </w:tbl>
    <w:p w14:paraId="1E19EBB5" w14:textId="77777777" w:rsidR="00312CEA" w:rsidRPr="006B02A8" w:rsidRDefault="00312CEA" w:rsidP="00312C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74397F" w14:textId="77777777" w:rsidR="00312CEA" w:rsidRPr="00162713" w:rsidRDefault="00312CEA" w:rsidP="00312CE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результат работы программы (файл b.csv, 3168 записей) прилагается отдельно.</w:t>
      </w:r>
    </w:p>
    <w:p w14:paraId="2E4F2F40" w14:textId="77777777" w:rsidR="00123D22" w:rsidRDefault="00123D22"/>
    <w:sectPr w:rsidR="00123D22" w:rsidSect="00312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User" w:date="2026-09-01T22:20:00Z" w:initials="U">
    <w:p w14:paraId="7CCEA68F" w14:textId="77777777" w:rsidR="00312CEA" w:rsidRDefault="00312CEA">
      <w:pPr>
        <w:pStyle w:val="ae"/>
      </w:pPr>
      <w:r>
        <w:rPr>
          <w:rStyle w:val="ad"/>
        </w:rPr>
        <w:annotationRef/>
      </w:r>
      <w:r>
        <w:t xml:space="preserve">В том случае, если практика проводится в сторонней организации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CEA68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CEA68F" w16cid:durableId="57DDAFA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084447"/>
      <w:docPartObj>
        <w:docPartGallery w:val="Page Numbers (Bottom of Page)"/>
        <w:docPartUnique/>
      </w:docPartObj>
    </w:sdtPr>
    <w:sdtContent>
      <w:p w14:paraId="1ED8AB98" w14:textId="77777777" w:rsidR="00312CEA" w:rsidRDefault="00312CE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3BB291" w14:textId="77777777" w:rsidR="00312CEA" w:rsidRDefault="00312CEA">
    <w:pPr>
      <w:pStyle w:val="af1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F53F1"/>
    <w:multiLevelType w:val="multilevel"/>
    <w:tmpl w:val="7D1F53F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w w:val="89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2844586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62"/>
    <w:rsid w:val="00123D22"/>
    <w:rsid w:val="002F0B6F"/>
    <w:rsid w:val="00312CEA"/>
    <w:rsid w:val="009829C9"/>
    <w:rsid w:val="00D42A62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95E6A4-ECE3-4B35-BE1B-124E09FD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2CEA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2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2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2A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2A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2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2A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2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2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2A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2A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2A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2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2A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2A6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12CEA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312CEA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12CEA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312CEA"/>
    <w:rPr>
      <w:kern w:val="0"/>
      <w:sz w:val="20"/>
      <w:szCs w:val="20"/>
      <w14:ligatures w14:val="none"/>
    </w:rPr>
  </w:style>
  <w:style w:type="character" w:styleId="af0">
    <w:name w:val="Hyperlink"/>
    <w:basedOn w:val="a0"/>
    <w:uiPriority w:val="99"/>
    <w:unhideWhenUsed/>
    <w:rsid w:val="00312CEA"/>
    <w:rPr>
      <w:color w:val="0563C1" w:themeColor="hyperlink"/>
      <w:u w:val="single"/>
    </w:rPr>
  </w:style>
  <w:style w:type="paragraph" w:styleId="af1">
    <w:name w:val="footer"/>
    <w:basedOn w:val="a"/>
    <w:link w:val="af2"/>
    <w:uiPriority w:val="99"/>
    <w:unhideWhenUsed/>
    <w:rsid w:val="003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12CEA"/>
    <w:rPr>
      <w:kern w:val="0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312CE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12CEA"/>
    <w:pPr>
      <w:tabs>
        <w:tab w:val="right" w:leader="dot" w:pos="9679"/>
      </w:tabs>
      <w:spacing w:after="100" w:line="360" w:lineRule="auto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312CE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selenium-python.readthedocs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crummy.com/software/BeautifulSoup/bs4/doc/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https://requests.readthedocs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fc.ru/athletes/all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4081</Words>
  <Characters>23268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2026-09-08T05:32:00Z</dcterms:created>
  <dcterms:modified xsi:type="dcterms:W3CDTF">2026-09-08T05:33:00Z</dcterms:modified>
</cp:coreProperties>
</file>