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1" name="user-content-практическая-работа-5-ссылки-и-константность-указателей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0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2" name="user-content-задание-1-ссылки-псевдонимы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0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3" name="user-content-задание-2-указатель-на-константу-const-type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0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4" name="user-content-задание-3-константный-указатель-type-const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0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kern w:val="0"/>
          <w:sz w:val="24"/>
          <w:szCs w:val="24"/>
          <w:lang w:eastAsia="ru-RU"/>
          <w14:ligatures w14:val="none"/>
        </w:rPr>
      </w:pPr>
      <w:r>
        <w:rPr>
          <w:rFonts w:eastAsia="Calibri" w:cs="Times New Roman" w:ascii="Times New Roman" w:hAnsi="Times New Roman"/>
          <w:b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kern w:val="0"/>
          <w:sz w:val="28"/>
          <w:szCs w:val="24"/>
          <w:lang w:eastAsia="ru-RU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Calibri" w:cs="Times New Roman" w:ascii="Times New Roman" w:hAnsi="Times New Roman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240" w:before="0" w:after="0"/>
        <w:ind w:firstLine="284" w:left="-851"/>
        <w:jc w:val="center"/>
        <w:rPr>
          <w:rFonts w:ascii="Times New Roman" w:hAnsi="Times New Roman" w:eastAsia="Times New Roman" w:cs="Times New Roman"/>
          <w:b/>
          <w:kern w:val="2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kern w:val="2"/>
          <w:sz w:val="28"/>
          <w:szCs w:val="28"/>
          <w:lang w:eastAsia="ru-RU"/>
          <w14:ligatures w14:val="none"/>
        </w:rPr>
        <w:t>ОТЧЕТ</w:t>
      </w:r>
    </w:p>
    <w:p>
      <w:pPr>
        <w:pStyle w:val="Normal"/>
        <w:spacing w:lineRule="auto" w:line="240" w:before="0" w:after="0"/>
        <w:ind w:firstLine="284" w:left="-851"/>
        <w:jc w:val="center"/>
        <w:rPr>
          <w:rFonts w:ascii="Times New Roman" w:hAnsi="Times New Roman" w:eastAsia="Times New Roman" w:cs="Times New Roman"/>
          <w:b/>
          <w:kern w:val="0"/>
          <w:sz w:val="28"/>
          <w:szCs w:val="28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eastAsia="Times New Roman" w:cs="Times New Roman" w:ascii="Times New Roman" w:hAnsi="Times New Roman"/>
          <w:b/>
          <w:kern w:val="0"/>
          <w:sz w:val="28"/>
          <w:szCs w:val="28"/>
          <w:lang w:val="en-US" w:eastAsia="ru-RU"/>
          <w14:ligatures w14:val="none"/>
        </w:rPr>
        <w:t>5</w:t>
      </w:r>
    </w:p>
    <w:p>
      <w:pPr>
        <w:pStyle w:val="Normal"/>
        <w:spacing w:lineRule="auto" w:line="240" w:before="0" w:after="0"/>
        <w:ind w:firstLine="284" w:left="-851"/>
        <w:jc w:val="center"/>
        <w:rPr>
          <w:rFonts w:ascii="Times New Roman" w:hAnsi="Times New Roman" w:eastAsia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>
      <w:pPr>
        <w:pStyle w:val="Normal"/>
        <w:spacing w:lineRule="auto" w:line="240" w:before="0" w:after="0"/>
        <w:ind w:firstLine="284" w:left="-851"/>
        <w:jc w:val="center"/>
        <w:rPr>
          <w:rFonts w:ascii="Times New Roman" w:hAnsi="Times New Roman" w:eastAsia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28"/>
          <w:szCs w:val="28"/>
          <w:lang w:eastAsia="ru-RU"/>
          <w14:ligatures w14:val="none"/>
        </w:rPr>
        <w:t>«Информационные технологии и программирование»</w:t>
      </w:r>
    </w:p>
    <w:p>
      <w:pPr>
        <w:pStyle w:val="Normal"/>
        <w:spacing w:lineRule="auto" w:line="240" w:before="0" w:after="0"/>
        <w:ind w:firstLine="284" w:left="-851"/>
        <w:jc w:val="center"/>
        <w:rPr>
          <w:rFonts w:ascii="Times New Roman" w:hAnsi="Times New Roman" w:eastAsia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</w:p>
    <w:p>
      <w:pPr>
        <w:pStyle w:val="Normal"/>
        <w:spacing w:lineRule="auto" w:line="240" w:before="0" w:after="0"/>
        <w:rPr>
          <w:rFonts w:ascii="Calibri" w:hAnsi="Calibri" w:eastAsia="Calibri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Calibri" w:cs="Times New Roman" w:ascii="Calibri" w:hAnsi="Calibri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240" w:before="0" w:after="0"/>
        <w:rPr>
          <w:rFonts w:ascii="Calibri" w:hAnsi="Calibri" w:eastAsia="Calibri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Calibri" w:cs="Times New Roman" w:ascii="Calibri" w:hAnsi="Calibri"/>
          <w:kern w:val="0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240" w:before="0" w:after="0"/>
        <w:rPr>
          <w:rFonts w:ascii="Calibri" w:hAnsi="Calibri" w:eastAsia="Calibri" w:cs="Times New Roman"/>
          <w:kern w:val="0"/>
          <w:sz w:val="24"/>
          <w:szCs w:val="28"/>
          <w:lang w:eastAsia="ru-RU"/>
          <w14:ligatures w14:val="none"/>
        </w:rPr>
      </w:pPr>
      <w:r>
        <w:rPr>
          <w:rFonts w:eastAsia="Calibri" w:cs="Times New Roman" w:ascii="Calibri" w:hAnsi="Calibri"/>
          <w:kern w:val="0"/>
          <w:sz w:val="24"/>
          <w:szCs w:val="28"/>
          <w:lang w:eastAsia="ru-RU"/>
          <w14:ligatures w14:val="none"/>
        </w:rPr>
      </w:r>
    </w:p>
    <w:tbl>
      <w:tblPr>
        <w:tblW w:w="1057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6"/>
        <w:gridCol w:w="4536"/>
        <w:gridCol w:w="361"/>
        <w:gridCol w:w="4600"/>
        <w:gridCol w:w="972"/>
      </w:tblGrid>
      <w:tr>
        <w:trPr/>
        <w:tc>
          <w:tcPr>
            <w:tcW w:w="4642" w:type="dxa"/>
            <w:gridSpan w:val="2"/>
            <w:tcBorders/>
          </w:tcPr>
          <w:p>
            <w:pPr>
              <w:pStyle w:val="Normal"/>
              <w:spacing w:lineRule="auto" w:line="257" w:before="0" w:after="0"/>
              <w:ind w:right="601"/>
              <w:contextualSpacing/>
              <w:jc w:val="center"/>
              <w:rPr>
                <w:rFonts w:ascii="Times New Roman" w:hAnsi="Times New Roman" w:eastAsia="Calibri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8"/>
                <w14:ligatures w14:val="none"/>
              </w:rPr>
            </w:r>
          </w:p>
        </w:tc>
        <w:tc>
          <w:tcPr>
            <w:tcW w:w="4961" w:type="dxa"/>
            <w:gridSpan w:val="2"/>
            <w:tcBorders/>
          </w:tcPr>
          <w:p>
            <w:pPr>
              <w:pStyle w:val="Normal"/>
              <w:spacing w:lineRule="auto" w:line="257" w:before="0" w:after="0"/>
              <w:ind w:right="677"/>
              <w:rPr>
                <w:rFonts w:ascii="Times New Roman" w:hAnsi="Times New Roman" w:eastAsia="Calibri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>
            <w:pPr>
              <w:pStyle w:val="Normal"/>
              <w:spacing w:lineRule="auto" w:line="257" w:before="0" w:after="0"/>
              <w:ind w:right="677"/>
              <w:rPr>
                <w:rFonts w:ascii="Times New Roman" w:hAnsi="Times New Roman" w:eastAsia="Calibri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>
            <w:pPr>
              <w:pStyle w:val="Normal"/>
              <w:spacing w:lineRule="auto" w:line="257" w:before="0" w:after="0"/>
              <w:ind w:right="677"/>
              <w:rPr>
                <w:rFonts w:ascii="Times New Roman" w:hAnsi="Times New Roman" w:eastAsia="Calibri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8"/>
                <w14:ligatures w14:val="none"/>
              </w:rPr>
              <w:t>1 курс, группа ИНС-б-о-25-1</w:t>
            </w:r>
          </w:p>
          <w:p>
            <w:pPr>
              <w:pStyle w:val="Normal"/>
              <w:spacing w:lineRule="auto" w:line="257" w:before="0" w:after="0"/>
              <w:ind w:right="677"/>
              <w:rPr>
                <w:rFonts w:ascii="Times New Roman" w:hAnsi="Times New Roman" w:eastAsia="Calibri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>
              <w:rPr>
                <w:rFonts w:eastAsia="Times New Roman" w:cs="Times New Roman" w:ascii="Times New Roman" w:hAnsi="Times New Roman"/>
                <w:color w:val="212529"/>
                <w:kern w:val="0"/>
                <w:sz w:val="24"/>
                <w:szCs w:val="24"/>
                <w:shd w:fill="FFFFFF" w:val="clear"/>
                <w14:ligatures w14:val="none"/>
              </w:rPr>
              <w:t>Прикладное программирование в интеллектуальных информационных системах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>
            <w:pPr>
              <w:pStyle w:val="Normal"/>
              <w:spacing w:lineRule="auto" w:line="257" w:before="0" w:after="0"/>
              <w:ind w:right="677"/>
              <w:rPr>
                <w:rFonts w:ascii="Times New Roman" w:hAnsi="Times New Roman" w:eastAsia="Calibri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8"/>
                <w14:ligatures w14:val="none"/>
              </w:rPr>
            </w:r>
          </w:p>
          <w:p>
            <w:pPr>
              <w:pStyle w:val="Normal"/>
              <w:spacing w:lineRule="auto" w:line="257" w:before="0" w:after="0"/>
              <w:ind w:right="677"/>
              <w:rPr>
                <w:rFonts w:ascii="Times New Roman" w:hAnsi="Times New Roman" w:eastAsia="Calibri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>
            <w:pPr>
              <w:pStyle w:val="Normal"/>
              <w:spacing w:lineRule="auto" w:line="257" w:before="0" w:after="0"/>
              <w:ind w:right="677"/>
              <w:jc w:val="center"/>
              <w:rPr>
                <w:rFonts w:ascii="Times New Roman" w:hAnsi="Times New Roman" w:eastAsia="Calibri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>
            <w:pPr>
              <w:pStyle w:val="Normal"/>
              <w:spacing w:lineRule="auto" w:line="257" w:before="0" w:after="0"/>
              <w:ind w:right="677"/>
              <w:rPr>
                <w:rFonts w:ascii="Times New Roman" w:hAnsi="Times New Roman" w:eastAsia="Calibri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8"/>
                <w14:ligatures w14:val="none"/>
              </w:rPr>
            </w:r>
          </w:p>
        </w:tc>
        <w:tc>
          <w:tcPr>
            <w:tcW w:w="9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642" w:type="dxa"/>
            <w:gridSpan w:val="2"/>
            <w:tcBorders/>
          </w:tcPr>
          <w:p>
            <w:pPr>
              <w:pStyle w:val="Normal"/>
              <w:spacing w:lineRule="auto" w:line="257" w:before="0" w:after="0"/>
              <w:ind w:right="459"/>
              <w:rPr>
                <w:rFonts w:ascii="Times New Roman" w:hAnsi="Times New Roman" w:eastAsia="Calibri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8"/>
                <w14:ligatures w14:val="none"/>
              </w:rPr>
            </w:r>
          </w:p>
        </w:tc>
        <w:tc>
          <w:tcPr>
            <w:tcW w:w="4961" w:type="dxa"/>
            <w:gridSpan w:val="2"/>
            <w:tcBorders/>
          </w:tcPr>
          <w:p>
            <w:pPr>
              <w:pStyle w:val="Normal"/>
              <w:spacing w:lineRule="auto" w:line="257" w:before="0" w:after="0"/>
              <w:ind w:right="677"/>
              <w:rPr>
                <w:rFonts w:ascii="Times New Roman" w:hAnsi="Times New Roman" w:eastAsia="Calibri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8"/>
                <w14:ligatures w14:val="none"/>
              </w:rPr>
              <w:t>Проверила:</w:t>
            </w:r>
          </w:p>
          <w:p>
            <w:pPr>
              <w:pStyle w:val="Normal"/>
              <w:spacing w:lineRule="auto" w:line="257" w:before="0" w:after="0"/>
              <w:ind w:right="677"/>
              <w:rPr>
                <w:rFonts w:ascii="Times New Roman" w:hAnsi="Times New Roman" w:eastAsia="Times New Roman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8"/>
                <w14:ligatures w14:val="none"/>
              </w:rPr>
              <w:t>Ассистент департамента цифровых, робототехнических систем и электроники Хацукова А.И.</w:t>
            </w:r>
          </w:p>
          <w:p>
            <w:pPr>
              <w:pStyle w:val="Normal"/>
              <w:spacing w:lineRule="auto" w:line="257" w:before="0" w:after="0"/>
              <w:ind w:right="677"/>
              <w:jc w:val="center"/>
              <w:rPr>
                <w:rFonts w:ascii="Times New Roman" w:hAnsi="Times New Roman" w:eastAsia="Calibri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8"/>
                <w14:ligatures w14:val="none"/>
              </w:rPr>
            </w:r>
          </w:p>
          <w:p>
            <w:pPr>
              <w:pStyle w:val="Normal"/>
              <w:spacing w:lineRule="auto" w:line="257" w:before="0" w:after="0"/>
              <w:ind w:right="677"/>
              <w:rPr>
                <w:rFonts w:ascii="Times New Roman" w:hAnsi="Times New Roman" w:eastAsia="Calibri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>
            <w:pPr>
              <w:pStyle w:val="Normal"/>
              <w:spacing w:lineRule="auto" w:line="257" w:before="0" w:after="0"/>
              <w:ind w:right="677"/>
              <w:jc w:val="center"/>
              <w:rPr>
                <w:rFonts w:ascii="Times New Roman" w:hAnsi="Times New Roman" w:eastAsia="Calibri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>
            <w:pPr>
              <w:pStyle w:val="Normal"/>
              <w:spacing w:lineRule="auto" w:line="257" w:before="0" w:after="0"/>
              <w:ind w:right="677"/>
              <w:rPr>
                <w:rFonts w:ascii="Times New Roman" w:hAnsi="Times New Roman" w:eastAsia="Calibri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8"/>
                <w14:ligatures w14:val="none"/>
              </w:rPr>
            </w:r>
          </w:p>
        </w:tc>
        <w:tc>
          <w:tcPr>
            <w:tcW w:w="972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06" w:type="dxa"/>
            <w:tcBorders/>
          </w:tcPr>
          <w:p>
            <w:pPr>
              <w:pStyle w:val="Normal"/>
              <w:spacing w:lineRule="auto" w:line="257" w:before="0" w:after="0"/>
              <w:rPr>
                <w:rFonts w:ascii="Times New Roman" w:hAnsi="Times New Roman" w:eastAsia="Calibri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14:ligatures w14:val="none"/>
              </w:rPr>
            </w:r>
          </w:p>
        </w:tc>
        <w:tc>
          <w:tcPr>
            <w:tcW w:w="4897" w:type="dxa"/>
            <w:gridSpan w:val="2"/>
            <w:tcBorders/>
          </w:tcPr>
          <w:p>
            <w:pPr>
              <w:pStyle w:val="Normal"/>
              <w:spacing w:lineRule="auto" w:line="257" w:before="0" w:after="0"/>
              <w:rPr>
                <w:rFonts w:ascii="Times New Roman" w:hAnsi="Times New Roman" w:eastAsia="Calibri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14:ligatures w14:val="none"/>
              </w:rPr>
            </w:r>
          </w:p>
        </w:tc>
        <w:tc>
          <w:tcPr>
            <w:tcW w:w="5572" w:type="dxa"/>
            <w:gridSpan w:val="2"/>
            <w:tcBorders/>
          </w:tcPr>
          <w:p>
            <w:pPr>
              <w:pStyle w:val="Normal"/>
              <w:spacing w:lineRule="auto" w:line="257" w:before="0" w:after="0"/>
              <w:rPr>
                <w:rFonts w:ascii="Times New Roman" w:hAnsi="Times New Roman" w:eastAsia="Calibri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14:ligatures w14:val="none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kern w:val="2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2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kern w:val="2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2"/>
          <w:sz w:val="28"/>
          <w:szCs w:val="28"/>
          <w:lang w:eastAsia="ru-RU"/>
          <w14:ligatures w14:val="none"/>
        </w:rPr>
        <w:t>Отчет защищен с оценкой ___________</w:t>
        <w:tab/>
        <w:t>Дата защиты__________________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kern w:val="2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2"/>
          <w:sz w:val="28"/>
          <w:szCs w:val="28"/>
          <w:lang w:eastAsia="ru-RU"/>
          <w14:ligatures w14:val="none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Calibri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:lang w:eastAsia="ru-RU"/>
          <w14:ligatures w14:val="none"/>
        </w:rPr>
        <w:t>Ставрополь, 2025 г.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Heading1"/>
        <w:tabs>
          <w:tab w:val="clear" w:pos="708"/>
          <w:tab w:val="left" w:pos="993" w:leader="none"/>
        </w:tabs>
        <w:spacing w:lineRule="auto" w:line="360"/>
        <w:ind w:hanging="0" w:left="0"/>
        <w:jc w:val="both"/>
        <w:rPr/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</w:rPr>
        <w:t>ПРАКТИЧЕСКАЯ РАБОТА №5. Ссылки и константность указателей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Практические задания</w:t>
      </w:r>
    </w:p>
    <w:p>
      <w:pPr>
        <w:pStyle w:val="Heading3"/>
        <w:spacing w:lineRule="auto" w:line="3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8"/>
          <w:szCs w:val="28"/>
        </w:rPr>
        <w:t>Задание 1. Ссылки-псевдонимы</w:t>
      </w:r>
    </w:p>
    <w:p>
      <w:pPr>
        <w:pStyle w:val="BodyText"/>
        <w:widowControl/>
        <w:spacing w:lineRule="auto" w:line="360" w:before="0" w:after="240"/>
        <w:ind w:hanging="0" w:left="0" w:righ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28"/>
        </w:rPr>
        <w:t>Условие:</w:t>
      </w: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/>
          <w:i w:val="false"/>
          <w:caps w:val="false"/>
          <w:smallCaps w:val="false"/>
          <w:color w:val="1F2328"/>
          <w:spacing w:val="0"/>
          <w:sz w:val="24"/>
          <w:szCs w:val="28"/>
        </w:rPr>
        <w:t> Объявите переменную и ссылку на неё. Выполните указанную операцию строго через ссылку. Выведите итоговое значение переменной.</w:t>
      </w:r>
    </w:p>
    <w:tbl>
      <w:tblPr>
        <w:tblW w:w="4364" w:type="dxa"/>
        <w:jc w:val="left"/>
        <w:tblInd w:w="0" w:type="dxa"/>
        <w:tblLayout w:type="fixed"/>
        <w:tblCellMar>
          <w:top w:w="90" w:type="dxa"/>
          <w:left w:w="0" w:type="dxa"/>
          <w:bottom w:w="90" w:type="dxa"/>
          <w:right w:w="195" w:type="dxa"/>
        </w:tblCellMar>
      </w:tblPr>
      <w:tblGrid>
        <w:gridCol w:w="232"/>
        <w:gridCol w:w="4132"/>
      </w:tblGrid>
      <w:tr>
        <w:trPr/>
        <w:tc>
          <w:tcPr>
            <w:tcW w:w="232" w:type="dxa"/>
            <w:tcBorders>
              <w:top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>
            <w:pPr>
              <w:pStyle w:val="Style12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2</w:t>
            </w:r>
          </w:p>
        </w:tc>
        <w:tc>
          <w:tcPr>
            <w:tcW w:w="4132" w:type="dxa"/>
            <w:tcBorders>
              <w:top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>
            <w:pPr>
              <w:pStyle w:val="Style12"/>
              <w:spacing w:before="0" w:after="0"/>
              <w:ind w:hanging="0" w:left="0" w:right="0"/>
              <w:rPr/>
            </w:pPr>
            <w:r>
              <w:rPr/>
              <w:t>Извлечь корень (через </w:t>
            </w:r>
            <w:r>
              <w:rPr>
                <w:rStyle w:val="Style8"/>
                <w:rFonts w:ascii="ui-monospace;SFMono-Regular;SF Mono;Menlo;Consolas;Liberation Mono;monospace" w:hAnsi="ui-monospace;SFMono-Regular;SF Mono;Menlo;Consolas;Liberation Mono;monospace"/>
                <w:color w:val="000000"/>
                <w:sz w:val="20"/>
                <w:shd w:fill="818B98" w:val="clear"/>
              </w:rPr>
              <w:t>sqrt</w:t>
            </w:r>
            <w:r>
              <w:rPr/>
              <w:t>)</w:t>
            </w:r>
          </w:p>
        </w:tc>
      </w:tr>
    </w:tbl>
    <w:p>
      <w:pPr>
        <w:pStyle w:val="Normal"/>
        <w:keepNext w:val="true"/>
        <w:spacing w:lineRule="auto" w:line="36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22800" cy="4958080"/>
            <wp:effectExtent l="0" t="0" r="0" b="0"/>
            <wp:wrapSquare wrapText="largest"/>
            <wp:docPr id="5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4958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spacing w:lineRule="auto" w:line="360"/>
        <w:ind w:firstLine="709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1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>. Изображение работы кода для Задания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spacing w:lineRule="auto" w:line="3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  <w:szCs w:val="28"/>
        </w:rPr>
        <w:t>Задание 2. Указатель на константу (</w:t>
      </w:r>
      <w:r>
        <w:rPr>
          <w:rStyle w:val="Style8"/>
          <w:rFonts w:ascii="ui-monospace;SFMono-Regular;SF Mono;Menlo;Consolas;Liberation Mono;monospace" w:hAnsi="ui-monospace;SFMono-Regular;SF Mono;Menlo;Consolas;Liberation Mono;monospace"/>
          <w:b/>
          <w:bCs/>
          <w:i w:val="false"/>
          <w:caps w:val="false"/>
          <w:smallCaps w:val="false"/>
          <w:color w:val="1F2328"/>
          <w:spacing w:val="0"/>
          <w:sz w:val="24"/>
          <w:szCs w:val="28"/>
          <w:shd w:fill="818B98" w:val="clear"/>
        </w:rPr>
        <w:t>const type*</w:t>
      </w: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  <w:szCs w:val="28"/>
        </w:rPr>
        <w:t>)</w:t>
      </w:r>
    </w:p>
    <w:p>
      <w:pPr>
        <w:pStyle w:val="BodyText"/>
        <w:widowControl/>
        <w:spacing w:lineRule="auto" w:line="360" w:before="0" w:after="240"/>
        <w:ind w:hanging="0" w:left="0" w:right="0"/>
        <w:jc w:val="both"/>
        <w:rPr/>
      </w:pP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28"/>
        </w:rPr>
        <w:t>Условие:</w:t>
      </w: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/>
          <w:i w:val="false"/>
          <w:caps w:val="false"/>
          <w:smallCaps w:val="false"/>
          <w:color w:val="1F2328"/>
          <w:spacing w:val="0"/>
          <w:sz w:val="24"/>
          <w:szCs w:val="28"/>
        </w:rPr>
        <w:t> Даны две переменные. Используя указатель на константу, поочередно обратитесь к каждой из них и выведите их значения на экран. Попробуйте изменить значение через указатель и закомментируйте строку с ошибкой</w:t>
      </w:r>
    </w:p>
    <w:tbl>
      <w:tblPr>
        <w:tblW w:w="3232" w:type="dxa"/>
        <w:jc w:val="left"/>
        <w:tblInd w:w="0" w:type="dxa"/>
        <w:tblLayout w:type="fixed"/>
        <w:tblCellMar>
          <w:top w:w="90" w:type="dxa"/>
          <w:left w:w="0" w:type="dxa"/>
          <w:bottom w:w="90" w:type="dxa"/>
          <w:right w:w="195" w:type="dxa"/>
        </w:tblCellMar>
      </w:tblPr>
      <w:tblGrid>
        <w:gridCol w:w="968"/>
        <w:gridCol w:w="2264"/>
      </w:tblGrid>
      <w:tr>
        <w:trPr>
          <w:trHeight w:val="450" w:hRule="atLeast"/>
        </w:trPr>
        <w:tc>
          <w:tcPr>
            <w:tcW w:w="968" w:type="dxa"/>
            <w:tcBorders>
              <w:top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>
            <w:pPr>
              <w:pStyle w:val="Style12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1-10</w:t>
            </w:r>
          </w:p>
        </w:tc>
        <w:tc>
          <w:tcPr>
            <w:tcW w:w="2264" w:type="dxa"/>
            <w:tcBorders>
              <w:top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>
            <w:pPr>
              <w:pStyle w:val="Style12"/>
              <w:spacing w:before="0" w:after="0"/>
              <w:ind w:hanging="0" w:left="0" w:right="0"/>
              <w:rPr/>
            </w:pPr>
            <w:r>
              <w:rPr>
                <w:rStyle w:val="Style8"/>
                <w:rFonts w:ascii="ui-monospace;SFMono-Regular;SF Mono;Menlo;Consolas;Liberation Mono;monospace" w:hAnsi="ui-monospace;SFMono-Regular;SF Mono;Menlo;Consolas;Liberation Mono;monospace"/>
                <w:color w:val="000000"/>
                <w:sz w:val="20"/>
                <w:shd w:fill="818B98" w:val="clear"/>
              </w:rPr>
              <w:t>int</w:t>
            </w:r>
          </w:p>
        </w:tc>
      </w:tr>
    </w:tbl>
    <w:p>
      <w:pPr>
        <w:pStyle w:val="Normal"/>
        <w:spacing w:lineRule="auto" w:line="36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371590"/>
            <wp:effectExtent l="0" t="0" r="0" b="0"/>
            <wp:wrapSquare wrapText="largest"/>
            <wp:docPr id="6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71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spacing w:lineRule="auto" w:line="360"/>
        <w:ind w:firstLine="709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2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>. Изображение работы кода для Задания 2</w:t>
      </w:r>
    </w:p>
    <w:p>
      <w:pPr>
        <w:pStyle w:val="Heading3"/>
        <w:spacing w:lineRule="auto" w:line="3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  <w:szCs w:val="28"/>
        </w:rPr>
        <w:t>Задание 3. Константный указатель (</w:t>
      </w:r>
      <w:r>
        <w:rPr>
          <w:rStyle w:val="Style8"/>
          <w:rFonts w:ascii="ui-monospace;SFMono-Regular;SF Mono;Menlo;Consolas;Liberation Mono;monospace" w:hAnsi="ui-monospace;SFMono-Regular;SF Mono;Menlo;Consolas;Liberation Mono;monospace"/>
          <w:b/>
          <w:bCs/>
          <w:i w:val="false"/>
          <w:caps w:val="false"/>
          <w:smallCaps w:val="false"/>
          <w:color w:val="1F2328"/>
          <w:spacing w:val="0"/>
          <w:sz w:val="24"/>
          <w:szCs w:val="28"/>
          <w:shd w:fill="818B98" w:val="clear"/>
        </w:rPr>
        <w:t>type* const</w:t>
      </w: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  <w:szCs w:val="28"/>
        </w:rPr>
        <w:t>)</w:t>
      </w:r>
    </w:p>
    <w:p>
      <w:pPr>
        <w:pStyle w:val="BodyText"/>
        <w:widowControl/>
        <w:spacing w:lineRule="auto" w:line="360" w:before="0" w:after="240"/>
        <w:ind w:hanging="0" w:left="0" w:righ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28"/>
        </w:rPr>
        <w:t>Условие:</w:t>
      </w: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/>
          <w:i w:val="false"/>
          <w:caps w:val="false"/>
          <w:smallCaps w:val="false"/>
          <w:color w:val="1F2328"/>
          <w:spacing w:val="0"/>
          <w:sz w:val="24"/>
          <w:szCs w:val="28"/>
        </w:rPr>
        <w:t> Используя константный указатель, выполните расчет. Попробуйте переназначить адрес указателя на другую переменную и закомментируйте строку с ошибкой.</w:t>
      </w:r>
    </w:p>
    <w:tbl>
      <w:tblPr>
        <w:tblW w:w="2091" w:type="dxa"/>
        <w:jc w:val="left"/>
        <w:tblInd w:w="0" w:type="dxa"/>
        <w:tblLayout w:type="fixed"/>
        <w:tblCellMar>
          <w:top w:w="90" w:type="dxa"/>
          <w:left w:w="0" w:type="dxa"/>
          <w:bottom w:w="90" w:type="dxa"/>
          <w:right w:w="195" w:type="dxa"/>
        </w:tblCellMar>
      </w:tblPr>
      <w:tblGrid>
        <w:gridCol w:w="232"/>
        <w:gridCol w:w="1859"/>
      </w:tblGrid>
      <w:tr>
        <w:trPr/>
        <w:tc>
          <w:tcPr>
            <w:tcW w:w="232" w:type="dxa"/>
            <w:tcBorders>
              <w:top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>
            <w:pPr>
              <w:pStyle w:val="Style12"/>
              <w:spacing w:before="0" w:after="0"/>
              <w:ind w:hanging="0" w:left="0" w:right="0"/>
              <w:rPr/>
            </w:pPr>
            <w:r>
              <w:rPr>
                <w:rStyle w:val="Strong"/>
                <w:b/>
              </w:rPr>
              <w:t>2</w:t>
            </w:r>
          </w:p>
        </w:tc>
        <w:tc>
          <w:tcPr>
            <w:tcW w:w="1859" w:type="dxa"/>
            <w:tcBorders>
              <w:top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>
            <w:pPr>
              <w:pStyle w:val="Style12"/>
              <w:widowControl w:val="false"/>
              <w:suppressLineNumbers/>
              <w:spacing w:before="0" w:after="160"/>
              <w:rPr/>
            </w:pPr>
            <w:r>
              <w:rPr/>
              <w:t>Найти разность  </w:t>
            </w:r>
          </w:p>
        </w:tc>
      </w:tr>
    </w:tbl>
    <w:p>
      <w:pPr>
        <w:pStyle w:val="Normal"/>
        <w:keepNext w:val="true"/>
        <w:spacing w:lineRule="auto" w:line="36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371590"/>
            <wp:effectExtent l="0" t="0" r="0" b="0"/>
            <wp:wrapSquare wrapText="largest"/>
            <wp:docPr id="7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71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spacing w:lineRule="auto" w:line="360"/>
        <w:ind w:firstLine="709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3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>. Изображение работы кода для Задания 3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/>
        <w:br w:type="textWrapping" w:clear="all"/>
      </w:r>
    </w:p>
    <w:p>
      <w:pPr>
        <w:pStyle w:val="Normal"/>
        <w:spacing w:lineRule="auto" w:line="360" w:before="0" w:after="1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nsolas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  <w:font w:name="apple-system">
    <w:altName w:val="BlinkMacSystemFont"/>
    <w:charset w:val="01"/>
    <w:family w:val="auto"/>
    <w:pitch w:val="default"/>
  </w:font>
  <w:font w:name="ui-monospace">
    <w:altName w:val="SFMono-Regular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53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ad4ead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ad4ead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d4ea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d4ea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ad4ea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ad4ea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ad4ea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ad4ea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ad4ea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ad4ea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ad4ea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ad4ead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ad4ead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ad4ead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ad4ead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ad4ead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ad4ead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ad4ead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ad4ead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ad4ea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ad4ea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d4ead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ad4ead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ad4ead"/>
    <w:rPr>
      <w:b/>
      <w:bCs/>
      <w:smallCaps/>
      <w:color w:themeColor="accent1" w:themeShade="bf" w:val="2F5496"/>
      <w:spacing w:val="5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8325b3"/>
    <w:rPr>
      <w:rFonts w:ascii="Consolas" w:hAnsi="Consolas"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Style8">
    <w:name w:val="Исходный текст"/>
    <w:qFormat/>
    <w:rPr>
      <w:rFonts w:ascii="Liberation Mono" w:hAnsi="Liberation Mono" w:eastAsia="Liberation Mono" w:cs="Liberation Mono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next w:val="Normal"/>
    <w:uiPriority w:val="35"/>
    <w:unhideWhenUsed/>
    <w:qFormat/>
    <w:rsid w:val="00306346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Style10">
    <w:name w:val="Указатель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Style5"/>
    <w:uiPriority w:val="10"/>
    <w:qFormat/>
    <w:rsid w:val="00ad4ead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ad4ea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ad4ea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d4ea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ad4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8325b3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Style11">
    <w:name w:val="Содержимое врезки"/>
    <w:basedOn w:val="Normal"/>
    <w:qFormat/>
    <w:pPr/>
    <w:rPr/>
  </w:style>
  <w:style w:type="paragraph" w:styleId="Style12">
    <w:name w:val="Содержимое таблицы"/>
    <w:basedOn w:val="Normal"/>
    <w:qFormat/>
    <w:pPr>
      <w:widowControl w:val="false"/>
      <w:suppressLineNumbers/>
    </w:pPr>
    <w:rPr/>
  </w:style>
  <w:style w:type="paragraph" w:styleId="Style13">
    <w:name w:val="Заголовок таблицы"/>
    <w:basedOn w:val="Style12"/>
    <w:qFormat/>
    <w:pPr>
      <w:suppressLineNumbers/>
      <w:jc w:val="center"/>
    </w:pPr>
    <w:rPr>
      <w:b/>
      <w:bCs/>
    </w:rPr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LibreOffice/25.2.2.2$Linux_X86_64 LibreOffice_project/520$Build-2</Application>
  <AppVersion>15.0000</AppVersion>
  <Pages>5</Pages>
  <Words>209</Words>
  <Characters>1584</Characters>
  <CharactersWithSpaces>1756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2026-02-27T12:51:00Z</dcterms:created>
  <dc:creator>Глеб Назаров</dc:creator>
  <dc:description/>
  <dc:language>ru-RU</dc:language>
  <cp:lastModifiedBy/>
  <dcterms:modified xsi:type="dcterms:W3CDTF">2026-02-28T14:06:10Z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