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45085" distB="45085" distL="111125" distR="113665" simplePos="0" locked="0" layoutInCell="0" allowOverlap="1" relativeHeight="2" wp14:anchorId="34FDF947">
                <wp:simplePos x="0" y="0"/>
                <wp:positionH relativeFrom="column">
                  <wp:posOffset>-111125</wp:posOffset>
                </wp:positionH>
                <wp:positionV relativeFrom="paragraph">
                  <wp:posOffset>242570</wp:posOffset>
                </wp:positionV>
                <wp:extent cx="5935345" cy="277177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277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REMOTE ADMINISTRATION</w:t>
                            </w:r>
                          </w:p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TOOL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ro-RO"/>
                              </w:rPr>
                              <w:t>-Proiect PSO-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8.75pt;margin-top:19.1pt;width:467.3pt;height:218.2pt;mso-wrap-style:square;v-text-anchor:top" wp14:anchorId="34FDF94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REMOTE ADMINISTRATION</w:t>
                      </w:r>
                    </w:p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TOOL</w:t>
                      </w:r>
                    </w:p>
                    <w:p>
                      <w:pPr>
                        <w:pStyle w:val="FrameContents"/>
                        <w:spacing w:before="0" w:after="160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48"/>
                          <w:szCs w:val="48"/>
                          <w:lang w:val="ro-RO"/>
                        </w:rPr>
                        <w:t>-Proiect PSO-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4" wp14:anchorId="3830DDCC">
                <wp:simplePos x="0" y="0"/>
                <wp:positionH relativeFrom="margin">
                  <wp:align>left</wp:align>
                </wp:positionH>
                <wp:positionV relativeFrom="paragraph">
                  <wp:posOffset>7059295</wp:posOffset>
                </wp:positionV>
                <wp:extent cx="2466975" cy="93853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93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Grupa: C113B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Studenți: Shanab Bianca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20" w:hanging="0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Moldovan Andrei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0.05pt;margin-top:555.85pt;width:194.2pt;height:73.85pt;mso-wrap-style:square;v-text-anchor:top;mso-position-horizontal:left;mso-position-horizontal-relative:margin" wp14:anchorId="3830DDC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Grupa: C113B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Studenți: Shanab Bianca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20" w:hanging="0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 xml:space="preserve">    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Moldovan Andrei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3030" simplePos="0" locked="0" layoutInCell="0" allowOverlap="1" relativeHeight="6" wp14:anchorId="50FAB3B9">
                <wp:simplePos x="0" y="0"/>
                <wp:positionH relativeFrom="column">
                  <wp:posOffset>3446780</wp:posOffset>
                </wp:positionH>
                <wp:positionV relativeFrom="paragraph">
                  <wp:posOffset>7010400</wp:posOffset>
                </wp:positionV>
                <wp:extent cx="2498725" cy="294640"/>
                <wp:effectExtent l="0" t="0" r="0" b="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60" cy="29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righ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Prof. Coord.: Avram Dan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271.4pt;margin-top:552pt;width:196.7pt;height:23.15pt;mso-wrap-style:square;v-text-anchor:top" wp14:anchorId="50FAB3B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hanging="0"/>
                        <w:jc w:val="righ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Prof. Coord.: Avram Dan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635" distL="0" distR="0" simplePos="0" locked="0" layoutInCell="0" allowOverlap="1" relativeHeight="8" wp14:anchorId="454F3BEC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828800" cy="504190"/>
                <wp:effectExtent l="0" t="0" r="0" b="635"/>
                <wp:wrapNone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Cuprins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61.85pt;margin-top:0.15pt;width:143.95pt;height:39.65pt;mso-wrap-style:square;v-text-anchor:top;mso-position-horizontal:center;mso-position-horizontal-relative:margin" wp14:anchorId="454F3BE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Cuprins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en-US"/>
            </w:rPr>
          </w:pPr>
          <w:r>
            <w:rPr>
              <w:lang w:val="en-US"/>
            </w:rPr>
            <w:t>Contents</w:t>
          </w:r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78_3083574316">
            <w:r>
              <w:rPr>
                <w:webHidden/>
                <w:rStyle w:val="IndexLink"/>
              </w:rPr>
              <w:t>1. Capitolul 1 – Introducere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0_3083574316">
            <w:r>
              <w:rPr>
                <w:webHidden/>
                <w:rStyle w:val="IndexLink"/>
              </w:rPr>
              <w:t>1.1. Scopul proiectului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2_3083574316">
            <w:r>
              <w:rPr>
                <w:webHidden/>
                <w:rStyle w:val="IndexLink"/>
              </w:rPr>
              <w:t>1.2. Lista definițiilor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4_3083574316">
            <w:r>
              <w:rPr>
                <w:webHidden/>
                <w:rStyle w:val="IndexLink"/>
              </w:rPr>
              <w:t>1.3. Structura dorita: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hyperlink w:anchor="__RefHeading___Toc492_3083574316">
            <w:r>
              <w:rPr>
                <w:webHidden/>
                <w:rStyle w:val="IndexLink"/>
              </w:rPr>
              <w:t>2. Capitolul 2 – Descrierea cerințelor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4_3083574316">
            <w:r>
              <w:rPr>
                <w:webHidden/>
                <w:rStyle w:val="IndexLink"/>
              </w:rPr>
              <w:t>2.1. Cerințele funcționale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6_3083574316">
            <w:r>
              <w:rPr>
                <w:webHidden/>
                <w:rStyle w:val="IndexLink"/>
              </w:rPr>
              <w:t>2.2. Cerințele non-funcționale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color w:val="111111"/>
          <w:u w:val="single"/>
        </w:rPr>
      </w:pPr>
      <w:bookmarkStart w:id="0" w:name="__RefHeading___Toc478_3083574316"/>
      <w:bookmarkStart w:id="1" w:name="_Toc150764431"/>
      <w:bookmarkStart w:id="2" w:name="_Toc129681343"/>
      <w:bookmarkEnd w:id="0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 xml:space="preserve">Capitolul 1 – </w:t>
      </w:r>
      <w:bookmarkEnd w:id="2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Introducer</w:t>
      </w:r>
      <w:bookmarkEnd w:id="1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e</w:t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3" w:name="__RefHeading___Toc480_3083574316"/>
      <w:bookmarkStart w:id="4" w:name="_Toc129681344"/>
      <w:bookmarkStart w:id="5" w:name="_Toc150764432"/>
      <w:bookmarkEnd w:id="3"/>
      <w:r>
        <w:rPr>
          <w:rFonts w:cs="Times New Roman" w:ascii="Times New Roman" w:hAnsi="Times New Roman"/>
          <w:color w:val="111111"/>
          <w:lang w:val="ro-RO"/>
        </w:rPr>
        <w:t>1.1.  Scopul proiectului</w:t>
      </w:r>
      <w:bookmarkEnd w:id="4"/>
      <w:bookmarkEnd w:id="5"/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ab/>
        <w:tab/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Acest </w:t>
      </w:r>
      <w:r>
        <w:rPr>
          <w:b/>
          <w:bCs/>
          <w:i w:val="false"/>
          <w:iCs w:val="false"/>
        </w:rPr>
        <w:t>Remote-Administration-Tool</w:t>
      </w:r>
      <w:r>
        <w:rPr/>
        <w:t xml:space="preserve"> va utiliza socket-uri pentru comunicarea între server și agenți și va permite administrarea calculatoarelor remote pentru colectarea datelor și executarea comenzilor la distanță.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 xml:space="preserve"> </w:t>
      </w:r>
    </w:p>
    <w:p>
      <w:pPr>
        <w:pStyle w:val="Heading2"/>
        <w:ind w:left="360" w:hanging="0"/>
        <w:jc w:val="both"/>
        <w:rPr>
          <w:color w:val="111111"/>
        </w:rPr>
      </w:pPr>
      <w:bookmarkStart w:id="6" w:name="__RefHeading___Toc482_3083574316"/>
      <w:bookmarkStart w:id="7" w:name="_Toc150764433"/>
      <w:bookmarkEnd w:id="6"/>
      <w:r>
        <w:rPr>
          <w:rFonts w:cs="Times New Roman" w:ascii="Times New Roman" w:hAnsi="Times New Roman"/>
          <w:color w:val="111111"/>
          <w:lang w:val="ro-RO"/>
        </w:rPr>
        <w:t>1.2. Lista definițiilor</w:t>
      </w:r>
      <w:bookmarkEnd w:id="7"/>
    </w:p>
    <w:p>
      <w:pPr>
        <w:pStyle w:val="Heading2"/>
        <w:ind w:left="360" w:hanging="0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Un instrument de administrare la distanță, denumit în mod obișnuit Remote-Administration-Tool (RAT) este un software conceput pentru a facilita accesul și administrarea de la distanță. 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Server management</w:t>
      </w:r>
      <w:r>
        <w:rPr/>
        <w:t>: RAT-urile sunt importante pentru gestionarea serverelor, permițând administratorilor să configureze, să actualizeze și să întrețină sistemele de la distanta.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 xml:space="preserve">Remote access: </w:t>
      </w:r>
      <w:r>
        <w:rPr/>
        <w:t xml:space="preserve"> conexiunea la distanța se va realiza cu ajutorul sockets în c, linux, protocolul de comunicatie fiind IPv4.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Autentificare</w:t>
      </w:r>
      <w:r>
        <w:rPr/>
        <w:t>: Confirmarea identitatii sistemelor se va face prin crearea unui username și al unei parola la prima conexiune.</w:t>
      </w:r>
    </w:p>
    <w:p>
      <w:pPr>
        <w:pStyle w:val="Heading2"/>
        <w:ind w:left="360" w:hanging="0"/>
        <w:jc w:val="both"/>
        <w:rPr>
          <w:color w:val="111111"/>
        </w:rPr>
      </w:pPr>
      <w:bookmarkStart w:id="8" w:name="__RefHeading___Toc484_3083574316"/>
      <w:bookmarkStart w:id="9" w:name="_Toc150764434"/>
      <w:bookmarkEnd w:id="8"/>
      <w:r>
        <w:rPr>
          <w:rFonts w:cs="Times New Roman" w:ascii="Times New Roman" w:hAnsi="Times New Roman"/>
          <w:color w:val="111111"/>
          <w:lang w:val="ro-RO"/>
        </w:rPr>
        <w:t xml:space="preserve">1.3. Structura </w:t>
      </w:r>
      <w:r>
        <w:rPr>
          <w:rFonts w:cs="Times New Roman" w:ascii="Times New Roman" w:hAnsi="Times New Roman"/>
          <w:color w:val="111111"/>
          <w:lang w:val="ro-RO"/>
        </w:rPr>
        <w:t>dorita</w:t>
      </w:r>
      <w:bookmarkEnd w:id="9"/>
      <w:r>
        <w:rPr>
          <w:rFonts w:cs="Times New Roman" w:ascii="Times New Roman" w:hAnsi="Times New Roman"/>
          <w:color w:val="111111"/>
          <w:lang w:val="ro-RO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ab/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Documentul este împărțit în </w:t>
      </w:r>
      <w:r>
        <w:rPr>
          <w:rFonts w:cs="Times New Roman" w:ascii="Times New Roman" w:hAnsi="Times New Roman"/>
          <w:sz w:val="28"/>
          <w:szCs w:val="28"/>
          <w:lang w:val="ro-RO"/>
        </w:rPr>
        <w:t>2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capitole: 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o-RO"/>
        </w:rPr>
        <w:t>capitolul   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o-RO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ro-RO"/>
        </w:rPr>
        <w:t>reprezintă Introducerea în tema proiectului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capitolul   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2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:  detaliere a cerințelor, funcționale și non-funcționale </w:t>
      </w:r>
      <w:bookmarkStart w:id="10" w:name="_Toc150764438"/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rFonts w:ascii="Times New Roman" w:hAnsi="Times New Roman" w:eastAsia="" w:cs="Times New Roman" w:eastAsiaTheme="majorEastAsia"/>
          <w:b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pPr>
      <w:bookmarkStart w:id="11" w:name="__RefHeading___Toc492_3083574316"/>
      <w:bookmarkStart w:id="12" w:name="_Toc129681346"/>
      <w:bookmarkEnd w:id="11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 xml:space="preserve">Capitolul </w:t>
      </w:r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>2</w:t>
      </w:r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 xml:space="preserve"> – Descrierea </w:t>
      </w:r>
      <w:bookmarkEnd w:id="12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>cerințelor</w:t>
      </w:r>
      <w:bookmarkEnd w:id="10"/>
    </w:p>
    <w:p>
      <w:pPr>
        <w:pStyle w:val="Heading2"/>
        <w:ind w:left="360" w:hanging="0"/>
        <w:jc w:val="both"/>
        <w:rPr/>
      </w:pPr>
      <w:bookmarkStart w:id="13" w:name="__RefHeading___Toc494_3083574316"/>
      <w:bookmarkEnd w:id="13"/>
      <w:r>
        <w:rPr>
          <w:rFonts w:cs="Times New Roman" w:ascii="Times New Roman" w:hAnsi="Times New Roman"/>
          <w:color w:val="111111"/>
          <w:lang w:val="ro-RO"/>
        </w:rPr>
        <w:t>2</w:t>
      </w:r>
      <w:bookmarkStart w:id="14" w:name="_Toc150764439"/>
      <w:r>
        <w:rPr>
          <w:rFonts w:cs="Times New Roman" w:ascii="Times New Roman" w:hAnsi="Times New Roman"/>
          <w:color w:val="111111"/>
          <w:lang w:val="ro-RO"/>
        </w:rPr>
        <w:t>.1. Cerințele funcționale</w:t>
      </w:r>
      <w:bookmarkEnd w:id="14"/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Realizarea conexiunii: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Utilitarul va pune la dispoziție realizarea conexiunii la mai mulți clienți simultan și va prelua date despre hostname și username</w:t>
      </w:r>
    </w:p>
    <w:p>
      <w:pPr>
        <w:pStyle w:val="Heading2"/>
        <w:ind w:left="360" w:hanging="0"/>
        <w:jc w:val="both"/>
        <w:rPr>
          <w:color w:val="111111"/>
        </w:rPr>
      </w:pPr>
      <w:bookmarkStart w:id="15" w:name="__RefHeading___Toc496_3083574316"/>
      <w:bookmarkEnd w:id="15"/>
      <w:r>
        <w:rPr>
          <w:rFonts w:cs="Times New Roman" w:ascii="Times New Roman" w:hAnsi="Times New Roman"/>
          <w:color w:val="111111"/>
          <w:lang w:val="ro-RO"/>
        </w:rPr>
        <w:t>2</w:t>
      </w:r>
      <w:bookmarkStart w:id="16" w:name="_Toc150764440"/>
      <w:r>
        <w:rPr>
          <w:rFonts w:cs="Times New Roman" w:ascii="Times New Roman" w:hAnsi="Times New Roman"/>
          <w:color w:val="111111"/>
          <w:lang w:val="ro-RO"/>
        </w:rPr>
        <w:t>.2. Cerințele non-funcționale</w:t>
      </w:r>
      <w:bookmarkEnd w:id="16"/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Wingdings" w:cs="Times New Roman" w:ascii="Times New Roman" w:hAnsi="Times New Roman"/>
          <w:b/>
          <w:bCs/>
          <w:sz w:val="28"/>
          <w:szCs w:val="28"/>
          <w:lang w:val="ro-RO"/>
        </w:rPr>
        <w:t>System Information</w:t>
      </w:r>
      <w:r>
        <w:rPr>
          <w:rFonts w:eastAsia="Wingdings" w:cs="Wingdings" w:ascii="Wingdings" w:hAnsi="Wingdings"/>
          <w:b/>
          <w:bCs/>
          <w:sz w:val="28"/>
          <w:szCs w:val="28"/>
          <w:lang w:val="ro-RO"/>
        </w:rPr>
        <w:t>: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Utilitarul va pune la dispoziție informații despre hostname, username, utilizare memorie RAM, utilizare procesor, spațiu disponibil pe disk.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Actualizarea în timp real: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a listei de clienți conectati la server.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Blacklisting: </w:t>
      </w:r>
      <w:r>
        <w:rPr>
          <w:rFonts w:cs="Times New Roman" w:ascii="Times New Roman" w:hAnsi="Times New Roman"/>
          <w:sz w:val="28"/>
          <w:szCs w:val="28"/>
          <w:lang w:val="ro-RO"/>
        </w:rPr>
        <w:t>restrictionarea accesarii anumitor pagini Web printr-o lista cu domenii interzise.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Criptarea detelor: </w:t>
      </w:r>
      <w:r>
        <w:rPr>
          <w:rFonts w:cs="Times New Roman" w:ascii="Times New Roman" w:hAnsi="Times New Roman"/>
          <w:sz w:val="28"/>
          <w:szCs w:val="28"/>
          <w:lang w:val="ro-RO"/>
        </w:rPr>
        <w:t>Datele transmise între sistemul de administrare și agenți vor fi criptate pentru o conexiune sigură intre client și server.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Transfer de fișiere: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Se vor pune la dispoziție metode de transfer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SECURE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de fisiere intre server și client prin spargerea acestiua în blocuri de lungime prestabilita, fiecare bloc fiind criptat și reconstruirea acestuia de către receiver.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procese: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Vizualizarea proceselor care ruleaza pe un client.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Execuție comenzi de la distanță: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Executarea comenzilor se va face prin trimiterea unei comenzi de către server clientului și primirea output-ului acestuia, cât și informații despre apelurile de sistem și de biblioteca.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Restartare a stației: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Sistemul ofera posibilitatea de a restarta un dispozitiv de la distanta.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taste apasate: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Sistemul va pune la dispoziție un mecanism de inregistrare a tastelor apasate pe o perioada definita de timp, sau pana la apasarea unei combinatii de taste prestabilita (ex: ESC+F1) .</w:t>
      </w:r>
    </w:p>
    <w:sectPr>
      <w:footerReference w:type="default" r:id="rId2"/>
      <w:footerReference w:type="first" r:id="rId3"/>
      <w:type w:val="nextPage"/>
      <w:pgSz w:w="11906" w:h="16838"/>
      <w:pgMar w:left="1418" w:right="1134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4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4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1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4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a7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6a77"/>
    <w:rPr/>
  </w:style>
  <w:style w:type="character" w:styleId="Internet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18428d"/>
    <w:rPr>
      <w:rFonts w:ascii="Times New Roman" w:hAnsi="Times New Roman" w:eastAsia="Times New Roman" w:cs="Times New Roman"/>
      <w:sz w:val="28"/>
      <w:szCs w:val="28"/>
      <w:lang w:val="ro-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6403"/>
    <w:rPr/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8428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ro-R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e6a7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e6a77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6e6a77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184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8428d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0738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LibreOffice/7.3.7.2$Linux_X86_64 LibreOffice_project/30$Build-2</Application>
  <AppVersion>15.0000</AppVersion>
  <Pages>4</Pages>
  <Words>429</Words>
  <Characters>2603</Characters>
  <CharactersWithSpaces>3000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2023-10-22T15:59:00Z</dcterms:created>
  <dc:creator>Anamaria Bălăcescu</dc:creator>
  <dc:description/>
  <dc:language>en-US</dc:language>
  <cp:lastModifiedBy/>
  <dcterms:modified xsi:type="dcterms:W3CDTF">2024-10-18T13:06:28Z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