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6AD1E720" w14:textId="77777777" w:rsidTr="001A7EDD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24368F78" w14:textId="078DF937" w:rsidR="006B4062" w:rsidRDefault="00B91C33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Vulnerability Scanning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Form</w:t>
            </w:r>
          </w:p>
          <w:p w14:paraId="5C2AA391" w14:textId="6F83C8EC" w:rsidR="006B4062" w:rsidRPr="000B6695" w:rsidRDefault="00B91C33" w:rsidP="00B91C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Document of Record for any vulnerability scanning performed and acted upon.</w:t>
            </w:r>
          </w:p>
        </w:tc>
      </w:tr>
      <w:tr w:rsidR="00B91C33" w:rsidRPr="0039243D" w14:paraId="5EA5318C" w14:textId="77777777" w:rsidTr="001A7EDD">
        <w:trPr>
          <w:trHeight w:val="335"/>
        </w:trPr>
        <w:tc>
          <w:tcPr>
            <w:tcW w:w="991" w:type="pct"/>
            <w:vMerge w:val="restart"/>
            <w:shd w:val="clear" w:color="auto" w:fill="D9D9D9"/>
          </w:tcPr>
          <w:p w14:paraId="119C98EF" w14:textId="75FCEDC7" w:rsidR="00B91C33" w:rsidRPr="0039243D" w:rsidRDefault="00B91C33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Reviewer’</w:t>
            </w:r>
            <w:bookmarkStart w:id="0" w:name="_GoBack"/>
            <w:bookmarkEnd w:id="0"/>
            <w:r>
              <w:rPr>
                <w:rFonts w:ascii="Calibri" w:hAnsi="Calibri"/>
                <w:b/>
                <w:iCs/>
                <w:color w:val="000000"/>
              </w:rPr>
              <w:t>s</w:t>
            </w:r>
            <w:r w:rsidRPr="0039243D">
              <w:rPr>
                <w:rFonts w:ascii="Calibri" w:hAnsi="Calibri"/>
                <w:b/>
                <w:iCs/>
                <w:color w:val="000000"/>
              </w:rPr>
              <w:t xml:space="preserve"> Name</w:t>
            </w:r>
            <w:r>
              <w:rPr>
                <w:rFonts w:ascii="Calibri" w:hAnsi="Calibri"/>
                <w:b/>
                <w:iCs/>
                <w:color w:val="000000"/>
              </w:rPr>
              <w:t xml:space="preserve"> </w:t>
            </w:r>
          </w:p>
        </w:tc>
        <w:tc>
          <w:tcPr>
            <w:tcW w:w="1757" w:type="pct"/>
            <w:vMerge w:val="restart"/>
            <w:shd w:val="clear" w:color="auto" w:fill="auto"/>
          </w:tcPr>
          <w:p w14:paraId="3FA3C84A" w14:textId="77777777" w:rsidR="00B91C33" w:rsidRPr="0039243D" w:rsidRDefault="00B91C33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94792F5" w14:textId="1314D8C4" w:rsidR="00B91C33" w:rsidRPr="00AE018A" w:rsidRDefault="00B91C33" w:rsidP="00B91C33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Date of Scan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9DD6CD7" w14:textId="77777777" w:rsidR="00B91C33" w:rsidRPr="0039243D" w:rsidRDefault="00B91C33" w:rsidP="001A7EDD">
            <w:pPr>
              <w:rPr>
                <w:rFonts w:ascii="Calibri" w:hAnsi="Calibri"/>
              </w:rPr>
            </w:pPr>
          </w:p>
        </w:tc>
      </w:tr>
      <w:tr w:rsidR="00B91C33" w:rsidRPr="0039243D" w14:paraId="0D151DCB" w14:textId="77777777" w:rsidTr="001A7EDD">
        <w:trPr>
          <w:trHeight w:val="335"/>
        </w:trPr>
        <w:tc>
          <w:tcPr>
            <w:tcW w:w="991" w:type="pct"/>
            <w:vMerge/>
            <w:shd w:val="clear" w:color="auto" w:fill="D9D9D9"/>
          </w:tcPr>
          <w:p w14:paraId="48C23FC7" w14:textId="77777777" w:rsidR="00B91C33" w:rsidRDefault="00B91C33" w:rsidP="001A7EDD">
            <w:pPr>
              <w:rPr>
                <w:rFonts w:ascii="Calibri" w:hAnsi="Calibri"/>
                <w:b/>
                <w:iCs/>
                <w:color w:val="000000"/>
              </w:rPr>
            </w:pPr>
          </w:p>
        </w:tc>
        <w:tc>
          <w:tcPr>
            <w:tcW w:w="1757" w:type="pct"/>
            <w:vMerge/>
            <w:shd w:val="clear" w:color="auto" w:fill="auto"/>
          </w:tcPr>
          <w:p w14:paraId="5F159D5E" w14:textId="77777777" w:rsidR="00B91C33" w:rsidRPr="0039243D" w:rsidRDefault="00B91C33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5B430473" w14:textId="474A3FEA" w:rsidR="00B91C33" w:rsidRDefault="00B91C33" w:rsidP="00B91C33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Date of Review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350E9FCC" w14:textId="77777777" w:rsidR="00B91C33" w:rsidRPr="0039243D" w:rsidRDefault="00B91C33" w:rsidP="001A7EDD">
            <w:pPr>
              <w:rPr>
                <w:rFonts w:ascii="Calibri" w:hAnsi="Calibri"/>
              </w:rPr>
            </w:pPr>
          </w:p>
        </w:tc>
      </w:tr>
      <w:tr w:rsidR="005A0557" w:rsidRPr="0039243D" w14:paraId="12CDDE4F" w14:textId="77777777" w:rsidTr="005A0557">
        <w:trPr>
          <w:trHeight w:val="335"/>
        </w:trPr>
        <w:tc>
          <w:tcPr>
            <w:tcW w:w="991" w:type="pct"/>
            <w:shd w:val="clear" w:color="auto" w:fill="D9D9D9"/>
          </w:tcPr>
          <w:p w14:paraId="16BEC6ED" w14:textId="6E4B65E3" w:rsidR="005A0557" w:rsidRPr="0039243D" w:rsidRDefault="00B91C33" w:rsidP="005A05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Others </w:t>
            </w:r>
            <w:r w:rsidR="005A0557">
              <w:rPr>
                <w:rFonts w:ascii="Calibri" w:hAnsi="Calibri"/>
                <w:b/>
                <w:iCs/>
                <w:color w:val="000000"/>
              </w:rPr>
              <w:t>involved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2FE22C65" w14:textId="77777777" w:rsidR="005A0557" w:rsidRPr="0039243D" w:rsidRDefault="005A0557" w:rsidP="001A7EDD">
            <w:pPr>
              <w:rPr>
                <w:rFonts w:ascii="Calibri" w:hAnsi="Calibri"/>
              </w:rPr>
            </w:pPr>
          </w:p>
        </w:tc>
      </w:tr>
    </w:tbl>
    <w:p w14:paraId="7ED63857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5E975A86" w14:textId="77777777" w:rsidTr="001A7EDD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541FAF5D" w14:textId="7B1729D3" w:rsidR="006B4062" w:rsidRPr="00B91C33" w:rsidRDefault="00B91C33" w:rsidP="001A7EDD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Vulnerability Scanning 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Detail</w:t>
            </w:r>
            <w:r w:rsidR="006B4062"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 xml:space="preserve">Vulnerability Scanning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>F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orm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for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all vulnerability scanning and reviews performed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.  It provides the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 xml:space="preserve">evidence and documentation that proper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and timely scanning is done.</w:t>
            </w:r>
          </w:p>
        </w:tc>
      </w:tr>
      <w:tr w:rsidR="006B4062" w:rsidRPr="0039243D" w14:paraId="6B06451F" w14:textId="77777777" w:rsidTr="001A7EDD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F78BB6A" w14:textId="03D63764" w:rsidR="006B4062" w:rsidRPr="000512FB" w:rsidRDefault="006B4062" w:rsidP="00B91C3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 w:rsidRPr="000512FB">
              <w:rPr>
                <w:rFonts w:ascii="Calibri" w:hAnsi="Calibri"/>
                <w:b/>
                <w:iCs/>
                <w:color w:val="000000"/>
                <w:sz w:val="20"/>
              </w:rPr>
              <w:t xml:space="preserve">Type of </w:t>
            </w:r>
            <w:r w:rsidR="00B91C33">
              <w:rPr>
                <w:rFonts w:ascii="Calibri" w:hAnsi="Calibri"/>
                <w:b/>
                <w:iCs/>
                <w:color w:val="000000"/>
                <w:sz w:val="20"/>
              </w:rPr>
              <w:t>Vulnerability Scan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05BAD190" w14:textId="6F7C4C5C" w:rsidR="006B4062" w:rsidRPr="000512FB" w:rsidRDefault="006B4062" w:rsidP="00B91C3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Description of the </w:t>
            </w:r>
            <w:r w:rsidR="00B91C33">
              <w:rPr>
                <w:rFonts w:ascii="Calibri" w:hAnsi="Calibri"/>
                <w:b/>
                <w:iCs/>
                <w:color w:val="000000"/>
                <w:sz w:val="20"/>
              </w:rPr>
              <w:t>scan performed</w:t>
            </w:r>
            <w:r w:rsidR="001A7EDD">
              <w:rPr>
                <w:rFonts w:ascii="Calibri" w:hAnsi="Calibri"/>
                <w:b/>
                <w:iCs/>
                <w:color w:val="000000"/>
                <w:sz w:val="20"/>
              </w:rPr>
              <w:t xml:space="preserve"> in as much detail as possible</w:t>
            </w: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 </w:t>
            </w:r>
          </w:p>
        </w:tc>
      </w:tr>
      <w:tr w:rsidR="006B4062" w:rsidRPr="0039243D" w14:paraId="12DA140E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A969EDC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594DA4" w14:textId="2FACF8DF" w:rsidR="006B4062" w:rsidRPr="005F148F" w:rsidRDefault="00B91C33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OSSEC Scan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045FC0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08D21765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340259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EEFF1A4" w14:textId="69F323B0" w:rsidR="006B4062" w:rsidRDefault="00B91C33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Nessus Scan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161937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85A87B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ED82AF2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5F47B07" w14:textId="7F8E304F" w:rsidR="006B4062" w:rsidRPr="005F148F" w:rsidRDefault="00B91C33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Penetration Test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2091C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63A9AD4C" w14:textId="77777777" w:rsidTr="001A7EDD">
        <w:trPr>
          <w:trHeight w:val="286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2" w:space="0" w:color="auto"/>
              <w:right w:val="nil"/>
            </w:tcBorders>
            <w:shd w:val="clear" w:color="auto" w:fill="auto"/>
          </w:tcPr>
          <w:p w14:paraId="359D5611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2" w:space="0" w:color="auto"/>
              <w:right w:val="dotted" w:sz="4" w:space="0" w:color="auto"/>
            </w:tcBorders>
          </w:tcPr>
          <w:p w14:paraId="6FFBACC7" w14:textId="119FCE04" w:rsidR="006B4062" w:rsidRPr="005F148F" w:rsidRDefault="00B91C33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Subcontractor Work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5204FF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376A75F0" w14:textId="77777777" w:rsidTr="001A7EDD">
        <w:trPr>
          <w:trHeight w:val="319"/>
        </w:trPr>
        <w:tc>
          <w:tcPr>
            <w:tcW w:w="279" w:type="pct"/>
            <w:tcBorders>
              <w:top w:val="dotted" w:sz="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4C18AAE" w14:textId="77777777" w:rsidR="006B4062" w:rsidRPr="005F148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2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F208FC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3462" w:type="pct"/>
            <w:vMerge/>
            <w:tcBorders>
              <w:top w:val="nil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34F61DF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5B197DFA" w14:textId="77777777" w:rsidTr="001A7EDD">
        <w:trPr>
          <w:trHeight w:val="1466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0A3B4E6F" w14:textId="6A560BBD" w:rsidR="006B4062" w:rsidRPr="000512FB" w:rsidRDefault="001A7EDD" w:rsidP="00B91C3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Severity of </w:t>
            </w:r>
            <w:r w:rsidR="00B91C33">
              <w:rPr>
                <w:rFonts w:ascii="Calibri" w:hAnsi="Calibri"/>
                <w:b/>
                <w:iCs/>
                <w:color w:val="000000"/>
                <w:sz w:val="20"/>
              </w:rPr>
              <w:t>Results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203CAE6D" w14:textId="7C5D9EAB" w:rsidR="006B4062" w:rsidRPr="00FE2C7F" w:rsidRDefault="005C2162" w:rsidP="001A7EDD">
            <w:pPr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1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Critical</w:t>
            </w:r>
            <w:r w:rsidR="006B4062" w:rsidRPr="00FE2C7F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B91C33">
              <w:rPr>
                <w:rFonts w:ascii="Calibri" w:hAnsi="Calibri"/>
                <w:iCs/>
                <w:color w:val="000000"/>
                <w:sz w:val="18"/>
                <w:szCs w:val="18"/>
              </w:rPr>
              <w:t>Scan detected critical issue or impact to a critical system.  Actions should be taken immediately to remedy and prevent.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52FC449E" w14:textId="6D8D6F59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2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High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 “</w:t>
            </w:r>
            <w:r w:rsidR="00B91C33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Scan identified something on 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an important system </w:t>
            </w:r>
            <w:r w:rsidR="00B91C33">
              <w:rPr>
                <w:rFonts w:ascii="Calibri" w:hAnsi="Calibri"/>
                <w:iCs/>
                <w:color w:val="000000"/>
                <w:sz w:val="18"/>
                <w:szCs w:val="18"/>
              </w:rPr>
              <w:t>that needs to be acted upon immediately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32E14401" w14:textId="45665A0D" w:rsidR="006B4062" w:rsidRPr="00FE2C7F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3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</w:t>
            </w:r>
            <w:r w:rsidR="001A7EDD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Medium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: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“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This </w:t>
            </w:r>
            <w:r w:rsidR="00B91C33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scan identified something, but caught it before any problem could occur. </w:t>
            </w:r>
            <w:r w:rsidR="001A7EDD">
              <w:rPr>
                <w:rFonts w:ascii="Calibri" w:hAnsi="Calibri"/>
                <w:iCs/>
                <w:color w:val="000000"/>
                <w:sz w:val="18"/>
                <w:szCs w:val="18"/>
              </w:rPr>
              <w:t>Medium to little impact on critical system or process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7640E38E" w14:textId="44E98917" w:rsidR="006B4062" w:rsidRDefault="005C21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 w:rsidR="006B4062" w:rsidRPr="00FE2C7F"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4</w:t>
            </w:r>
            <w:r w:rsidR="006B4062"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 Low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“This </w:t>
            </w:r>
            <w:r w:rsidR="00B91C33">
              <w:rPr>
                <w:rFonts w:ascii="Calibri" w:hAnsi="Calibri"/>
                <w:iCs/>
                <w:color w:val="000000"/>
                <w:sz w:val="18"/>
                <w:szCs w:val="18"/>
              </w:rPr>
              <w:t>scan identified a minor issue that shouldn’t or only slightly impact</w:t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t>.</w:t>
            </w:r>
            <w:r w:rsidR="006B4062"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>”</w:t>
            </w:r>
          </w:p>
          <w:p w14:paraId="06FAB5B4" w14:textId="5A043DF8" w:rsidR="00B91C33" w:rsidRPr="005F148F" w:rsidRDefault="00B91C33" w:rsidP="00B91C3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alibri" w:hAnsi="Calibri"/>
                <w:b/>
                <w:iCs/>
                <w:color w:val="000000"/>
                <w:sz w:val="18"/>
                <w:szCs w:val="18"/>
              </w:rPr>
              <w:t>5</w:t>
            </w:r>
            <w:r w:rsidRPr="00FE2C7F"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 xml:space="preserve"> –</w:t>
            </w:r>
            <w:r>
              <w:rPr>
                <w:rFonts w:ascii="Calibri" w:hAnsi="Calibri"/>
                <w:b/>
                <w:i/>
                <w:iCs/>
                <w:color w:val="000000"/>
                <w:sz w:val="18"/>
                <w:szCs w:val="18"/>
              </w:rPr>
              <w:t>No Problem</w:t>
            </w:r>
            <w:r w:rsidRPr="00FE2C7F"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: “This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no problem detected. Nothing out of the ordinary.</w:t>
            </w:r>
          </w:p>
        </w:tc>
      </w:tr>
      <w:tr w:rsidR="006B4062" w:rsidRPr="0039243D" w14:paraId="36932C88" w14:textId="77777777" w:rsidTr="008C7492">
        <w:trPr>
          <w:trHeight w:val="404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7C02B383" w14:textId="564E0654" w:rsidR="006B4062" w:rsidRDefault="005A0557" w:rsidP="00B91C33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Systems </w:t>
            </w:r>
            <w:r w:rsidR="00B91C33">
              <w:rPr>
                <w:rFonts w:ascii="Calibri" w:hAnsi="Calibri"/>
                <w:b/>
                <w:iCs/>
                <w:color w:val="000000"/>
                <w:sz w:val="20"/>
              </w:rPr>
              <w:t>scanned/impacted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0EADA4AD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5568423" w14:textId="77777777" w:rsidTr="00A82AFA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</w:tcPr>
          <w:p w14:paraId="753B5F3A" w14:textId="77777777" w:rsidR="00B91C33" w:rsidRDefault="00B91C33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Is anything necessary to </w:t>
            </w:r>
          </w:p>
          <w:p w14:paraId="35A2F1F4" w14:textId="01C13001" w:rsidR="006B4062" w:rsidRDefault="00B91C33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proofErr w:type="gramStart"/>
            <w:r>
              <w:rPr>
                <w:rFonts w:ascii="Calibri" w:hAnsi="Calibri"/>
                <w:b/>
                <w:iCs/>
                <w:color w:val="000000"/>
                <w:sz w:val="20"/>
              </w:rPr>
              <w:t>follow</w:t>
            </w:r>
            <w:proofErr w:type="gramEnd"/>
            <w:r>
              <w:rPr>
                <w:rFonts w:ascii="Calibri" w:hAnsi="Calibri"/>
                <w:b/>
                <w:iCs/>
                <w:color w:val="000000"/>
                <w:sz w:val="20"/>
              </w:rPr>
              <w:t>-up on?</w:t>
            </w:r>
            <w:r w:rsidR="008C7492">
              <w:rPr>
                <w:rFonts w:ascii="Calibri" w:hAnsi="Calibri"/>
                <w:b/>
                <w:iCs/>
                <w:color w:val="000000"/>
                <w:sz w:val="20"/>
              </w:rPr>
              <w:t>:</w:t>
            </w:r>
          </w:p>
          <w:p w14:paraId="47203346" w14:textId="4A3B60A7" w:rsidR="008C7492" w:rsidRDefault="008C7492" w:rsidP="00A82AFA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Yes      </w: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95BE46A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3317ED16" w14:textId="77777777" w:rsidR="006B4062" w:rsidRDefault="006B4062" w:rsidP="006B4062">
      <w:pPr>
        <w:spacing w:after="200" w:line="276" w:lineRule="auto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805"/>
        <w:gridCol w:w="3076"/>
        <w:gridCol w:w="1695"/>
      </w:tblGrid>
      <w:tr w:rsidR="006B4062" w:rsidRPr="0039243D" w14:paraId="6D678449" w14:textId="77777777" w:rsidTr="005A0557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7EF2B93" w14:textId="768D74CE" w:rsidR="006B4062" w:rsidRDefault="00B91C33" w:rsidP="00B91C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Vulnerability</w:t>
            </w:r>
            <w:r w:rsidR="005A055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Scanning</w:t>
            </w:r>
            <w:r w:rsidR="005A055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Provenance 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(at least one of the following must review and approve)</w:t>
            </w:r>
          </w:p>
        </w:tc>
      </w:tr>
      <w:tr w:rsidR="005A0557" w:rsidRPr="0039243D" w14:paraId="6A774EF9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02625DD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Privacy Officer Reviewed and Approved </w:t>
            </w:r>
          </w:p>
          <w:p w14:paraId="12B73B28" w14:textId="77777777" w:rsidR="005A0557" w:rsidRPr="00C269FC" w:rsidRDefault="005A0557" w:rsidP="005A0557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A652189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C4517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22021458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</w:tcPr>
          <w:p w14:paraId="7E1D9E7D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5156212A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043168E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C53EA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469714E7" w14:textId="77777777" w:rsidTr="005A0557">
        <w:trPr>
          <w:trHeight w:val="440"/>
        </w:trPr>
        <w:tc>
          <w:tcPr>
            <w:tcW w:w="2509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44D32EDD" w14:textId="77777777" w:rsidR="005A0557" w:rsidRPr="000512FB" w:rsidRDefault="005A0557" w:rsidP="005A05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Chief Executive Officer Reviewed and Approved</w:t>
            </w:r>
          </w:p>
        </w:tc>
        <w:tc>
          <w:tcPr>
            <w:tcW w:w="1606" w:type="pct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4B9A548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1106A28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2D09AA4D" w14:textId="77777777" w:rsidR="006A3003" w:rsidRDefault="006A3003" w:rsidP="008C749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A5A68" w14:textId="77777777" w:rsidR="00A82AFA" w:rsidRDefault="00A82AFA" w:rsidP="006B4062">
      <w:r>
        <w:separator/>
      </w:r>
    </w:p>
  </w:endnote>
  <w:endnote w:type="continuationSeparator" w:id="0">
    <w:p w14:paraId="2E690F3D" w14:textId="77777777" w:rsidR="00A82AFA" w:rsidRDefault="00A82AFA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82AFA" w14:paraId="6AF336D9" w14:textId="77777777">
      <w:tc>
        <w:tcPr>
          <w:tcW w:w="918" w:type="dxa"/>
        </w:tcPr>
        <w:p w14:paraId="14F8F32E" w14:textId="77777777" w:rsidR="00A82AFA" w:rsidRDefault="00A82AF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87D25" w:rsidRPr="00087D25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D95E808" w14:textId="6EE4E259" w:rsidR="00A82AFA" w:rsidRDefault="00B91C33" w:rsidP="00B91C33">
          <w:pPr>
            <w:pStyle w:val="Footer"/>
          </w:pPr>
          <w:r>
            <w:t xml:space="preserve">Vulnerability Scanning and Review </w:t>
          </w:r>
          <w:r w:rsidR="00A82AFA">
            <w:t>Form</w:t>
          </w:r>
        </w:p>
      </w:tc>
    </w:tr>
  </w:tbl>
  <w:p w14:paraId="0F8C08AA" w14:textId="77777777" w:rsidR="00A82AFA" w:rsidRDefault="00A82A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71147" w14:textId="77777777" w:rsidR="00A82AFA" w:rsidRDefault="00A82AFA" w:rsidP="006B4062">
      <w:r>
        <w:separator/>
      </w:r>
    </w:p>
  </w:footnote>
  <w:footnote w:type="continuationSeparator" w:id="0">
    <w:p w14:paraId="2A7E7725" w14:textId="77777777" w:rsidR="00A82AFA" w:rsidRDefault="00A82AFA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A82AFA" w14:paraId="7250F977" w14:textId="77777777" w:rsidTr="006B4062">
      <w:tc>
        <w:tcPr>
          <w:tcW w:w="4788" w:type="dxa"/>
        </w:tcPr>
        <w:p w14:paraId="652317A1" w14:textId="77777777" w:rsidR="00A82AFA" w:rsidRDefault="00A82AFA" w:rsidP="00B82C15">
          <w:pPr>
            <w:pStyle w:val="Header"/>
          </w:pPr>
        </w:p>
      </w:tc>
      <w:tc>
        <w:tcPr>
          <w:tcW w:w="4788" w:type="dxa"/>
          <w:vAlign w:val="center"/>
        </w:tcPr>
        <w:p w14:paraId="0E4E70FB" w14:textId="4004562A" w:rsidR="00A82AFA" w:rsidRDefault="00B91C33" w:rsidP="00B91C33">
          <w:pPr>
            <w:pStyle w:val="Header"/>
            <w:jc w:val="center"/>
          </w:pPr>
          <w:r>
            <w:rPr>
              <w:sz w:val="28"/>
            </w:rPr>
            <w:t>Vulnerability Scanning</w:t>
          </w:r>
          <w:r w:rsidR="00A82AFA" w:rsidRPr="006B4062">
            <w:rPr>
              <w:sz w:val="28"/>
            </w:rPr>
            <w:t xml:space="preserve"> Form</w:t>
          </w:r>
        </w:p>
      </w:tc>
    </w:tr>
  </w:tbl>
  <w:p w14:paraId="277F317C" w14:textId="77777777" w:rsidR="00A82AFA" w:rsidRDefault="00A82A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87D25"/>
    <w:rsid w:val="000E769D"/>
    <w:rsid w:val="001A7EDD"/>
    <w:rsid w:val="00420C0F"/>
    <w:rsid w:val="00450331"/>
    <w:rsid w:val="00511B56"/>
    <w:rsid w:val="00554C94"/>
    <w:rsid w:val="005751C3"/>
    <w:rsid w:val="005A0557"/>
    <w:rsid w:val="005C2162"/>
    <w:rsid w:val="006A3003"/>
    <w:rsid w:val="006B4062"/>
    <w:rsid w:val="008C7492"/>
    <w:rsid w:val="008F7778"/>
    <w:rsid w:val="00A82AFA"/>
    <w:rsid w:val="00B82C15"/>
    <w:rsid w:val="00B9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99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2</cp:revision>
  <cp:lastPrinted>2014-11-02T18:44:00Z</cp:lastPrinted>
  <dcterms:created xsi:type="dcterms:W3CDTF">2014-11-10T21:48:00Z</dcterms:created>
  <dcterms:modified xsi:type="dcterms:W3CDTF">2014-11-10T21:48:00Z</dcterms:modified>
</cp:coreProperties>
</file>