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98"/>
        <w:gridCol w:w="3365"/>
        <w:gridCol w:w="2329"/>
        <w:gridCol w:w="1984"/>
      </w:tblGrid>
      <w:tr w:rsidR="006B4062" w:rsidRPr="0039243D" w14:paraId="6AD1E720" w14:textId="77777777" w:rsidTr="001A7EDD">
        <w:trPr>
          <w:trHeight w:val="350"/>
        </w:trPr>
        <w:tc>
          <w:tcPr>
            <w:tcW w:w="5000" w:type="pct"/>
            <w:gridSpan w:val="4"/>
            <w:shd w:val="clear" w:color="auto" w:fill="D9D9D9"/>
          </w:tcPr>
          <w:p w14:paraId="24368F78" w14:textId="77777777" w:rsidR="006B4062" w:rsidRDefault="00B82C15" w:rsidP="001A7E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Incident</w:t>
            </w:r>
            <w:r w:rsidR="006B4062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Re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sponse</w:t>
            </w:r>
            <w:r w:rsidR="006B4062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Form</w:t>
            </w:r>
          </w:p>
          <w:p w14:paraId="5C2AA391" w14:textId="77777777" w:rsidR="006B4062" w:rsidRPr="000B6695" w:rsidRDefault="001A7EDD" w:rsidP="001A7E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Document of Record for an observed incident</w:t>
            </w:r>
            <w:r w:rsidR="006B4062"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</w:p>
        </w:tc>
      </w:tr>
      <w:tr w:rsidR="006B4062" w:rsidRPr="0039243D" w14:paraId="5EA5318C" w14:textId="77777777" w:rsidTr="001A7EDD">
        <w:trPr>
          <w:trHeight w:val="335"/>
        </w:trPr>
        <w:tc>
          <w:tcPr>
            <w:tcW w:w="991" w:type="pct"/>
            <w:shd w:val="clear" w:color="auto" w:fill="D9D9D9"/>
          </w:tcPr>
          <w:p w14:paraId="119C98EF" w14:textId="77777777" w:rsidR="006B4062" w:rsidRPr="0039243D" w:rsidRDefault="001A7EDD" w:rsidP="001A7EDD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Observers</w:t>
            </w:r>
            <w:r w:rsidR="006B4062" w:rsidRPr="0039243D">
              <w:rPr>
                <w:rFonts w:ascii="Calibri" w:hAnsi="Calibri"/>
                <w:b/>
                <w:iCs/>
                <w:color w:val="000000"/>
              </w:rPr>
              <w:t xml:space="preserve"> Name</w:t>
            </w:r>
            <w:r w:rsidR="006B4062">
              <w:rPr>
                <w:rFonts w:ascii="Calibri" w:hAnsi="Calibri"/>
                <w:b/>
                <w:iCs/>
                <w:color w:val="000000"/>
              </w:rPr>
              <w:t xml:space="preserve"> </w:t>
            </w:r>
          </w:p>
        </w:tc>
        <w:tc>
          <w:tcPr>
            <w:tcW w:w="1757" w:type="pct"/>
            <w:shd w:val="clear" w:color="auto" w:fill="auto"/>
          </w:tcPr>
          <w:p w14:paraId="3FA3C84A" w14:textId="77777777" w:rsidR="006B4062" w:rsidRPr="0039243D" w:rsidRDefault="006B4062" w:rsidP="001A7EDD">
            <w:pPr>
              <w:rPr>
                <w:rFonts w:ascii="Calibri" w:hAnsi="Calibri"/>
                <w:color w:val="000000"/>
                <w:u w:val="single"/>
              </w:rPr>
            </w:pPr>
          </w:p>
        </w:tc>
        <w:tc>
          <w:tcPr>
            <w:tcW w:w="1216" w:type="pct"/>
            <w:shd w:val="clear" w:color="auto" w:fill="D9D9D9"/>
          </w:tcPr>
          <w:p w14:paraId="094792F5" w14:textId="77777777" w:rsidR="006B4062" w:rsidRPr="00AE018A" w:rsidRDefault="001A7EDD" w:rsidP="001A7EDD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Date of Incident</w:t>
            </w:r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19DD6CD7" w14:textId="77777777" w:rsidR="006B4062" w:rsidRPr="0039243D" w:rsidRDefault="006B4062" w:rsidP="001A7EDD">
            <w:pPr>
              <w:rPr>
                <w:rFonts w:ascii="Calibri" w:hAnsi="Calibri"/>
              </w:rPr>
            </w:pPr>
          </w:p>
        </w:tc>
      </w:tr>
      <w:tr w:rsidR="006B4062" w:rsidRPr="0039243D" w14:paraId="222C40CD" w14:textId="77777777" w:rsidTr="001A7EDD">
        <w:trPr>
          <w:trHeight w:val="335"/>
        </w:trPr>
        <w:tc>
          <w:tcPr>
            <w:tcW w:w="991" w:type="pct"/>
            <w:shd w:val="clear" w:color="auto" w:fill="D9D9D9"/>
          </w:tcPr>
          <w:p w14:paraId="026A9F9B" w14:textId="77777777" w:rsidR="006B4062" w:rsidRPr="0039243D" w:rsidRDefault="001A7EDD" w:rsidP="001A7EDD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Reported To</w:t>
            </w:r>
          </w:p>
        </w:tc>
        <w:tc>
          <w:tcPr>
            <w:tcW w:w="1757" w:type="pct"/>
            <w:shd w:val="clear" w:color="auto" w:fill="auto"/>
          </w:tcPr>
          <w:p w14:paraId="4F79A552" w14:textId="77777777" w:rsidR="006B4062" w:rsidRPr="006A1B3F" w:rsidRDefault="006B4062" w:rsidP="001A7ED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6" w:type="pct"/>
            <w:shd w:val="clear" w:color="auto" w:fill="D9D9D9"/>
          </w:tcPr>
          <w:p w14:paraId="08C8147C" w14:textId="77777777" w:rsidR="006B4062" w:rsidRPr="00AE018A" w:rsidRDefault="001A7EDD" w:rsidP="001A7EDD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Date of Report</w:t>
            </w:r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7EC68D6B" w14:textId="77777777" w:rsidR="006B4062" w:rsidRDefault="006B4062" w:rsidP="001A7EDD">
            <w:pPr>
              <w:rPr>
                <w:rFonts w:ascii="Calibri" w:hAnsi="Calibri"/>
              </w:rPr>
            </w:pPr>
          </w:p>
        </w:tc>
      </w:tr>
      <w:tr w:rsidR="005A0557" w:rsidRPr="0039243D" w14:paraId="12CDDE4F" w14:textId="77777777" w:rsidTr="005A0557">
        <w:trPr>
          <w:trHeight w:val="335"/>
        </w:trPr>
        <w:tc>
          <w:tcPr>
            <w:tcW w:w="991" w:type="pct"/>
            <w:shd w:val="clear" w:color="auto" w:fill="D9D9D9"/>
          </w:tcPr>
          <w:p w14:paraId="16BEC6ED" w14:textId="77777777" w:rsidR="005A0557" w:rsidRPr="0039243D" w:rsidRDefault="005A0557" w:rsidP="005A0557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Workforce members involved</w:t>
            </w:r>
          </w:p>
        </w:tc>
        <w:tc>
          <w:tcPr>
            <w:tcW w:w="4009" w:type="pct"/>
            <w:gridSpan w:val="3"/>
            <w:shd w:val="clear" w:color="auto" w:fill="auto"/>
          </w:tcPr>
          <w:p w14:paraId="2FE22C65" w14:textId="77777777" w:rsidR="005A0557" w:rsidRPr="0039243D" w:rsidRDefault="005A0557" w:rsidP="001A7EDD">
            <w:pPr>
              <w:rPr>
                <w:rFonts w:ascii="Calibri" w:hAnsi="Calibri"/>
              </w:rPr>
            </w:pPr>
          </w:p>
        </w:tc>
      </w:tr>
    </w:tbl>
    <w:p w14:paraId="7ED63857" w14:textId="77777777" w:rsidR="006B4062" w:rsidRDefault="006B4062" w:rsidP="006B4062">
      <w:pPr>
        <w:spacing w:after="200" w:line="276" w:lineRule="auto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535"/>
        <w:gridCol w:w="2411"/>
        <w:gridCol w:w="6630"/>
      </w:tblGrid>
      <w:tr w:rsidR="006B4062" w:rsidRPr="0039243D" w14:paraId="5E975A86" w14:textId="77777777" w:rsidTr="001A7EDD">
        <w:trPr>
          <w:trHeight w:val="70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/>
          </w:tcPr>
          <w:p w14:paraId="7B3C51EB" w14:textId="77777777" w:rsidR="006B4062" w:rsidRDefault="001A7EDD" w:rsidP="001A7EDD">
            <w:pPr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Incident Report</w:t>
            </w:r>
            <w:r w:rsidR="006B4062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Detail</w:t>
            </w:r>
            <w:r w:rsidR="006B4062" w:rsidRPr="005F148F">
              <w:rPr>
                <w:rFonts w:ascii="Calibri" w:hAnsi="Calibri"/>
                <w:b/>
                <w:bCs/>
                <w:color w:val="000000"/>
                <w:sz w:val="20"/>
              </w:rPr>
              <w:t xml:space="preserve"> - 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The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Incident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Report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F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>orm</w:t>
            </w:r>
            <w:r w:rsidR="006B4062" w:rsidRPr="005F148F">
              <w:rPr>
                <w:rFonts w:ascii="Calibri" w:hAnsi="Calibri"/>
                <w:bCs/>
                <w:i/>
                <w:color w:val="000000"/>
                <w:sz w:val="20"/>
              </w:rPr>
              <w:t xml:space="preserve"> is 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>the document of</w:t>
            </w:r>
            <w:r w:rsidR="006B4062" w:rsidRPr="005F148F">
              <w:rPr>
                <w:rFonts w:ascii="Calibri" w:hAnsi="Calibri"/>
                <w:bCs/>
                <w:i/>
                <w:color w:val="000000"/>
                <w:sz w:val="20"/>
              </w:rPr>
              <w:t xml:space="preserve"> record 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>for a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n incident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.  It provides the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evidence and documentation that proper investigation and actions were taken.  As well as the assessment of the risk and impact of the incident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>.</w:t>
            </w:r>
          </w:p>
          <w:p w14:paraId="541FAF5D" w14:textId="77777777" w:rsidR="006B4062" w:rsidRPr="005F148F" w:rsidRDefault="006B4062" w:rsidP="001A7EDD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</w:p>
        </w:tc>
      </w:tr>
      <w:tr w:rsidR="006B4062" w:rsidRPr="0039243D" w14:paraId="6B06451F" w14:textId="77777777" w:rsidTr="001A7EDD">
        <w:trPr>
          <w:trHeight w:val="288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6F78BB6A" w14:textId="77777777" w:rsidR="006B4062" w:rsidRPr="000512FB" w:rsidRDefault="006B4062" w:rsidP="001A7EDD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 xml:space="preserve">Type of </w:t>
            </w:r>
            <w:r w:rsidR="001A7EDD">
              <w:rPr>
                <w:rFonts w:ascii="Calibri" w:hAnsi="Calibri"/>
                <w:b/>
                <w:iCs/>
                <w:color w:val="000000"/>
                <w:sz w:val="20"/>
              </w:rPr>
              <w:t>Incident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shd w:val="clear" w:color="auto" w:fill="D9D9D9"/>
          </w:tcPr>
          <w:p w14:paraId="05BAD190" w14:textId="77777777" w:rsidR="006B4062" w:rsidRPr="000512FB" w:rsidRDefault="006B4062" w:rsidP="001A7EDD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Description of the </w:t>
            </w:r>
            <w:r w:rsidR="001A7EDD">
              <w:rPr>
                <w:rFonts w:ascii="Calibri" w:hAnsi="Calibri"/>
                <w:b/>
                <w:iCs/>
                <w:color w:val="000000"/>
                <w:sz w:val="20"/>
              </w:rPr>
              <w:t>incident in as much detail as possible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</w:t>
            </w:r>
          </w:p>
        </w:tc>
      </w:tr>
      <w:tr w:rsidR="006B4062" w:rsidRPr="0039243D" w14:paraId="12DA140E" w14:textId="77777777" w:rsidTr="001A7EDD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6A969EDC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F594DA4" w14:textId="77777777" w:rsidR="006B4062" w:rsidRPr="005F148F" w:rsidRDefault="001A7EDD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Malicious Software</w:t>
            </w:r>
          </w:p>
        </w:tc>
        <w:tc>
          <w:tcPr>
            <w:tcW w:w="3462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0045FC0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08D21765" w14:textId="77777777" w:rsidTr="001A7EDD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340259E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EEFF1A4" w14:textId="77777777" w:rsidR="006B4062" w:rsidRDefault="001A7EDD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Employee Wrongdoing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6161937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2F85A87B" w14:textId="77777777" w:rsidTr="001A7EDD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ED82AF2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5F47B07" w14:textId="77777777" w:rsidR="006B4062" w:rsidRPr="005F148F" w:rsidRDefault="001A7EDD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Customer/User Wrongdoing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F2091C9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63A9AD4C" w14:textId="77777777" w:rsidTr="001A7EDD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359D5611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14:paraId="6FFBACC7" w14:textId="77777777" w:rsidR="006B4062" w:rsidRPr="005F148F" w:rsidRDefault="001A7EDD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BA/Subcontractor Wrongdoing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5204FFF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3DDCD5F3" w14:textId="77777777" w:rsidTr="001A7EDD">
        <w:trPr>
          <w:trHeight w:val="286"/>
        </w:trPr>
        <w:tc>
          <w:tcPr>
            <w:tcW w:w="279" w:type="pct"/>
            <w:tcBorders>
              <w:top w:val="dotted" w:sz="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F6A1745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2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14:paraId="240BAA07" w14:textId="77777777" w:rsidR="006B4062" w:rsidRPr="005F148F" w:rsidRDefault="001A7EDD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Theft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E86A109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312432E7" w14:textId="77777777" w:rsidTr="001A7EDD">
        <w:trPr>
          <w:trHeight w:val="350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5C089288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2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14:paraId="4FEA61A4" w14:textId="77777777" w:rsidR="006B4062" w:rsidRPr="005F148F" w:rsidRDefault="001A7EDD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Potential Breach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nil"/>
              <w:right w:val="single" w:sz="12" w:space="0" w:color="auto"/>
            </w:tcBorders>
          </w:tcPr>
          <w:p w14:paraId="6DB0C28B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A82AFA" w:rsidRPr="0039243D" w14:paraId="724A73BE" w14:textId="77777777" w:rsidTr="001A7EDD">
        <w:trPr>
          <w:trHeight w:val="350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6A8DC7C9" w14:textId="2B52C01A" w:rsidR="00A82AFA" w:rsidRDefault="00A82AFA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2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14:paraId="5C3657A3" w14:textId="1B00C746" w:rsidR="00A82AFA" w:rsidRDefault="00A82AFA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Vulnerability / Finding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nil"/>
              <w:right w:val="single" w:sz="12" w:space="0" w:color="auto"/>
            </w:tcBorders>
          </w:tcPr>
          <w:p w14:paraId="2BCCFE74" w14:textId="77777777" w:rsidR="00A82AFA" w:rsidRPr="005F148F" w:rsidRDefault="00A82AFA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376A75F0" w14:textId="77777777" w:rsidTr="001A7EDD">
        <w:trPr>
          <w:trHeight w:val="319"/>
        </w:trPr>
        <w:tc>
          <w:tcPr>
            <w:tcW w:w="279" w:type="pct"/>
            <w:tcBorders>
              <w:top w:val="dotted" w:sz="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4C18AAE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2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FF208FC" w14:textId="77777777" w:rsidR="006B4062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3462" w:type="pct"/>
            <w:vMerge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34F61DF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5B197DFA" w14:textId="77777777" w:rsidTr="001A7EDD">
        <w:trPr>
          <w:trHeight w:val="1466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0A3B4E6F" w14:textId="77777777" w:rsidR="006B4062" w:rsidRPr="000512FB" w:rsidRDefault="001A7EDD" w:rsidP="001A7EDD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Severity of Incident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03CAE6D" w14:textId="77777777" w:rsidR="006B4062" w:rsidRPr="00FE2C7F" w:rsidRDefault="005C2162" w:rsidP="001A7EDD">
            <w:pPr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1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Critical</w:t>
            </w:r>
            <w:r w:rsidR="006B4062" w:rsidRPr="00FE2C7F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>:</w:t>
            </w:r>
            <w:r w:rsidR="006B4062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“</w:t>
            </w:r>
            <w:r w:rsidR="001A7EDD">
              <w:rPr>
                <w:rFonts w:ascii="Calibri" w:hAnsi="Calibri"/>
                <w:iCs/>
                <w:color w:val="000000"/>
                <w:sz w:val="18"/>
                <w:szCs w:val="18"/>
              </w:rPr>
              <w:t>Breach of Confident Information or prolonged disturbance to critical system or application.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52FC449E" w14:textId="77777777" w:rsidR="006B4062" w:rsidRPr="00FE2C7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2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High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 “</w:t>
            </w:r>
            <w:r w:rsidR="001A7EDD">
              <w:rPr>
                <w:rFonts w:ascii="Calibri" w:hAnsi="Calibri"/>
                <w:iCs/>
                <w:color w:val="000000"/>
                <w:sz w:val="18"/>
                <w:szCs w:val="18"/>
              </w:rPr>
              <w:t>Incident had an adverse impact on an important system and was not caught in time to prevent said impact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32E14401" w14:textId="77777777" w:rsidR="006B4062" w:rsidRPr="00FE2C7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3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</w:t>
            </w:r>
            <w:r w:rsidR="001A7EDD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>Medium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“</w:t>
            </w:r>
            <w:r w:rsidR="001A7EDD">
              <w:rPr>
                <w:rFonts w:ascii="Calibri" w:hAnsi="Calibri"/>
                <w:iCs/>
                <w:color w:val="000000"/>
                <w:sz w:val="18"/>
                <w:szCs w:val="18"/>
              </w:rPr>
              <w:t>This incident had an impact but it was caught before any significant damage was done. Medium to little impact on critical system or process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06FAB5B4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4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Low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: “This </w:t>
            </w:r>
            <w:r w:rsidR="001A7EDD">
              <w:rPr>
                <w:rFonts w:ascii="Calibri" w:hAnsi="Calibri"/>
                <w:iCs/>
                <w:color w:val="000000"/>
                <w:sz w:val="18"/>
                <w:szCs w:val="18"/>
              </w:rPr>
              <w:t>incident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 w:rsidR="001A7EDD">
              <w:rPr>
                <w:rFonts w:ascii="Calibri" w:hAnsi="Calibri"/>
                <w:iCs/>
                <w:color w:val="000000"/>
                <w:sz w:val="18"/>
                <w:szCs w:val="18"/>
              </w:rPr>
              <w:t>did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not impact </w:t>
            </w:r>
            <w:r w:rsidR="001A7EDD">
              <w:rPr>
                <w:rFonts w:ascii="Calibri" w:hAnsi="Calibri"/>
                <w:iCs/>
                <w:color w:val="000000"/>
                <w:sz w:val="18"/>
                <w:szCs w:val="18"/>
              </w:rPr>
              <w:t>or impacted only slightly any system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</w:tc>
      </w:tr>
      <w:tr w:rsidR="006B4062" w:rsidRPr="0039243D" w14:paraId="36932C88" w14:textId="77777777" w:rsidTr="008C7492">
        <w:trPr>
          <w:trHeight w:val="404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7C02B383" w14:textId="77777777" w:rsidR="006B4062" w:rsidRDefault="005A0557" w:rsidP="005A05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Systems impacted (if any)</w:t>
            </w:r>
            <w:r w:rsidR="006B4062">
              <w:rPr>
                <w:rFonts w:ascii="Calibri" w:hAnsi="Calibri"/>
                <w:b/>
                <w:iCs/>
                <w:color w:val="000000"/>
                <w:sz w:val="20"/>
              </w:rPr>
              <w:t xml:space="preserve"> 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EADA4AD" w14:textId="77777777" w:rsidR="006B4062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15568423" w14:textId="77777777" w:rsidTr="00A82AFA">
        <w:trPr>
          <w:trHeight w:val="800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35A2F1F4" w14:textId="62F7BDF5" w:rsidR="006B4062" w:rsidRDefault="005A0557" w:rsidP="00A82AFA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Any steps taken to mitigate or fix incident</w:t>
            </w:r>
            <w:r w:rsidR="00A82AFA">
              <w:rPr>
                <w:rFonts w:ascii="Calibri" w:hAnsi="Calibri"/>
                <w:b/>
                <w:iCs/>
                <w:color w:val="000000"/>
                <w:sz w:val="20"/>
              </w:rPr>
              <w:t>/vulnerability</w:t>
            </w:r>
            <w:r w:rsidR="008C7492">
              <w:rPr>
                <w:rFonts w:ascii="Calibri" w:hAnsi="Calibri"/>
                <w:b/>
                <w:iCs/>
                <w:color w:val="000000"/>
                <w:sz w:val="20"/>
              </w:rPr>
              <w:t>:</w:t>
            </w:r>
          </w:p>
          <w:p w14:paraId="47203346" w14:textId="4A3B60A7" w:rsidR="008C7492" w:rsidRDefault="008C7492" w:rsidP="00A82AFA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Yes      </w: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No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95BE46A" w14:textId="77777777" w:rsidR="006B4062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bookmarkStart w:id="0" w:name="_GoBack"/>
        <w:bookmarkEnd w:id="0"/>
      </w:tr>
    </w:tbl>
    <w:p w14:paraId="3317ED16" w14:textId="77777777" w:rsidR="006B4062" w:rsidRDefault="006B4062" w:rsidP="006B4062">
      <w:pPr>
        <w:spacing w:after="200" w:line="276" w:lineRule="auto"/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805"/>
        <w:gridCol w:w="437"/>
        <w:gridCol w:w="2639"/>
        <w:gridCol w:w="1695"/>
      </w:tblGrid>
      <w:tr w:rsidR="006B4062" w:rsidRPr="0039243D" w14:paraId="6D678449" w14:textId="77777777" w:rsidTr="005A0557">
        <w:trPr>
          <w:trHeight w:val="350"/>
        </w:trPr>
        <w:tc>
          <w:tcPr>
            <w:tcW w:w="5000" w:type="pct"/>
            <w:gridSpan w:val="4"/>
            <w:tcBorders>
              <w:bottom w:val="dotted" w:sz="4" w:space="0" w:color="auto"/>
            </w:tcBorders>
            <w:shd w:val="clear" w:color="auto" w:fill="D9D9D9"/>
          </w:tcPr>
          <w:p w14:paraId="37EF2B93" w14:textId="77777777" w:rsidR="006B4062" w:rsidRDefault="005A0557" w:rsidP="005A05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Incident Reporting Provenance </w:t>
            </w:r>
            <w:r w:rsidR="006B4062"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</w:p>
        </w:tc>
      </w:tr>
      <w:tr w:rsidR="00554C94" w:rsidRPr="0039243D" w14:paraId="5611535A" w14:textId="77777777" w:rsidTr="00450331">
        <w:trPr>
          <w:trHeight w:val="335"/>
        </w:trPr>
        <w:tc>
          <w:tcPr>
            <w:tcW w:w="2509" w:type="pct"/>
            <w:vMerge w:val="restart"/>
            <w:tcBorders>
              <w:top w:val="dotted" w:sz="4" w:space="0" w:color="auto"/>
              <w:right w:val="nil"/>
            </w:tcBorders>
            <w:shd w:val="clear" w:color="auto" w:fill="D9D9D9"/>
          </w:tcPr>
          <w:p w14:paraId="374AD536" w14:textId="77777777" w:rsidR="00554C94" w:rsidRPr="000512FB" w:rsidRDefault="00554C94" w:rsidP="005A05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Incident History</w:t>
            </w:r>
          </w:p>
        </w:tc>
        <w:tc>
          <w:tcPr>
            <w:tcW w:w="22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4CE259A6" w14:textId="77777777" w:rsidR="00554C94" w:rsidRPr="005F148F" w:rsidRDefault="00554C94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7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29617C3" w14:textId="77777777" w:rsidR="00554C94" w:rsidRPr="0039243D" w:rsidRDefault="00554C94" w:rsidP="005A0557">
            <w:pPr>
              <w:rPr>
                <w:rFonts w:ascii="Calibri" w:hAnsi="Calibri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Incident Investigated </w:t>
            </w: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1A613D" w14:textId="77777777" w:rsidR="00554C94" w:rsidRDefault="00554C94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554C94" w:rsidRPr="0039243D" w14:paraId="13035862" w14:textId="77777777" w:rsidTr="00450331">
        <w:trPr>
          <w:trHeight w:val="335"/>
        </w:trPr>
        <w:tc>
          <w:tcPr>
            <w:tcW w:w="2509" w:type="pct"/>
            <w:vMerge/>
            <w:tcBorders>
              <w:bottom w:val="dotted" w:sz="4" w:space="0" w:color="auto"/>
              <w:right w:val="nil"/>
            </w:tcBorders>
            <w:shd w:val="clear" w:color="auto" w:fill="D9D9D9"/>
          </w:tcPr>
          <w:p w14:paraId="71B776A3" w14:textId="77777777" w:rsidR="00554C94" w:rsidRPr="000512FB" w:rsidRDefault="00554C94" w:rsidP="005A05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264F4E57" w14:textId="77777777" w:rsidR="00554C94" w:rsidRPr="005F148F" w:rsidRDefault="00554C94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7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B7D34A6" w14:textId="77777777" w:rsidR="00554C94" w:rsidRPr="0039243D" w:rsidRDefault="00554C94" w:rsidP="005A0557">
            <w:pPr>
              <w:rPr>
                <w:rFonts w:ascii="Calibri" w:hAnsi="Calibri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Incident Resolved </w:t>
            </w: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D59A45D" w14:textId="77777777" w:rsidR="00554C94" w:rsidRDefault="00554C94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5A0557" w:rsidRPr="0039243D" w14:paraId="6A774EF9" w14:textId="77777777" w:rsidTr="005A0557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02625DDB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Privacy Officer Reviewed and Approved </w:t>
            </w:r>
          </w:p>
          <w:p w14:paraId="12B73B28" w14:textId="77777777" w:rsidR="005A0557" w:rsidRPr="00C269FC" w:rsidRDefault="005A0557" w:rsidP="005A0557">
            <w:pPr>
              <w:rPr>
                <w:rFonts w:ascii="Calibri" w:hAnsi="Calibri"/>
                <w:b/>
                <w:iCs/>
                <w:color w:val="000000"/>
                <w:sz w:val="16"/>
                <w:szCs w:val="16"/>
              </w:rPr>
            </w:pPr>
          </w:p>
        </w:tc>
        <w:tc>
          <w:tcPr>
            <w:tcW w:w="160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1A652189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4C4517F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5A0557" w:rsidRPr="0039243D" w14:paraId="22021458" w14:textId="77777777" w:rsidTr="005A0557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7E1D9E7D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Security Officer Reviewed and Approved </w:t>
            </w:r>
          </w:p>
          <w:p w14:paraId="5156212A" w14:textId="77777777" w:rsidR="005A0557" w:rsidRPr="000512FB" w:rsidRDefault="005A0557" w:rsidP="005A05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160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7043168E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8C53EAB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5A0557" w:rsidRPr="0039243D" w14:paraId="469714E7" w14:textId="77777777" w:rsidTr="005A0557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44D32EDD" w14:textId="77777777" w:rsidR="005A0557" w:rsidRPr="000512FB" w:rsidRDefault="005A0557" w:rsidP="005A05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Chief Executive Officer Reviewed and Approved</w:t>
            </w:r>
          </w:p>
        </w:tc>
        <w:tc>
          <w:tcPr>
            <w:tcW w:w="1606" w:type="pct"/>
            <w:gridSpan w:val="2"/>
            <w:tcBorders>
              <w:top w:val="dotted" w:sz="4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74B9A548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single" w:sz="12" w:space="0" w:color="auto"/>
            </w:tcBorders>
          </w:tcPr>
          <w:p w14:paraId="1106A28F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</w:tbl>
    <w:p w14:paraId="2D09AA4D" w14:textId="77777777" w:rsidR="006A3003" w:rsidRDefault="006A3003" w:rsidP="008C7492">
      <w:pPr>
        <w:spacing w:after="200" w:line="276" w:lineRule="auto"/>
      </w:pPr>
    </w:p>
    <w:sectPr w:rsidR="006A3003" w:rsidSect="006A30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0A5A68" w14:textId="77777777" w:rsidR="00A82AFA" w:rsidRDefault="00A82AFA" w:rsidP="006B4062">
      <w:r>
        <w:separator/>
      </w:r>
    </w:p>
  </w:endnote>
  <w:endnote w:type="continuationSeparator" w:id="0">
    <w:p w14:paraId="2E690F3D" w14:textId="77777777" w:rsidR="00A82AFA" w:rsidRDefault="00A82AFA" w:rsidP="006B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82AFA" w14:paraId="6AF336D9" w14:textId="77777777">
      <w:tc>
        <w:tcPr>
          <w:tcW w:w="918" w:type="dxa"/>
        </w:tcPr>
        <w:p w14:paraId="14F8F32E" w14:textId="77777777" w:rsidR="00A82AFA" w:rsidRDefault="00A82AF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C7492" w:rsidRPr="008C7492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D95E808" w14:textId="2339D796" w:rsidR="00A82AFA" w:rsidRDefault="00A82AFA" w:rsidP="00450331">
          <w:pPr>
            <w:pStyle w:val="Footer"/>
          </w:pPr>
          <w:r>
            <w:t>Incident Response Form</w:t>
          </w:r>
        </w:p>
      </w:tc>
    </w:tr>
  </w:tbl>
  <w:p w14:paraId="0F8C08AA" w14:textId="77777777" w:rsidR="00A82AFA" w:rsidRDefault="00A82A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71147" w14:textId="77777777" w:rsidR="00A82AFA" w:rsidRDefault="00A82AFA" w:rsidP="006B4062">
      <w:r>
        <w:separator/>
      </w:r>
    </w:p>
  </w:footnote>
  <w:footnote w:type="continuationSeparator" w:id="0">
    <w:p w14:paraId="2A7E7725" w14:textId="77777777" w:rsidR="00A82AFA" w:rsidRDefault="00A82AFA" w:rsidP="006B40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A82AFA" w14:paraId="7250F977" w14:textId="77777777" w:rsidTr="006B4062">
      <w:tc>
        <w:tcPr>
          <w:tcW w:w="4788" w:type="dxa"/>
        </w:tcPr>
        <w:p w14:paraId="652317A1" w14:textId="77777777" w:rsidR="00A82AFA" w:rsidRDefault="00A82AFA" w:rsidP="00B82C15">
          <w:pPr>
            <w:pStyle w:val="Header"/>
          </w:pPr>
        </w:p>
      </w:tc>
      <w:tc>
        <w:tcPr>
          <w:tcW w:w="4788" w:type="dxa"/>
          <w:vAlign w:val="center"/>
        </w:tcPr>
        <w:p w14:paraId="0E4E70FB" w14:textId="77777777" w:rsidR="00A82AFA" w:rsidRDefault="00A82AFA" w:rsidP="00B82C15">
          <w:pPr>
            <w:pStyle w:val="Header"/>
            <w:jc w:val="center"/>
          </w:pPr>
          <w:r>
            <w:rPr>
              <w:sz w:val="28"/>
            </w:rPr>
            <w:t>Incident</w:t>
          </w:r>
          <w:r w:rsidRPr="006B4062">
            <w:rPr>
              <w:sz w:val="28"/>
            </w:rPr>
            <w:t xml:space="preserve"> R</w:t>
          </w:r>
          <w:r>
            <w:rPr>
              <w:sz w:val="28"/>
            </w:rPr>
            <w:t>esponse</w:t>
          </w:r>
          <w:r w:rsidRPr="006B4062">
            <w:rPr>
              <w:sz w:val="28"/>
            </w:rPr>
            <w:t xml:space="preserve"> Form</w:t>
          </w:r>
        </w:p>
      </w:tc>
    </w:tr>
  </w:tbl>
  <w:p w14:paraId="277F317C" w14:textId="77777777" w:rsidR="00A82AFA" w:rsidRDefault="00A82A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9AA"/>
    <w:multiLevelType w:val="hybridMultilevel"/>
    <w:tmpl w:val="C7DAAD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062"/>
    <w:rsid w:val="000E769D"/>
    <w:rsid w:val="001A7EDD"/>
    <w:rsid w:val="00420C0F"/>
    <w:rsid w:val="00450331"/>
    <w:rsid w:val="00511B56"/>
    <w:rsid w:val="00554C94"/>
    <w:rsid w:val="005751C3"/>
    <w:rsid w:val="005A0557"/>
    <w:rsid w:val="005C2162"/>
    <w:rsid w:val="006A3003"/>
    <w:rsid w:val="006B4062"/>
    <w:rsid w:val="008C7492"/>
    <w:rsid w:val="008F7778"/>
    <w:rsid w:val="00A82AFA"/>
    <w:rsid w:val="00B8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799B6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267</Words>
  <Characters>1526</Characters>
  <Application>Microsoft Macintosh Word</Application>
  <DocSecurity>0</DocSecurity>
  <Lines>12</Lines>
  <Paragraphs>3</Paragraphs>
  <ScaleCrop>false</ScaleCrop>
  <Company>University of Michigan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Castle</dc:creator>
  <cp:lastModifiedBy>Matt Vagnoni</cp:lastModifiedBy>
  <cp:revision>4</cp:revision>
  <cp:lastPrinted>2014-11-02T18:44:00Z</cp:lastPrinted>
  <dcterms:created xsi:type="dcterms:W3CDTF">2014-11-02T18:44:00Z</dcterms:created>
  <dcterms:modified xsi:type="dcterms:W3CDTF">2014-11-02T21:15:00Z</dcterms:modified>
</cp:coreProperties>
</file>