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挑战杯 XH-202627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基于 Intern-S1 的数学智能体设计与推理创新</w:t>
      </w:r>
    </w:p>
    <w:p>
      <w:pPr>
        <w:pBdr>
          <w:bottom w:val="single" w:color="2E75B6" w:sz="6" w:space="8"/>
        </w:pBdr>
        <w:spacing w:after="600"/>
        <w:jc w:val="center"/>
      </w:pP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项目未来发展方案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Future Development Plan</w:t>
      </w:r>
    </w:p>
    <w:p>
      <w:pPr>
        <w:spacing w:before="1600"/>
      </w:pP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发榜单位：上海人工智能实验室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赛题编号：XH-202627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生成日期：2026年7月20日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覆盖周期：7月20日 - 9月5日（47天冲刺）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一、比赛要求拆解</w:t>
      </w:r>
    </w:p>
    <w:p>
      <w:pPr>
        <w:pStyle w:val="Heading2"/>
      </w:pPr>
      <w:r>
        <w:t xml:space="preserve">1.1 初赛要求：单智能体解题与解释能力展示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根据赛题 XH-202627 的答题要求，初赛需基于 Intern-S1 API 构建智能体系统，具备以下能力：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推理求解：能理解自然语言数学问题，自主规划思路、求解并输出结果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过程解释与学习启发：以启发式表达方式解释推理过程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结构化输出：严格按 JSON 格式输出结果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覆盖18个子领域：偏微分方程、复分析、拓扑学、运筹学等112道题目</w:t>
      </w:r>
    </w:p>
    <w:p>
      <w:pPr>
        <w:pStyle w:val="Heading2"/>
      </w:pPr>
      <w:r>
        <w:t xml:space="preserve">1.2 总决赛要求：多智能体协作与场景创新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展示可交互 Demo（Web / Notebook）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支持超长程推理（复杂多轮推理）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自动识别题型并调用不同 Solver Agent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引入过程校验智能体，实现推理过程自主调控</w:t>
      </w:r>
    </w:p>
    <w:p>
      <w:pPr>
        <w:pStyle w:val="Heading2"/>
      </w:pPr>
      <w:r>
        <w:t xml:space="preserve">1.3 评分标准对标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2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评审维度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我们的目标策略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关键动作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答案正确性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60分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目标准确率80%+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多轮自检+温度控制+多答案剪枝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推理策略与系统设计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多Agent架构+Lean验证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题型分类+校验+RAG知识库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展示质量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20分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完整Demo+视频+报告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 Demo+技术文档+展示视频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创新性与可扩展性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Lean验证+自检测+温度剪枝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形式化验证闭环+多策略推理</w:t>
            </w:r>
          </w:p>
        </w:tc>
      </w:tr>
    </w:tbl>
    <w:p>
      <w:pPr>
        <w:pStyle w:val="Heading1"/>
      </w:pPr>
      <w:r>
        <w:t xml:space="preserve">二、短期目标：服务器搭建与推理增强（7月20日 - 7月27日）</w:t>
      </w:r>
    </w:p>
    <w:p>
      <w:pPr>
        <w:pStyle w:val="Heading2"/>
      </w:pPr>
      <w:r>
        <w:t xml:space="preserve">2.1 搭建服务器环境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目标：建立稳定的后端推理服务，支撑多用户并发访问与批量评测。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选择 Python FastAPI / Flask 作为后端框架，部署 Intern-S1 API 代理服务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配置 Nginx 反向代理 + SSL 证书，确保 API 调用的安全性和稳定性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实施请求队列管理（Redis / RabbitMQ），支持并发控制和任务调度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搭建 Docker 容器化环境，确保开发和生产环境一致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配置 Lean 4 验证环境（lake + mathlib4），在服务器上完成编译部署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实现健康检查和自动重启机制，保障服务可用性</w:t>
      </w:r>
    </w:p>
    <w:p>
      <w:pPr>
        <w:pStyle w:val="Heading2"/>
      </w:pPr>
      <w:r>
        <w:t xml:space="preserve">2.2 书生AI自我错误检测与打回重生成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目标：让Intern-S1具备反思能力，能检测自己的推理错误并自动重新生成。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核心机制：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步骤自验证（Step-wise Self-Verification）：在每一步推理后，AI 对当前步骤进行自检验证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全局一致性检查（Global Consistency Check）：推理完成后，检查整个推理链条的逻辑一致性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答案合理性审查（Answer Plausibility Audit）：检查最终答案是否符合量纲、数值范围、类型预期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错误打回机制：检测到错误 → 标记错误位置 → 回退到出错步骤 → 基于错误分析重新推理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最大重试次数：设置 3 次重试上限，避免死循环；超限则标记为"无法自行修复"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日志记录：完整记录每次打回的原因和修复过程，便于后续分析和优化</w:t>
      </w:r>
    </w:p>
    <w:p>
      <w:pPr>
        <w:pStyle w:val="Heading2"/>
      </w:pPr>
      <w:r>
        <w:t xml:space="preserve">2.3 温度控制与多答案剪枝策略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目标：通过调节温度参数生成多个推理路径，从中筛选最优答案。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温度控制策略：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多温度采样：使用 temperature = [0.1, 0.3, 0.5, 0.7, 0.9] 五种温度分别生成回答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低温（0.1-0.3）：生成确定性高、保守的推理路径，适合标准计算题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中温（0.5）：平衡确定性与创造性，作为默认推理温度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高温（0.7-0.9）：生成多样化、探索性强的推理路径，适合创新性解法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每种温度生成 2-3 个回答，共计 10-15 个候选答案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多答案剪枝策略：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答案一致性投票（Consensus Voting）：对候选答案进行聚类，选择多数答案簇的质心作为最终答案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置信度加权评分：每个候选答案根据自验证置信度、推理步骤完整性、答案合理性综合评分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DeepSeek 裁判评审：使用 DeepSeek 对 Top-3 候选答案进行二次评判，选择得分最高者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冗余剪枝：去除推理路径高度相似（相似度 &gt; 0.9）的答案，保留差异化推理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路径多样性奖励：优先选择使用了不同解题方法（代数法 vs 几何法 vs 数值法）的答案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最终答案不唯一性支持：对于多解题目（如方程组的多个解），允许输出多个有效答案</w:t>
      </w:r>
    </w:p>
    <w:p>
      <w:pPr>
        <w:pageBreakBefore/>
      </w:pPr>
    </w:p>
    <w:p>
      <w:pPr>
        <w:pStyle w:val="Heading1"/>
      </w:pPr>
      <w:r>
        <w:t xml:space="preserve">三、两周冲刺目标：多Agent + 子目标 + RAG（7月27日 - 8月10日）</w:t>
      </w:r>
    </w:p>
    <w:p>
      <w:pPr>
        <w:pStyle w:val="Heading2"/>
      </w:pPr>
      <w:r>
        <w:t xml:space="preserve">3.1 多智能体协作系统（Multi-Agent System）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根据赛题总决赛要求，设计五大核心Agent：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名称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实现方案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题型分类器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自动识别18个子领域题型，匹配领域专用策略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基于 DeepSeek 分类 Prompt；输出领域标签 + 题型特征向量；匹配领域专用 Solver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RAG 知识检索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从知识库召回相关定义、定理、公式、典型例题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接入 IMA 知识库 API；BM25 + 向量混合检索；Top-K 相关知识点注入推理 Prompt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推理求解器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领域自适应的 CoT 推理；支持子目标分解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基于 Intern-S1 推理 API；接收分类标签+检索知识；长 CoT 分步推理 + 子目标验证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过程校验器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多维度验证：数值、逻辑、量纲、多解；自动打回错误推理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数值校验（代入验证）；逻辑一致性检查；量纲分析；Lean 形式化验证（可选）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JSON 格式化器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严格按比赛要求输出结构化结果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格式模板引擎 + 自动校验；不符合规范自动修复；多次失败后进入人工审核队列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Agent 编排器（Orchestrator）：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基于流水线（Pipeline）架构：题型分类 → 知识检索 → 推理求解 → 过程校验 → 格式化输出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支持条件分支：校验失败 → 打回推理求解器重新生成；多次失败 → 切换推理策略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状态管理：维护推理上下文和中间状态，支持断点恢复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考虑使用 LangGraph 或自研轻量编排器实现</w:t>
      </w:r>
    </w:p>
    <w:p>
      <w:pPr>
        <w:pStyle w:val="Heading2"/>
      </w:pPr>
      <w:r>
        <w:t xml:space="preserve">3.2 制定子目标解题能力（Sub-Goal Decomposition）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目标：让 AI 能够将复杂数学问题拆解为子目标，分步求解，类似于人类的解题思维。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问题分解器（Problem Decomposer）：使用 DeepSeek 分析问题结构，自动拆分为子问题链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子目标规划（Sub-Goal Planning）：为每个子问题定义输入、输出、求解方法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依赖关系管理（Dependency Graph）：构建子目标间的 DAG 依赖图，确保求解顺序正确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中间结果传递：子目标1的输出自动作为子目标2的输入；类型转换和数据传递自动处理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子目标验证：每个子目标完成后进行独立验证，失败则回溯重新求解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多路径探索：在关键分支点，允许并行探索多条求解路径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示例：求解"求函数 f(x) = x³ - 3x² + 2 在 [-1, 3] 的最值" → 子目标1: 求导 → 子目标2: 找临界点 → 子目标3: 计算端点值 → 子目标4: 比较求最值</w:t>
      </w:r>
    </w:p>
    <w:p>
      <w:pPr>
        <w:pStyle w:val="Heading2"/>
      </w:pPr>
      <w:r>
        <w:t xml:space="preserve">3.3 部署资料库 RAG 功能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目标：为 Intern-S1 配备专业数学知识库，提升解题准确率。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知识库建设方案：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知识库平台：使用 IMA 知识库（书生AI），已有7篇论文，需要大幅扩展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内容规划：每个子领域包含定义与定理集、公式手册、典型例题与详解（5-10道/领域）、解题方法论指南、常见错误与陷阱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18个领域优先级分配：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高优先级（4个）：偏微分方程、复分析、拓扑学、运筹学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中优先级（5个）：代数、数论、几何、概率论、统计学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一般优先级（9个）：泛函分析、常微分方程、组合数学、图论、数值分析、实分析、抽象代数、数学物理、离散数学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RAG 技术实现：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检索策略：BM25 稀疏检索 + 向量语义检索的混合检索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分块策略：按定理/定义/例题粒度分块，chunk_size=512 tokens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重排序（Re-ranking）：使用 DeepSeek 对检索结果进行相关性重排，取 Top-5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上下文注入：将检索到的知识片段注入 Intern-S1 推理 Prompt 的 System 部分</w:t>
      </w:r>
    </w:p>
    <w:p>
      <w:pPr>
        <w:pageBreakBefore/>
      </w:pPr>
    </w:p>
    <w:p>
      <w:pPr>
        <w:pStyle w:val="Heading1"/>
      </w:pPr>
      <w:r>
        <w:t xml:space="preserve">四、中长期规划（8月10日 - 9月5日）</w:t>
      </w:r>
    </w:p>
    <w:p>
      <w:pPr>
        <w:pStyle w:val="Heading2"/>
      </w:pPr>
      <w:r>
        <w:t xml:space="preserve">4.1 Prompt Engineering 深度优化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参考「Towards Reasoning Era」论文设计长 CoT 推理链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参考「Deductive Beam Search」实现演绎推理搜索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每领域 3-5 个精心设计的 Few-shot 示例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错误恢复 Prompt：模型出错时的重新推理引导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启发式解释 Prompt：将数学推理转化为教育性解释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分批评测调优：至少 3 轮迭代评测 - 分析 - 优化</w:t>
      </w:r>
    </w:p>
    <w:p>
      <w:pPr>
        <w:pStyle w:val="Heading2"/>
      </w:pPr>
      <w:r>
        <w:t xml:space="preserve">4.2 Lean 4 验证深度优化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提高自然语言 → Lean 代码的转化成功率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批量验证性能优化（默认并发3 → 提升至5-8）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将验证结果反馈到推理循环中（闭环优化）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编写更精准的领域转化 Prompt</w:t>
      </w:r>
    </w:p>
    <w:p>
      <w:pPr>
        <w:pStyle w:val="Heading2"/>
      </w:pPr>
      <w:r>
        <w:t xml:space="preserve">4.3 技术方案文档与展示材料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撰写完整技术方案文档（PDF格式，系统架构、方法论、创新点）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录制系统演示视频（≤10分钟）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整理代码仓库，确保可复现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准备提交材料（按要求命名打包）</w:t>
      </w:r>
    </w:p>
    <w:p>
      <w:pPr>
        <w:pStyle w:val="Heading2"/>
      </w:pPr>
      <w:r>
        <w:t xml:space="preserve">4.4 Web Demo 开发（为总决赛准备）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使用 Gradio / Streamlit 构建可交互的 Web 界面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支持用户输入任意数学问题，实时展示推理过程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可视化 AND-OR DAG 证明树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展示多 Agent 协作流程的可视化</w:t>
      </w:r>
    </w:p>
    <w:p>
      <w:pPr>
        <w:pStyle w:val="Heading1"/>
      </w:pPr>
      <w:r>
        <w:t xml:space="preserve">五、时间线与里程碑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7/20 - 7/27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服务器+增强推理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服务器上线；自检+温度剪枝功能完成；基础准确率提升至75%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7/27 - 8/3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多Agent v0.1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题型分类Agent + RAG知识检索Agent + 推理求解Agent 联调成功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8/3 - 8/10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多Agent v1.0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过程校验Agent + JSON格式化Agent完成；子目标分解上线；RAG全领域覆盖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8/10 - 8/17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全量评测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112题全量评测；首轮准确率统计；弱点领域识别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8/17 - 8/24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迭代优化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针对低分领域进行Prompt+知识库优化；2-3轮迭代评测；目标准确率80%+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8/24 - 9/5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文档+提交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技术方案文档；系统演示视频；Web Demo初版；代码整理打包；提交材料</w:t>
            </w:r>
          </w:p>
        </w:tc>
      </w:tr>
    </w:tbl>
    <w:p>
      <w:pPr>
        <w:pStyle w:val="Heading1"/>
      </w:pPr>
      <w:r>
        <w:t xml:space="preserve">六、技术架构总览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未来两周的目标是完成从「单一推理引擎」到「多智能体协作系统」的架构升级：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原有架构：问题输入 → Intern-S1 推理 → DeepSeek 评判 → 输出报告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升级架构：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问题输入 → 题型分类Agent（18类识别）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→ RAG知识检索Agent（从IMA知识库召回相关知识）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→ 子目标分解器（复杂问题拆解为子问题链）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→ Intern-S1 推理求解（多温度采样 + 多答案生成）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→ 自检测校验（正确则通过，错误则打回重新推理，最多3次）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→ 多答案剪枝（共识投票 + 置信度评分 + DeepSeek裁判）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→ DeepSeek 最终评判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→ JSON 格式化输出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→ Lean 4 形式化验证（可选加分项）</w:t>
      </w:r>
    </w:p>
    <w:p>
      <w:pPr>
        <w:pStyle w:val="Heading1"/>
      </w:pPr>
      <w:r>
        <w:t xml:space="preserve">七、关键风险与应对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2213"/>
        <w:gridCol w:w="26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多Agent开发超时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高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多Agent联调复杂度高于预期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采用简化版编排器，先实现核心流水线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RAG知识库建设不足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18个领域知识需要大量整理工作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优先4个高优先级领域；利用AI辅助生成知识库内容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温度剪枝效果不佳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多答案可能都错或高度相似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迭代调整温度分布和剪枝算法参数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API限流/超时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高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多温度采样大幅增加API调用量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请求间隔策略；批量评判减少调用；本地缓存常见问题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112题公布时间不确定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高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无法针对性优化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自建题库练手；公布后快速适配</w:t>
            </w:r>
          </w:p>
        </w:tc>
      </w:tr>
    </w:tbl>
    <w:p>
      <w:pPr>
        <w:pStyle w:val="Heading1"/>
      </w:pPr>
      <w:r>
        <w:t xml:space="preserve">八、总结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本项目当前拥有扎实的评测基础设施和创新的 Lean 4 形式化验证能力。未来47天的发展路径清晰：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第一周（7/20-7/27）：搭建服务器环境，完成自错误检测+温度多答案剪枝，将推理系统的健壮性和准确率提升一个台阶。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第二周（7/27-8/3）：完成多Agent系统框架和RAG知识库的初步集成，实现题型分类、知识检索、推理求解三大Agent的联调。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第三周（8/3-8/10）：完善过程校验Agent和子目标分解能力，RAG知识库覆盖全部18个领域，系统达到可评测状态。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后续（8/10-9/5）：全量评测、迭代优化、文档撰写、Demo开发、材料提交。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核心目标：在9月5日初赛截止前，将系统准确率从71%提升至80%+，完成多Agent协作系统开发，打造国内领先的数学智能体系统。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挑战杯 XH-202627  |  未来发展方向  |  2026年7月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2026-07-20T03:22:24.580Z</dcterms:created>
  <dcterms:modified xsi:type="dcterms:W3CDTF">2026-07-20T03:22:24.581Z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