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B1B0F" w14:textId="77777777" w:rsidR="006538C7" w:rsidRPr="00AB048F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IDENTIFICACIÓN:</w:t>
      </w:r>
    </w:p>
    <w:p w14:paraId="2E1A091C" w14:textId="77777777" w:rsidR="006538C7" w:rsidRPr="00AB048F" w:rsidRDefault="006538C7">
      <w:pPr>
        <w:spacing w:after="0"/>
        <w:rPr>
          <w:rFonts w:ascii="Arial" w:eastAsia="Arial" w:hAnsi="Arial" w:cs="Arial"/>
          <w:b/>
        </w:rPr>
      </w:pPr>
    </w:p>
    <w:tbl>
      <w:tblPr>
        <w:tblStyle w:val="af0"/>
        <w:tblW w:w="84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5"/>
        <w:gridCol w:w="810"/>
        <w:gridCol w:w="1417"/>
        <w:gridCol w:w="630"/>
        <w:gridCol w:w="495"/>
        <w:gridCol w:w="1124"/>
      </w:tblGrid>
      <w:tr w:rsidR="003616AB" w:rsidRPr="00AB048F" w14:paraId="79FE37BF" w14:textId="77777777" w:rsidTr="00430C48">
        <w:trPr>
          <w:trHeight w:val="283"/>
          <w:tblHeader/>
        </w:trPr>
        <w:tc>
          <w:tcPr>
            <w:tcW w:w="4005" w:type="dxa"/>
            <w:vAlign w:val="center"/>
          </w:tcPr>
          <w:p w14:paraId="37DC37FC" w14:textId="77777777" w:rsidR="003616AB" w:rsidRPr="00AB048F" w:rsidRDefault="003616AB" w:rsidP="0036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9CF6" w14:textId="3CAC3EE7" w:rsidR="003616AB" w:rsidRPr="00AB048F" w:rsidRDefault="003616AB" w:rsidP="003616A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CIENCIAS </w:t>
            </w:r>
            <w:r w:rsidR="00237DC7">
              <w:rPr>
                <w:rFonts w:ascii="Arial" w:eastAsia="Arial" w:hAnsi="Arial" w:cs="Arial"/>
              </w:rPr>
              <w:t>ECONÓMICAS</w:t>
            </w:r>
            <w:r>
              <w:rPr>
                <w:rFonts w:ascii="Arial" w:eastAsia="Arial" w:hAnsi="Arial" w:cs="Arial"/>
              </w:rPr>
              <w:t xml:space="preserve"> Y ADMINISTRATIVAS</w:t>
            </w:r>
          </w:p>
        </w:tc>
      </w:tr>
      <w:tr w:rsidR="003616AB" w:rsidRPr="00AB048F" w14:paraId="3D759DC6" w14:textId="77777777" w:rsidTr="00430C48">
        <w:trPr>
          <w:trHeight w:val="283"/>
          <w:tblHeader/>
        </w:trPr>
        <w:tc>
          <w:tcPr>
            <w:tcW w:w="4005" w:type="dxa"/>
            <w:vAlign w:val="center"/>
          </w:tcPr>
          <w:p w14:paraId="28AD84F0" w14:textId="77777777" w:rsidR="003616AB" w:rsidRPr="00AB048F" w:rsidRDefault="003616AB" w:rsidP="0036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PROGRAMA ACADÉMICO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AA0E" w14:textId="3DE49631" w:rsidR="003616AB" w:rsidRPr="00AB048F" w:rsidRDefault="003616AB" w:rsidP="003616A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MERCADEO Y PUBLICIDAD</w:t>
            </w:r>
          </w:p>
        </w:tc>
      </w:tr>
      <w:tr w:rsidR="003616AB" w:rsidRPr="00AB048F" w14:paraId="0D3FD00F" w14:textId="77777777" w:rsidTr="00430C48">
        <w:trPr>
          <w:trHeight w:val="283"/>
          <w:tblHeader/>
        </w:trPr>
        <w:tc>
          <w:tcPr>
            <w:tcW w:w="4005" w:type="dxa"/>
            <w:vAlign w:val="center"/>
          </w:tcPr>
          <w:p w14:paraId="10940614" w14:textId="1B01F46E" w:rsidR="003616AB" w:rsidRPr="00AB048F" w:rsidRDefault="003616AB" w:rsidP="0036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MODALIDAD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9F02E" w14:textId="56CF11A0" w:rsidR="003616AB" w:rsidRPr="00AB048F" w:rsidRDefault="00761C29" w:rsidP="003616A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</w:tr>
      <w:tr w:rsidR="003616AB" w:rsidRPr="00AB048F" w14:paraId="3F0D1D93" w14:textId="77777777">
        <w:trPr>
          <w:trHeight w:val="283"/>
          <w:tblHeader/>
        </w:trPr>
        <w:tc>
          <w:tcPr>
            <w:tcW w:w="4005" w:type="dxa"/>
            <w:vAlign w:val="center"/>
          </w:tcPr>
          <w:p w14:paraId="643281BB" w14:textId="77777777" w:rsidR="003616AB" w:rsidRPr="00AB048F" w:rsidRDefault="003616AB" w:rsidP="00361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NOMBRE DEL CURSO</w:t>
            </w:r>
          </w:p>
        </w:tc>
        <w:tc>
          <w:tcPr>
            <w:tcW w:w="4476" w:type="dxa"/>
            <w:gridSpan w:val="5"/>
            <w:vAlign w:val="center"/>
          </w:tcPr>
          <w:p w14:paraId="00A7C3BF" w14:textId="00A2383B" w:rsidR="003616AB" w:rsidRPr="00AB048F" w:rsidRDefault="00866940" w:rsidP="003616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TRADE</w:t>
            </w:r>
            <w:r w:rsidR="00251C4C">
              <w:rPr>
                <w:rFonts w:ascii="Arial" w:eastAsia="Arial" w:hAnsi="Arial" w:cs="Arial"/>
              </w:rPr>
              <w:t xml:space="preserve"> MARKETING</w:t>
            </w:r>
          </w:p>
        </w:tc>
      </w:tr>
      <w:tr w:rsidR="00C3235A" w:rsidRPr="00AB048F" w14:paraId="711C77B2" w14:textId="77777777">
        <w:trPr>
          <w:trHeight w:val="273"/>
          <w:tblHeader/>
        </w:trPr>
        <w:tc>
          <w:tcPr>
            <w:tcW w:w="4005" w:type="dxa"/>
            <w:vAlign w:val="center"/>
          </w:tcPr>
          <w:p w14:paraId="75346A2A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CÓDIGO DEL CURSO</w:t>
            </w:r>
          </w:p>
        </w:tc>
        <w:tc>
          <w:tcPr>
            <w:tcW w:w="2857" w:type="dxa"/>
            <w:gridSpan w:val="3"/>
            <w:vAlign w:val="center"/>
          </w:tcPr>
          <w:p w14:paraId="76D9C9C9" w14:textId="2BED7C15" w:rsidR="00C3235A" w:rsidRPr="00AB048F" w:rsidRDefault="008E5BA3" w:rsidP="00C32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4"/>
              </w:rPr>
              <w:t>9394</w:t>
            </w:r>
            <w:r w:rsidR="00866940">
              <w:rPr>
                <w:rFonts w:ascii="Arial" w:hAnsi="Arial" w:cs="Arial"/>
                <w:sz w:val="20"/>
                <w:szCs w:val="24"/>
              </w:rPr>
              <w:t>8</w:t>
            </w:r>
          </w:p>
        </w:tc>
        <w:tc>
          <w:tcPr>
            <w:tcW w:w="1619" w:type="dxa"/>
            <w:gridSpan w:val="2"/>
            <w:vAlign w:val="center"/>
          </w:tcPr>
          <w:p w14:paraId="1C1F2007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</w:rPr>
              <w:t xml:space="preserve">No aplica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 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 )</w:t>
            </w:r>
          </w:p>
        </w:tc>
      </w:tr>
      <w:tr w:rsidR="00C3235A" w:rsidRPr="00AB048F" w14:paraId="695A421B" w14:textId="77777777">
        <w:trPr>
          <w:trHeight w:val="283"/>
          <w:tblHeader/>
        </w:trPr>
        <w:tc>
          <w:tcPr>
            <w:tcW w:w="4005" w:type="dxa"/>
            <w:vAlign w:val="center"/>
          </w:tcPr>
          <w:p w14:paraId="6C28C89E" w14:textId="3B4EDBAD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PERIODO ACADÉMICO</w:t>
            </w:r>
          </w:p>
        </w:tc>
        <w:tc>
          <w:tcPr>
            <w:tcW w:w="2857" w:type="dxa"/>
            <w:gridSpan w:val="3"/>
            <w:vAlign w:val="center"/>
          </w:tcPr>
          <w:p w14:paraId="73A55765" w14:textId="315BEF72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4"/>
              </w:rPr>
              <w:t>V</w:t>
            </w:r>
          </w:p>
        </w:tc>
        <w:tc>
          <w:tcPr>
            <w:tcW w:w="1619" w:type="dxa"/>
            <w:gridSpan w:val="2"/>
            <w:vAlign w:val="center"/>
          </w:tcPr>
          <w:p w14:paraId="2916C397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No aplica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 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)</w:t>
            </w:r>
          </w:p>
        </w:tc>
      </w:tr>
      <w:tr w:rsidR="00C3235A" w:rsidRPr="00AB048F" w14:paraId="5680A244" w14:textId="77777777" w:rsidTr="00C81873">
        <w:trPr>
          <w:trHeight w:val="283"/>
          <w:tblHeader/>
        </w:trPr>
        <w:tc>
          <w:tcPr>
            <w:tcW w:w="4005" w:type="dxa"/>
            <w:vAlign w:val="center"/>
          </w:tcPr>
          <w:p w14:paraId="46A7063C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proofErr w:type="spellStart"/>
            <w:r w:rsidRPr="00AB048F">
              <w:rPr>
                <w:rFonts w:ascii="Arial" w:eastAsia="Arial" w:hAnsi="Arial" w:cs="Arial"/>
                <w:b/>
              </w:rPr>
              <w:t>N°</w:t>
            </w:r>
            <w:proofErr w:type="spellEnd"/>
            <w:r w:rsidRPr="00AB048F">
              <w:rPr>
                <w:rFonts w:ascii="Arial" w:eastAsia="Arial" w:hAnsi="Arial" w:cs="Arial"/>
                <w:b/>
              </w:rPr>
              <w:t xml:space="preserve"> DE CRÉDITOS</w:t>
            </w:r>
          </w:p>
        </w:tc>
        <w:tc>
          <w:tcPr>
            <w:tcW w:w="2857" w:type="dxa"/>
            <w:gridSpan w:val="3"/>
          </w:tcPr>
          <w:p w14:paraId="10A71260" w14:textId="51ADC52C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bookmarkStart w:id="0" w:name="_heading=h.3znysh7" w:colFirst="0" w:colLast="0"/>
            <w:bookmarkEnd w:id="0"/>
            <w:r w:rsidRPr="001C5F68">
              <w:rPr>
                <w:rFonts w:ascii="Verdana" w:hAnsi="Verdana"/>
                <w:lang w:val="es-ES_tradnl"/>
              </w:rPr>
              <w:t>DOS (02)</w:t>
            </w:r>
          </w:p>
        </w:tc>
        <w:tc>
          <w:tcPr>
            <w:tcW w:w="1619" w:type="dxa"/>
            <w:gridSpan w:val="2"/>
            <w:vAlign w:val="center"/>
          </w:tcPr>
          <w:p w14:paraId="7478B9E6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No aplica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 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)</w:t>
            </w:r>
          </w:p>
        </w:tc>
      </w:tr>
      <w:tr w:rsidR="00C3235A" w:rsidRPr="00AB048F" w14:paraId="1179EFA1" w14:textId="77777777">
        <w:trPr>
          <w:trHeight w:val="283"/>
          <w:tblHeader/>
        </w:trPr>
        <w:tc>
          <w:tcPr>
            <w:tcW w:w="4005" w:type="dxa"/>
            <w:vMerge w:val="restart"/>
            <w:vAlign w:val="center"/>
          </w:tcPr>
          <w:p w14:paraId="1FDDF255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 xml:space="preserve">HORAS DE TRABAJO ACADÉMICO </w:t>
            </w:r>
          </w:p>
        </w:tc>
        <w:tc>
          <w:tcPr>
            <w:tcW w:w="3352" w:type="dxa"/>
            <w:gridSpan w:val="4"/>
            <w:tcBorders>
              <w:right w:val="nil"/>
            </w:tcBorders>
            <w:vAlign w:val="center"/>
          </w:tcPr>
          <w:p w14:paraId="20A66260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Actividad con acompañamiento: </w:t>
            </w:r>
          </w:p>
        </w:tc>
        <w:tc>
          <w:tcPr>
            <w:tcW w:w="1124" w:type="dxa"/>
            <w:tcBorders>
              <w:left w:val="nil"/>
            </w:tcBorders>
            <w:vAlign w:val="center"/>
          </w:tcPr>
          <w:p w14:paraId="2A18B8E5" w14:textId="3497607F" w:rsidR="00C3235A" w:rsidRPr="00AB048F" w:rsidRDefault="00E20690" w:rsidP="00C32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C3235A" w:rsidRPr="00AB048F" w14:paraId="6C6F1BBB" w14:textId="77777777">
        <w:trPr>
          <w:trHeight w:val="283"/>
          <w:tblHeader/>
        </w:trPr>
        <w:tc>
          <w:tcPr>
            <w:tcW w:w="4005" w:type="dxa"/>
            <w:vMerge/>
            <w:vAlign w:val="center"/>
          </w:tcPr>
          <w:p w14:paraId="0DEA9D14" w14:textId="77777777" w:rsidR="00C3235A" w:rsidRPr="00AB048F" w:rsidRDefault="00C3235A" w:rsidP="00C32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7" w:type="dxa"/>
            <w:gridSpan w:val="2"/>
            <w:tcBorders>
              <w:right w:val="nil"/>
            </w:tcBorders>
            <w:vAlign w:val="center"/>
          </w:tcPr>
          <w:p w14:paraId="7C98B478" w14:textId="1E72C90B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>Actividad autónoma:</w:t>
            </w:r>
            <w:r w:rsidR="00E20690"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2249" w:type="dxa"/>
            <w:gridSpan w:val="3"/>
            <w:tcBorders>
              <w:left w:val="nil"/>
            </w:tcBorders>
            <w:vAlign w:val="center"/>
          </w:tcPr>
          <w:p w14:paraId="0950663E" w14:textId="2E5DB623" w:rsidR="00C3235A" w:rsidRPr="00AB048F" w:rsidRDefault="00E20690" w:rsidP="00C32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C3235A" w:rsidRPr="00AB048F" w14:paraId="44C4A60F" w14:textId="77777777">
        <w:trPr>
          <w:trHeight w:val="283"/>
          <w:tblHeader/>
        </w:trPr>
        <w:tc>
          <w:tcPr>
            <w:tcW w:w="4005" w:type="dxa"/>
            <w:vMerge/>
            <w:vAlign w:val="center"/>
          </w:tcPr>
          <w:p w14:paraId="7D87D283" w14:textId="77777777" w:rsidR="00C3235A" w:rsidRPr="00AB048F" w:rsidRDefault="00C3235A" w:rsidP="00C32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810" w:type="dxa"/>
            <w:tcBorders>
              <w:right w:val="nil"/>
            </w:tcBorders>
            <w:vAlign w:val="center"/>
          </w:tcPr>
          <w:p w14:paraId="5EA3D5E9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>Total:</w:t>
            </w:r>
          </w:p>
        </w:tc>
        <w:tc>
          <w:tcPr>
            <w:tcW w:w="3666" w:type="dxa"/>
            <w:gridSpan w:val="4"/>
            <w:tcBorders>
              <w:top w:val="single" w:sz="4" w:space="0" w:color="000000"/>
              <w:left w:val="nil"/>
            </w:tcBorders>
            <w:vAlign w:val="center"/>
          </w:tcPr>
          <w:p w14:paraId="4E524241" w14:textId="5C2139ED" w:rsidR="00C3235A" w:rsidRPr="00AB048F" w:rsidRDefault="00E20690" w:rsidP="00C32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C3235A" w:rsidRPr="00AB048F" w14:paraId="1D3CDAA1" w14:textId="77777777">
        <w:trPr>
          <w:trHeight w:val="131"/>
        </w:trPr>
        <w:tc>
          <w:tcPr>
            <w:tcW w:w="4005" w:type="dxa"/>
            <w:vAlign w:val="center"/>
          </w:tcPr>
          <w:p w14:paraId="47235D3F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EDUCACIÓN</w:t>
            </w:r>
          </w:p>
        </w:tc>
        <w:tc>
          <w:tcPr>
            <w:tcW w:w="4476" w:type="dxa"/>
            <w:gridSpan w:val="5"/>
            <w:vAlign w:val="center"/>
          </w:tcPr>
          <w:p w14:paraId="32BD24E3" w14:textId="62E5E8CC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Formal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</w:t>
            </w:r>
            <w:r>
              <w:rPr>
                <w:rFonts w:ascii="Arial" w:eastAsia="Arial" w:hAnsi="Arial" w:cs="Arial"/>
              </w:rPr>
              <w:t>X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)       No formal (  )</w:t>
            </w:r>
          </w:p>
        </w:tc>
      </w:tr>
      <w:tr w:rsidR="00C3235A" w:rsidRPr="00AB048F" w14:paraId="51C1E70C" w14:textId="77777777">
        <w:trPr>
          <w:trHeight w:val="131"/>
        </w:trPr>
        <w:tc>
          <w:tcPr>
            <w:tcW w:w="4005" w:type="dxa"/>
            <w:vAlign w:val="center"/>
          </w:tcPr>
          <w:p w14:paraId="429C14E0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NIVEL DE FORMACIÓN</w:t>
            </w:r>
          </w:p>
        </w:tc>
        <w:tc>
          <w:tcPr>
            <w:tcW w:w="4476" w:type="dxa"/>
            <w:gridSpan w:val="5"/>
            <w:vAlign w:val="center"/>
          </w:tcPr>
          <w:p w14:paraId="78D9ACAA" w14:textId="2920D059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>Pregrado (</w:t>
            </w:r>
            <w:proofErr w:type="gramStart"/>
            <w:r>
              <w:rPr>
                <w:rFonts w:ascii="Arial" w:eastAsia="Arial" w:hAnsi="Arial" w:cs="Arial"/>
              </w:rPr>
              <w:t>X</w:t>
            </w:r>
            <w:r w:rsidRPr="00AB048F">
              <w:rPr>
                <w:rFonts w:ascii="Arial" w:eastAsia="Arial" w:hAnsi="Arial" w:cs="Arial"/>
              </w:rPr>
              <w:t xml:space="preserve"> )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  Posgrado (  )    No aplica (  )</w:t>
            </w:r>
          </w:p>
        </w:tc>
      </w:tr>
      <w:tr w:rsidR="00C3235A" w:rsidRPr="00AB048F" w14:paraId="0C5CAC1B" w14:textId="77777777">
        <w:trPr>
          <w:trHeight w:val="131"/>
        </w:trPr>
        <w:tc>
          <w:tcPr>
            <w:tcW w:w="4005" w:type="dxa"/>
            <w:vAlign w:val="center"/>
          </w:tcPr>
          <w:p w14:paraId="16C9A9C7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EXTENSIÓN</w:t>
            </w:r>
          </w:p>
        </w:tc>
        <w:tc>
          <w:tcPr>
            <w:tcW w:w="4476" w:type="dxa"/>
            <w:gridSpan w:val="5"/>
            <w:vAlign w:val="center"/>
          </w:tcPr>
          <w:p w14:paraId="5182F8C8" w14:textId="77777777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Diplomado </w:t>
            </w:r>
            <w:proofErr w:type="gramStart"/>
            <w:r w:rsidRPr="00AB048F">
              <w:rPr>
                <w:rFonts w:ascii="Arial" w:eastAsia="Arial" w:hAnsi="Arial" w:cs="Arial"/>
              </w:rPr>
              <w:t>(  )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     Curso corto (  )     Otro (  ) </w:t>
            </w:r>
          </w:p>
          <w:p w14:paraId="288EE10E" w14:textId="6AE5B1EF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¿Cuál? _________ No aplica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</w:t>
            </w:r>
            <w:r>
              <w:rPr>
                <w:rFonts w:ascii="Arial" w:eastAsia="Arial" w:hAnsi="Arial" w:cs="Arial"/>
              </w:rPr>
              <w:t>X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)</w:t>
            </w:r>
          </w:p>
        </w:tc>
      </w:tr>
      <w:tr w:rsidR="00C3235A" w:rsidRPr="00AB048F" w14:paraId="7190D8E3" w14:textId="77777777">
        <w:trPr>
          <w:trHeight w:val="131"/>
        </w:trPr>
        <w:tc>
          <w:tcPr>
            <w:tcW w:w="4005" w:type="dxa"/>
            <w:vAlign w:val="center"/>
          </w:tcPr>
          <w:p w14:paraId="5A434F5D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TIPO DE CURSO</w:t>
            </w:r>
          </w:p>
        </w:tc>
        <w:tc>
          <w:tcPr>
            <w:tcW w:w="4476" w:type="dxa"/>
            <w:gridSpan w:val="5"/>
            <w:vAlign w:val="center"/>
          </w:tcPr>
          <w:p w14:paraId="63488E88" w14:textId="08E8023B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Asignatura </w:t>
            </w:r>
            <w:proofErr w:type="gramStart"/>
            <w:r w:rsidRPr="00AB048F">
              <w:rPr>
                <w:rFonts w:ascii="Arial" w:eastAsia="Arial" w:hAnsi="Arial" w:cs="Arial"/>
              </w:rPr>
              <w:t xml:space="preserve">( </w:t>
            </w:r>
            <w:r>
              <w:rPr>
                <w:rFonts w:ascii="Arial" w:eastAsia="Arial" w:hAnsi="Arial" w:cs="Arial"/>
              </w:rPr>
              <w:t>X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)    Módulo (   ) Otro (   )      ¿Cuál?                          No aplica </w:t>
            </w:r>
            <w:proofErr w:type="gramStart"/>
            <w:r w:rsidRPr="00AB048F">
              <w:rPr>
                <w:rFonts w:ascii="Arial" w:eastAsia="Arial" w:hAnsi="Arial" w:cs="Arial"/>
              </w:rPr>
              <w:t>(  )</w:t>
            </w:r>
            <w:proofErr w:type="gramEnd"/>
          </w:p>
        </w:tc>
      </w:tr>
      <w:tr w:rsidR="00C3235A" w:rsidRPr="00AB048F" w14:paraId="6F354BC4" w14:textId="77777777">
        <w:trPr>
          <w:trHeight w:val="131"/>
        </w:trPr>
        <w:tc>
          <w:tcPr>
            <w:tcW w:w="40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DD625E" w14:textId="77777777" w:rsidR="00C3235A" w:rsidRPr="00AB048F" w:rsidRDefault="00C3235A" w:rsidP="00C32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TIPO DE METODOLOGÍA</w:t>
            </w:r>
          </w:p>
        </w:tc>
        <w:tc>
          <w:tcPr>
            <w:tcW w:w="4476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138B30" w14:textId="47AA5432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>Teórico – Práctico (</w:t>
            </w:r>
            <w:proofErr w:type="gramStart"/>
            <w:r>
              <w:rPr>
                <w:rFonts w:ascii="Arial" w:eastAsia="Arial" w:hAnsi="Arial" w:cs="Arial"/>
              </w:rPr>
              <w:t>X</w:t>
            </w:r>
            <w:r w:rsidRPr="00AB048F">
              <w:rPr>
                <w:rFonts w:ascii="Arial" w:eastAsia="Arial" w:hAnsi="Arial" w:cs="Arial"/>
              </w:rPr>
              <w:t xml:space="preserve">  )</w:t>
            </w:r>
            <w:proofErr w:type="gramEnd"/>
            <w:r w:rsidRPr="00AB048F">
              <w:rPr>
                <w:rFonts w:ascii="Arial" w:eastAsia="Arial" w:hAnsi="Arial" w:cs="Arial"/>
              </w:rPr>
              <w:t xml:space="preserve"> </w:t>
            </w:r>
          </w:p>
          <w:p w14:paraId="6CCF7E83" w14:textId="3FBC8D5C" w:rsidR="00C3235A" w:rsidRPr="00AB048F" w:rsidRDefault="00C3235A" w:rsidP="00C3235A">
            <w:pPr>
              <w:jc w:val="both"/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</w:rPr>
              <w:t xml:space="preserve">Práctico </w:t>
            </w:r>
            <w:proofErr w:type="gramStart"/>
            <w:r w:rsidRPr="00AB048F">
              <w:rPr>
                <w:rFonts w:ascii="Arial" w:eastAsia="Arial" w:hAnsi="Arial" w:cs="Arial"/>
              </w:rPr>
              <w:t>(  )</w:t>
            </w:r>
            <w:proofErr w:type="gramEnd"/>
          </w:p>
        </w:tc>
      </w:tr>
      <w:tr w:rsidR="00C3235A" w:rsidRPr="00AB048F" w14:paraId="686BF87D" w14:textId="77777777">
        <w:trPr>
          <w:trHeight w:val="70"/>
        </w:trPr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A898DC" w14:textId="77777777" w:rsidR="00C3235A" w:rsidRPr="00AB048F" w:rsidRDefault="00C3235A" w:rsidP="00C3235A">
            <w:pPr>
              <w:rPr>
                <w:rFonts w:ascii="Arial" w:eastAsia="Arial" w:hAnsi="Arial" w:cs="Arial"/>
              </w:rPr>
            </w:pPr>
            <w:r w:rsidRPr="00AB048F">
              <w:rPr>
                <w:rFonts w:ascii="Arial" w:eastAsia="Arial" w:hAnsi="Arial" w:cs="Arial"/>
                <w:b/>
              </w:rPr>
              <w:t>PERFIL DEL PROFESOR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FD1719" w14:textId="0AD42807" w:rsidR="00C3235A" w:rsidRPr="00AB048F" w:rsidRDefault="00237DC7" w:rsidP="00C323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Erika Alejandra Mosquera Nuñez, Magister y Especialista en Psicología del Consumidor, con Diplomado en Estrategias de Aprendizaje y Evaluación, Diplomado en Educación Virtual, Diplomado en Estrategias Pedagógicas, Diplomado en Coaching Profesional, y Profesional en Mercadeo.</w:t>
            </w:r>
          </w:p>
        </w:tc>
      </w:tr>
    </w:tbl>
    <w:p w14:paraId="1128CE85" w14:textId="77777777" w:rsidR="006538C7" w:rsidRPr="00AB048F" w:rsidRDefault="006538C7">
      <w:pPr>
        <w:spacing w:after="0"/>
        <w:jc w:val="both"/>
        <w:rPr>
          <w:rFonts w:ascii="Arial" w:eastAsia="Arial" w:hAnsi="Arial" w:cs="Arial"/>
          <w:b/>
        </w:rPr>
      </w:pPr>
    </w:p>
    <w:p w14:paraId="65878880" w14:textId="77777777" w:rsidR="006538C7" w:rsidRPr="00AB048F" w:rsidRDefault="006538C7">
      <w:pPr>
        <w:spacing w:after="0"/>
        <w:jc w:val="both"/>
        <w:rPr>
          <w:rFonts w:ascii="Arial" w:eastAsia="Arial" w:hAnsi="Arial" w:cs="Arial"/>
          <w:b/>
        </w:rPr>
      </w:pPr>
    </w:p>
    <w:p w14:paraId="1B8C7B95" w14:textId="77777777" w:rsidR="006538C7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 xml:space="preserve">JUSTIFICACIÓN DEL CURSO:  </w:t>
      </w:r>
    </w:p>
    <w:p w14:paraId="316E55FE" w14:textId="77777777" w:rsidR="003155DE" w:rsidRPr="00866940" w:rsidRDefault="003155DE" w:rsidP="003155D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2D3A96DD" w14:textId="1510D9BB" w:rsid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 xml:space="preserve">Los cambios en las dinámicas comerciales y la </w:t>
      </w:r>
      <w:r w:rsidRPr="00866940">
        <w:rPr>
          <w:rFonts w:ascii="Arial" w:hAnsi="Arial" w:cs="Arial"/>
          <w:lang w:val="es-ES_tradnl"/>
        </w:rPr>
        <w:t>globalización</w:t>
      </w:r>
      <w:r w:rsidRPr="00866940">
        <w:rPr>
          <w:rFonts w:ascii="Arial" w:hAnsi="Arial" w:cs="Arial"/>
          <w:lang w:val="es-ES_tradnl"/>
        </w:rPr>
        <w:t xml:space="preserve"> han llevado a que las empresas, implementen un estilo de trabajo más centrado en el análisis del mercado y los clientes, desarrollando nuevos frentes de trabajo empresarial en donde el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 se ha convertido en la gestión estratégica que tiene como objetivo aumentar la demanda del producto en los distintos canales de comercialización y a nivel de consumidores.</w:t>
      </w:r>
    </w:p>
    <w:p w14:paraId="5F18F047" w14:textId="77777777" w:rsidR="00866940" w:rsidRP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p w14:paraId="3BBA58C1" w14:textId="2AF20441" w:rsid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 xml:space="preserve">Las organizaciones parten de la base de implementar estrategias que impacten tanto al comprador como al consumidor implementando acciones de </w:t>
      </w:r>
      <w:proofErr w:type="spellStart"/>
      <w:r w:rsidRPr="00866940">
        <w:rPr>
          <w:rFonts w:ascii="Arial" w:hAnsi="Arial" w:cs="Arial"/>
          <w:lang w:val="es-ES_tradnl"/>
        </w:rPr>
        <w:t>sell</w:t>
      </w:r>
      <w:proofErr w:type="spellEnd"/>
      <w:r w:rsidRPr="00866940">
        <w:rPr>
          <w:rFonts w:ascii="Arial" w:hAnsi="Arial" w:cs="Arial"/>
          <w:lang w:val="es-ES_tradnl"/>
        </w:rPr>
        <w:t xml:space="preserve"> in y </w:t>
      </w:r>
      <w:proofErr w:type="spellStart"/>
      <w:r w:rsidRPr="00866940">
        <w:rPr>
          <w:rFonts w:ascii="Arial" w:hAnsi="Arial" w:cs="Arial"/>
          <w:lang w:val="es-ES_tradnl"/>
        </w:rPr>
        <w:t>sell</w:t>
      </w:r>
      <w:proofErr w:type="spellEnd"/>
      <w:r w:rsidRPr="00866940">
        <w:rPr>
          <w:rFonts w:ascii="Arial" w:hAnsi="Arial" w:cs="Arial"/>
          <w:lang w:val="es-ES_tradnl"/>
        </w:rPr>
        <w:t xml:space="preserve"> </w:t>
      </w:r>
      <w:proofErr w:type="spellStart"/>
      <w:r w:rsidRPr="00866940">
        <w:rPr>
          <w:rFonts w:ascii="Arial" w:hAnsi="Arial" w:cs="Arial"/>
          <w:lang w:val="es-ES_tradnl"/>
        </w:rPr>
        <w:t>out</w:t>
      </w:r>
      <w:proofErr w:type="spellEnd"/>
      <w:r w:rsidRPr="00866940">
        <w:rPr>
          <w:rFonts w:ascii="Arial" w:hAnsi="Arial" w:cs="Arial"/>
          <w:lang w:val="es-ES_tradnl"/>
        </w:rPr>
        <w:t xml:space="preserve">. Esta disciplina es nueva y ha ganado importancia gracias a que las decisiones de compra que son realizadas por los consumidores o grupos de distribuidores conocidos también con el </w:t>
      </w:r>
      <w:r w:rsidRPr="00866940">
        <w:rPr>
          <w:rFonts w:ascii="Arial" w:hAnsi="Arial" w:cs="Arial"/>
          <w:lang w:val="es-ES_tradnl"/>
        </w:rPr>
        <w:lastRenderedPageBreak/>
        <w:t xml:space="preserve">nombre de puntos de </w:t>
      </w:r>
      <w:r w:rsidRPr="00866940">
        <w:rPr>
          <w:rFonts w:ascii="Arial" w:hAnsi="Arial" w:cs="Arial"/>
          <w:lang w:val="es-ES_tradnl"/>
        </w:rPr>
        <w:t>venta</w:t>
      </w:r>
      <w:r w:rsidRPr="00866940">
        <w:rPr>
          <w:rFonts w:ascii="Arial" w:hAnsi="Arial" w:cs="Arial"/>
          <w:lang w:val="es-ES_tradnl"/>
        </w:rPr>
        <w:t xml:space="preserve"> se toman mediante el proceso de conexión emocional con las </w:t>
      </w:r>
      <w:r w:rsidRPr="00866940">
        <w:rPr>
          <w:rFonts w:ascii="Arial" w:hAnsi="Arial" w:cs="Arial"/>
          <w:lang w:val="es-ES_tradnl"/>
        </w:rPr>
        <w:t>marcas</w:t>
      </w:r>
      <w:r w:rsidRPr="00866940">
        <w:rPr>
          <w:rFonts w:ascii="Arial" w:hAnsi="Arial" w:cs="Arial"/>
          <w:lang w:val="es-ES_tradnl"/>
        </w:rPr>
        <w:t xml:space="preserve"> y productos, buscando la mejor oferta de valor. </w:t>
      </w:r>
    </w:p>
    <w:p w14:paraId="6714D512" w14:textId="77777777" w:rsidR="00866940" w:rsidRP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p w14:paraId="76EBADFD" w14:textId="2598B1FB" w:rsid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 xml:space="preserve">Esta nueva tendencia se hace relevante dentro del contenido académico del programa de Mercadeo y Publicidad ya que el profesional debe tener buenas bases y conocimientos sobre el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 y la administración de categorías de los productos, entendiendo que dicha gestión admite a la categoría como una unidad de negocio, entendiendo su función y la manera cómo se agrupan los productos </w:t>
      </w:r>
      <w:r w:rsidRPr="00866940">
        <w:rPr>
          <w:rFonts w:ascii="Arial" w:hAnsi="Arial" w:cs="Arial"/>
          <w:lang w:val="es-ES_tradnl"/>
        </w:rPr>
        <w:t>de acuerdo con</w:t>
      </w:r>
      <w:r w:rsidRPr="00866940">
        <w:rPr>
          <w:rFonts w:ascii="Arial" w:hAnsi="Arial" w:cs="Arial"/>
          <w:lang w:val="es-ES_tradnl"/>
        </w:rPr>
        <w:t xml:space="preserve"> una serie de necesidades comunes del consumidor.</w:t>
      </w:r>
    </w:p>
    <w:p w14:paraId="7E69C2C3" w14:textId="77777777" w:rsidR="00866940" w:rsidRP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p w14:paraId="473407C8" w14:textId="32EF21B3" w:rsidR="006538C7" w:rsidRPr="00866940" w:rsidRDefault="00866940" w:rsidP="00866940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 xml:space="preserve">Las empresas de consumo masivo, en su mayoría multinacionales han implementado esta área de trabajo, creando el Departamento de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 y adaptando las estrategias globales al atomizado mercado nacional. La importancia de esta área se refleja en el creciente presupuesto para publicidad y promoción que se </w:t>
      </w:r>
      <w:proofErr w:type="gramStart"/>
      <w:r w:rsidRPr="00866940">
        <w:rPr>
          <w:rFonts w:ascii="Arial" w:hAnsi="Arial" w:cs="Arial"/>
          <w:lang w:val="es-ES_tradnl"/>
        </w:rPr>
        <w:t>le</w:t>
      </w:r>
      <w:proofErr w:type="gramEnd"/>
      <w:r w:rsidRPr="00866940">
        <w:rPr>
          <w:rFonts w:ascii="Arial" w:hAnsi="Arial" w:cs="Arial"/>
          <w:lang w:val="es-ES_tradnl"/>
        </w:rPr>
        <w:t xml:space="preserve"> asigna a las categorías, de allí que es muy importante que el estudiante reconozca la importancia del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Marketing, su ubicación en la empresa, sus funciones y la forma en que opera.</w:t>
      </w:r>
    </w:p>
    <w:p w14:paraId="321B63CA" w14:textId="77777777" w:rsidR="006538C7" w:rsidRPr="00AB048F" w:rsidRDefault="006538C7">
      <w:pPr>
        <w:spacing w:after="0"/>
        <w:jc w:val="both"/>
        <w:rPr>
          <w:rFonts w:ascii="Arial" w:eastAsia="Arial" w:hAnsi="Arial" w:cs="Arial"/>
          <w:b/>
        </w:rPr>
      </w:pPr>
    </w:p>
    <w:p w14:paraId="5FD017F2" w14:textId="77777777" w:rsidR="006538C7" w:rsidRPr="00FC35B0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AB048F">
        <w:rPr>
          <w:rFonts w:ascii="Arial" w:eastAsia="Arial" w:hAnsi="Arial" w:cs="Arial"/>
          <w:b/>
        </w:rPr>
        <w:t xml:space="preserve">OBJETIVO GENERAL: </w:t>
      </w:r>
    </w:p>
    <w:p w14:paraId="3385D055" w14:textId="77777777" w:rsidR="00FC35B0" w:rsidRPr="00AB048F" w:rsidRDefault="00FC35B0" w:rsidP="00FC35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</w:p>
    <w:p w14:paraId="4A78981D" w14:textId="71A42F73" w:rsidR="006538C7" w:rsidRPr="00866940" w:rsidRDefault="00866940" w:rsidP="00866940">
      <w:pPr>
        <w:tabs>
          <w:tab w:val="num" w:pos="720"/>
        </w:tabs>
        <w:spacing w:after="0" w:line="360" w:lineRule="auto"/>
        <w:ind w:left="720"/>
        <w:jc w:val="both"/>
        <w:rPr>
          <w:rFonts w:ascii="Arial" w:hAnsi="Arial" w:cs="Arial"/>
        </w:rPr>
      </w:pPr>
      <w:r w:rsidRPr="00866940">
        <w:rPr>
          <w:rFonts w:ascii="Arial" w:hAnsi="Arial" w:cs="Arial"/>
          <w:lang w:val="es-ES_tradnl"/>
        </w:rPr>
        <w:t xml:space="preserve">Al finalizar la asignatura, el estudiante será capaz de implementar estrategias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con el enfoque de incremento de la demanda, </w:t>
      </w:r>
      <w:r w:rsidRPr="00866940">
        <w:rPr>
          <w:rFonts w:ascii="Arial" w:hAnsi="Arial" w:cs="Arial"/>
        </w:rPr>
        <w:t xml:space="preserve">generar conocimiento profundo de los canales de venta, entender la tendencia y dinámica de los mismos. (Tradicional, Autoservicios y Conveniencia), detectar y explotar los </w:t>
      </w:r>
      <w:proofErr w:type="spellStart"/>
      <w:r w:rsidRPr="00866940">
        <w:rPr>
          <w:rFonts w:ascii="Arial" w:hAnsi="Arial" w:cs="Arial"/>
        </w:rPr>
        <w:t>shopper</w:t>
      </w:r>
      <w:proofErr w:type="spellEnd"/>
      <w:r w:rsidRPr="00866940">
        <w:rPr>
          <w:rFonts w:ascii="Arial" w:hAnsi="Arial" w:cs="Arial"/>
        </w:rPr>
        <w:t xml:space="preserve"> </w:t>
      </w:r>
      <w:proofErr w:type="spellStart"/>
      <w:r w:rsidRPr="00866940">
        <w:rPr>
          <w:rFonts w:ascii="Arial" w:hAnsi="Arial" w:cs="Arial"/>
        </w:rPr>
        <w:t>insights</w:t>
      </w:r>
      <w:proofErr w:type="spellEnd"/>
      <w:r w:rsidRPr="00866940">
        <w:rPr>
          <w:rFonts w:ascii="Arial" w:hAnsi="Arial" w:cs="Arial"/>
        </w:rPr>
        <w:t xml:space="preserve"> de los canales de venta y categorías y poner en acción los </w:t>
      </w:r>
      <w:proofErr w:type="spellStart"/>
      <w:r w:rsidRPr="00866940">
        <w:rPr>
          <w:rFonts w:ascii="Arial" w:hAnsi="Arial" w:cs="Arial"/>
        </w:rPr>
        <w:t>Trade</w:t>
      </w:r>
      <w:proofErr w:type="spellEnd"/>
      <w:r w:rsidRPr="00866940">
        <w:rPr>
          <w:rFonts w:ascii="Arial" w:hAnsi="Arial" w:cs="Arial"/>
        </w:rPr>
        <w:t xml:space="preserve"> </w:t>
      </w:r>
      <w:proofErr w:type="spellStart"/>
      <w:r w:rsidRPr="00866940">
        <w:rPr>
          <w:rFonts w:ascii="Arial" w:hAnsi="Arial" w:cs="Arial"/>
        </w:rPr>
        <w:t>Insights</w:t>
      </w:r>
      <w:proofErr w:type="spellEnd"/>
      <w:r w:rsidRPr="00866940">
        <w:rPr>
          <w:rFonts w:ascii="Arial" w:hAnsi="Arial" w:cs="Arial"/>
        </w:rPr>
        <w:t>.</w:t>
      </w:r>
    </w:p>
    <w:p w14:paraId="0F706761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7640669F" w14:textId="7CAA40B9" w:rsidR="006538C7" w:rsidRPr="00E005A9" w:rsidRDefault="00C404FD" w:rsidP="00E005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 xml:space="preserve">OBJETIVOS ESPECÍFICOS: </w:t>
      </w:r>
    </w:p>
    <w:p w14:paraId="1FADC75E" w14:textId="77777777" w:rsidR="006538C7" w:rsidRDefault="00653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</w:rPr>
      </w:pPr>
    </w:p>
    <w:p w14:paraId="6EE74BAF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>Comprender las relaciones entre la estrategia del negocio y su posicionamiento de mercado.</w:t>
      </w:r>
    </w:p>
    <w:p w14:paraId="3A4F60BA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>Desarrollar la capacidad para implementar estrategias de la distribución comercial.</w:t>
      </w:r>
    </w:p>
    <w:p w14:paraId="123E85A2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>Gestionar las relaciones comerciales entre el fabricante y distribuidor.</w:t>
      </w:r>
    </w:p>
    <w:p w14:paraId="039944F6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>Estará en capacidad de planificar las ventas y efectuar el despliegue de los recursos de mercadeo de la organización.</w:t>
      </w:r>
    </w:p>
    <w:p w14:paraId="29F7522F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>Coordinar los equipos comerciales en la implementación de exhibiciones, productos ciclo y promociones en los puntos de venta.</w:t>
      </w:r>
    </w:p>
    <w:p w14:paraId="10188D20" w14:textId="77777777" w:rsidR="00866940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t xml:space="preserve">Será capaz de analizar el pre y post impacto de las estrategias de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 de un producto y/o servicio lay </w:t>
      </w:r>
      <w:proofErr w:type="spellStart"/>
      <w:r w:rsidRPr="00866940">
        <w:rPr>
          <w:rFonts w:ascii="Arial" w:hAnsi="Arial" w:cs="Arial"/>
          <w:lang w:val="es-ES_tradnl"/>
        </w:rPr>
        <w:t>out</w:t>
      </w:r>
      <w:proofErr w:type="spellEnd"/>
      <w:r w:rsidRPr="00866940">
        <w:rPr>
          <w:rFonts w:ascii="Arial" w:hAnsi="Arial" w:cs="Arial"/>
          <w:lang w:val="es-ES_tradnl"/>
        </w:rPr>
        <w:t xml:space="preserve"> en el punto de venta.  </w:t>
      </w:r>
    </w:p>
    <w:p w14:paraId="03E23A9A" w14:textId="537CD922" w:rsidR="0081540A" w:rsidRPr="00866940" w:rsidRDefault="00866940" w:rsidP="00866940">
      <w:pPr>
        <w:pStyle w:val="Prrafodelista"/>
        <w:numPr>
          <w:ilvl w:val="0"/>
          <w:numId w:val="7"/>
        </w:numPr>
        <w:spacing w:after="0"/>
        <w:jc w:val="both"/>
        <w:rPr>
          <w:rFonts w:ascii="Arial" w:hAnsi="Arial" w:cs="Arial"/>
          <w:lang w:val="es-ES_tradnl"/>
        </w:rPr>
      </w:pPr>
      <w:r w:rsidRPr="00866940">
        <w:rPr>
          <w:rFonts w:ascii="Arial" w:hAnsi="Arial" w:cs="Arial"/>
          <w:lang w:val="es-ES_tradnl"/>
        </w:rPr>
        <w:lastRenderedPageBreak/>
        <w:t xml:space="preserve">será capaz de implementar una estrategia del </w:t>
      </w:r>
      <w:proofErr w:type="spellStart"/>
      <w:r w:rsidRPr="00866940">
        <w:rPr>
          <w:rFonts w:ascii="Arial" w:hAnsi="Arial" w:cs="Arial"/>
          <w:lang w:val="es-ES_tradnl"/>
        </w:rPr>
        <w:t>trade</w:t>
      </w:r>
      <w:proofErr w:type="spellEnd"/>
      <w:r w:rsidRPr="00866940">
        <w:rPr>
          <w:rFonts w:ascii="Arial" w:hAnsi="Arial" w:cs="Arial"/>
          <w:lang w:val="es-ES_tradnl"/>
        </w:rPr>
        <w:t xml:space="preserve"> marketing a nivel de estado de pérdidas y ganancias que genere mayor valor agregado la empresa, teniendo en cuenta el costo de ventas y el gasto.</w:t>
      </w:r>
    </w:p>
    <w:p w14:paraId="68C62050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13D27BA0" w14:textId="0CD6D3FB" w:rsidR="006538C7" w:rsidRPr="00AB048F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RESULTADOS DE APRENDIZAJE DE ASIGNATURA - RAA:</w:t>
      </w:r>
    </w:p>
    <w:tbl>
      <w:tblPr>
        <w:tblStyle w:val="af1"/>
        <w:tblW w:w="777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6446"/>
      </w:tblGrid>
      <w:tr w:rsidR="00AB048F" w:rsidRPr="00AB048F" w14:paraId="4A5AC2E3" w14:textId="77777777">
        <w:tc>
          <w:tcPr>
            <w:tcW w:w="1328" w:type="dxa"/>
          </w:tcPr>
          <w:p w14:paraId="0CDD6572" w14:textId="77777777" w:rsidR="006538C7" w:rsidRPr="00AB048F" w:rsidRDefault="00C404FD">
            <w:pPr>
              <w:jc w:val="center"/>
              <w:rPr>
                <w:b/>
                <w:sz w:val="20"/>
                <w:szCs w:val="20"/>
              </w:rPr>
            </w:pPr>
            <w:r w:rsidRPr="00AB048F">
              <w:rPr>
                <w:b/>
                <w:sz w:val="20"/>
                <w:szCs w:val="20"/>
              </w:rPr>
              <w:t>Código</w:t>
            </w:r>
          </w:p>
        </w:tc>
        <w:tc>
          <w:tcPr>
            <w:tcW w:w="6446" w:type="dxa"/>
          </w:tcPr>
          <w:p w14:paraId="2489825C" w14:textId="77777777" w:rsidR="006538C7" w:rsidRPr="00AB048F" w:rsidRDefault="00C404FD">
            <w:pPr>
              <w:jc w:val="center"/>
              <w:rPr>
                <w:b/>
                <w:sz w:val="20"/>
                <w:szCs w:val="20"/>
              </w:rPr>
            </w:pPr>
            <w:r w:rsidRPr="00AB048F">
              <w:rPr>
                <w:b/>
                <w:sz w:val="20"/>
                <w:szCs w:val="20"/>
              </w:rPr>
              <w:t>Declaración del RAA</w:t>
            </w:r>
          </w:p>
        </w:tc>
      </w:tr>
      <w:tr w:rsidR="005A2C0A" w:rsidRPr="00AB048F" w14:paraId="401A9E89" w14:textId="77777777">
        <w:tc>
          <w:tcPr>
            <w:tcW w:w="1328" w:type="dxa"/>
          </w:tcPr>
          <w:p w14:paraId="16F3528A" w14:textId="1B05FE70" w:rsidR="005A2C0A" w:rsidRPr="00AB048F" w:rsidRDefault="005A2C0A" w:rsidP="005A2C0A">
            <w:pPr>
              <w:jc w:val="both"/>
              <w:rPr>
                <w:b/>
                <w:sz w:val="20"/>
                <w:szCs w:val="20"/>
              </w:rPr>
            </w:pPr>
            <w:r w:rsidRPr="00AB048F">
              <w:rPr>
                <w:b/>
                <w:sz w:val="20"/>
                <w:szCs w:val="20"/>
              </w:rPr>
              <w:t>50_12036_0</w:t>
            </w:r>
            <w:r w:rsidR="0086694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446" w:type="dxa"/>
          </w:tcPr>
          <w:p w14:paraId="0FB223F8" w14:textId="4FFED365" w:rsidR="005A2C0A" w:rsidRPr="00AB048F" w:rsidRDefault="00866940" w:rsidP="005A2C0A">
            <w:pPr>
              <w:jc w:val="both"/>
              <w:rPr>
                <w:b/>
                <w:sz w:val="20"/>
                <w:szCs w:val="20"/>
              </w:rPr>
            </w:pPr>
            <w:r w:rsidRPr="00866940">
              <w:rPr>
                <w:rFonts w:ascii="Arial" w:hAnsi="Arial" w:cs="Arial"/>
                <w:bCs/>
              </w:rPr>
              <w:t>Formula planes de comunicación mediante el desarrollo de contenidos publicitarios para contextos reales y digitales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</w:tbl>
    <w:p w14:paraId="5B1BAC69" w14:textId="77777777" w:rsidR="006538C7" w:rsidRPr="00AB048F" w:rsidRDefault="006538C7">
      <w:pPr>
        <w:spacing w:after="0"/>
        <w:jc w:val="both"/>
        <w:rPr>
          <w:rFonts w:ascii="Arial" w:eastAsia="Arial" w:hAnsi="Arial" w:cs="Arial"/>
          <w:b/>
        </w:rPr>
      </w:pPr>
    </w:p>
    <w:p w14:paraId="4FB20C4A" w14:textId="77777777" w:rsidR="006538C7" w:rsidRPr="00AB048F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PLANEACIÓN DIDÁCTICA:</w:t>
      </w:r>
    </w:p>
    <w:p w14:paraId="7C8E4C0B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</w:rPr>
      </w:pPr>
    </w:p>
    <w:p w14:paraId="7A08480A" w14:textId="77777777" w:rsidR="006538C7" w:rsidRPr="00AB048F" w:rsidRDefault="00C404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Distribuciones temáticas y de actividades</w:t>
      </w:r>
    </w:p>
    <w:p w14:paraId="2AC0A630" w14:textId="77777777" w:rsidR="006538C7" w:rsidRPr="00AB048F" w:rsidRDefault="006538C7">
      <w:pPr>
        <w:spacing w:after="0"/>
        <w:rPr>
          <w:rFonts w:ascii="Arial" w:eastAsia="Arial" w:hAnsi="Arial" w:cs="Arial"/>
          <w:b/>
        </w:rPr>
      </w:pPr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1234"/>
        <w:gridCol w:w="2301"/>
        <w:gridCol w:w="849"/>
        <w:gridCol w:w="1806"/>
        <w:gridCol w:w="849"/>
      </w:tblGrid>
      <w:tr w:rsidR="00AB048F" w:rsidRPr="00AB048F" w14:paraId="0847BFAE" w14:textId="77777777">
        <w:trPr>
          <w:trHeight w:val="1035"/>
        </w:trPr>
        <w:tc>
          <w:tcPr>
            <w:tcW w:w="1455" w:type="dxa"/>
            <w:vAlign w:val="center"/>
          </w:tcPr>
          <w:p w14:paraId="3BB45156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 xml:space="preserve">No. de sesión </w:t>
            </w:r>
          </w:p>
        </w:tc>
        <w:tc>
          <w:tcPr>
            <w:tcW w:w="1234" w:type="dxa"/>
            <w:vAlign w:val="center"/>
          </w:tcPr>
          <w:p w14:paraId="0FA1182D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2301" w:type="dxa"/>
            <w:vAlign w:val="center"/>
          </w:tcPr>
          <w:p w14:paraId="32293836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bookmarkStart w:id="1" w:name="_heading=h.30j0zll" w:colFirst="0" w:colLast="0"/>
            <w:bookmarkEnd w:id="1"/>
            <w:r w:rsidRPr="00AB048F">
              <w:rPr>
                <w:rFonts w:ascii="Arial" w:eastAsia="Arial" w:hAnsi="Arial" w:cs="Arial"/>
                <w:b/>
              </w:rPr>
              <w:t>Actividad con acompañamiento</w:t>
            </w:r>
          </w:p>
        </w:tc>
        <w:tc>
          <w:tcPr>
            <w:tcW w:w="849" w:type="dxa"/>
            <w:vAlign w:val="center"/>
          </w:tcPr>
          <w:p w14:paraId="725E3C7E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Horas</w:t>
            </w:r>
          </w:p>
        </w:tc>
        <w:tc>
          <w:tcPr>
            <w:tcW w:w="1806" w:type="dxa"/>
            <w:vAlign w:val="center"/>
          </w:tcPr>
          <w:p w14:paraId="2443958D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Actividad autónoma</w:t>
            </w:r>
          </w:p>
        </w:tc>
        <w:tc>
          <w:tcPr>
            <w:tcW w:w="849" w:type="dxa"/>
            <w:vAlign w:val="center"/>
          </w:tcPr>
          <w:p w14:paraId="4FCD0BBA" w14:textId="77777777" w:rsidR="006538C7" w:rsidRPr="00AB048F" w:rsidRDefault="00C40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B048F"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866940" w:rsidRPr="00AB048F" w14:paraId="202B3A90" w14:textId="77777777" w:rsidTr="00CA35C2">
        <w:trPr>
          <w:trHeight w:val="1974"/>
        </w:trPr>
        <w:tc>
          <w:tcPr>
            <w:tcW w:w="1455" w:type="dxa"/>
            <w:tcBorders>
              <w:bottom w:val="single" w:sz="4" w:space="0" w:color="000000"/>
            </w:tcBorders>
            <w:vAlign w:val="center"/>
          </w:tcPr>
          <w:p w14:paraId="43913946" w14:textId="4CD68B3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234" w:type="dxa"/>
            <w:tcBorders>
              <w:bottom w:val="single" w:sz="4" w:space="0" w:color="000000"/>
            </w:tcBorders>
            <w:vAlign w:val="center"/>
          </w:tcPr>
          <w:p w14:paraId="4CC7D819" w14:textId="77777777" w:rsidR="00866940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Introducción al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354EFBB6" w14:textId="7CC5D6A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tcBorders>
              <w:bottom w:val="single" w:sz="4" w:space="0" w:color="000000"/>
            </w:tcBorders>
            <w:vAlign w:val="center"/>
          </w:tcPr>
          <w:p w14:paraId="321B4152" w14:textId="36F2D69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Origen, conceptos y funciones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Trade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Marketing</w:t>
            </w:r>
          </w:p>
        </w:tc>
        <w:tc>
          <w:tcPr>
            <w:tcW w:w="849" w:type="dxa"/>
            <w:tcBorders>
              <w:bottom w:val="single" w:sz="4" w:space="0" w:color="000000"/>
            </w:tcBorders>
            <w:vAlign w:val="center"/>
          </w:tcPr>
          <w:p w14:paraId="5AA5B636" w14:textId="42C1C48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tcBorders>
              <w:bottom w:val="single" w:sz="4" w:space="0" w:color="000000"/>
            </w:tcBorders>
            <w:vAlign w:val="center"/>
          </w:tcPr>
          <w:p w14:paraId="224C2423" w14:textId="59A09E9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Trabajo realización de un ensayo </w:t>
            </w:r>
          </w:p>
        </w:tc>
        <w:tc>
          <w:tcPr>
            <w:tcW w:w="849" w:type="dxa"/>
            <w:tcBorders>
              <w:bottom w:val="single" w:sz="4" w:space="0" w:color="000000"/>
            </w:tcBorders>
            <w:vAlign w:val="center"/>
          </w:tcPr>
          <w:p w14:paraId="5E13297B" w14:textId="1E9DBF3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76441549" w14:textId="77777777">
        <w:trPr>
          <w:trHeight w:val="439"/>
        </w:trPr>
        <w:tc>
          <w:tcPr>
            <w:tcW w:w="1455" w:type="dxa"/>
            <w:vAlign w:val="center"/>
          </w:tcPr>
          <w:p w14:paraId="357268DA" w14:textId="5DA74E83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234" w:type="dxa"/>
            <w:vAlign w:val="center"/>
          </w:tcPr>
          <w:p w14:paraId="0544AF74" w14:textId="77777777" w:rsidR="00866940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Introducción al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012D3210" w14:textId="63A3280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3DE65280" w14:textId="6F1081FE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Fuerzas del desarrollo del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Trade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Marketing</w:t>
            </w:r>
          </w:p>
        </w:tc>
        <w:tc>
          <w:tcPr>
            <w:tcW w:w="849" w:type="dxa"/>
            <w:vAlign w:val="center"/>
          </w:tcPr>
          <w:p w14:paraId="47F7C54D" w14:textId="24BCAB9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0759073F" w14:textId="471F4D6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 w:rsidRPr="00066FDC">
              <w:rPr>
                <w:rFonts w:ascii="Arial" w:hAnsi="Arial" w:cs="Arial"/>
                <w:sz w:val="16"/>
                <w:szCs w:val="16"/>
              </w:rPr>
              <w:t>Exposición en grupo</w:t>
            </w:r>
          </w:p>
        </w:tc>
        <w:tc>
          <w:tcPr>
            <w:tcW w:w="849" w:type="dxa"/>
            <w:vAlign w:val="center"/>
          </w:tcPr>
          <w:p w14:paraId="7D77C16B" w14:textId="750EC1AC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3F8ADE40" w14:textId="77777777">
        <w:trPr>
          <w:trHeight w:val="439"/>
        </w:trPr>
        <w:tc>
          <w:tcPr>
            <w:tcW w:w="1455" w:type="dxa"/>
            <w:vAlign w:val="center"/>
          </w:tcPr>
          <w:p w14:paraId="2CF1959F" w14:textId="767BE4C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234" w:type="dxa"/>
            <w:vAlign w:val="center"/>
          </w:tcPr>
          <w:p w14:paraId="5FE9E8F2" w14:textId="77777777" w:rsidR="00866940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Introducción al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4B05B13A" w14:textId="1456C5A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346CEE50" w14:textId="2CDDD04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Composición de los canales de venta</w:t>
            </w:r>
          </w:p>
        </w:tc>
        <w:tc>
          <w:tcPr>
            <w:tcW w:w="849" w:type="dxa"/>
            <w:vAlign w:val="center"/>
          </w:tcPr>
          <w:p w14:paraId="51FF50A6" w14:textId="5228E82E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1F46342B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</w:p>
          <w:p w14:paraId="4AC5C520" w14:textId="634C1EF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</w:tc>
        <w:tc>
          <w:tcPr>
            <w:tcW w:w="849" w:type="dxa"/>
            <w:vAlign w:val="center"/>
          </w:tcPr>
          <w:p w14:paraId="202827C8" w14:textId="0114641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468B5CC3" w14:textId="77777777">
        <w:trPr>
          <w:trHeight w:val="439"/>
        </w:trPr>
        <w:tc>
          <w:tcPr>
            <w:tcW w:w="1455" w:type="dxa"/>
            <w:vAlign w:val="center"/>
          </w:tcPr>
          <w:p w14:paraId="4D7D18BD" w14:textId="0A03D94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234" w:type="dxa"/>
            <w:vAlign w:val="center"/>
          </w:tcPr>
          <w:p w14:paraId="4E9AC210" w14:textId="77777777" w:rsidR="00866940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Introducción al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532ADC2E" w14:textId="7839706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2E4DC287" w14:textId="2A323F7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Trade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Marketing interactivo, estratégico</w:t>
            </w:r>
          </w:p>
        </w:tc>
        <w:tc>
          <w:tcPr>
            <w:tcW w:w="849" w:type="dxa"/>
            <w:vAlign w:val="center"/>
          </w:tcPr>
          <w:p w14:paraId="782C8B82" w14:textId="0650CBB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5D034BA5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</w:p>
          <w:p w14:paraId="5FF0EB97" w14:textId="6279E4FC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</w:tc>
        <w:tc>
          <w:tcPr>
            <w:tcW w:w="849" w:type="dxa"/>
            <w:vAlign w:val="center"/>
          </w:tcPr>
          <w:p w14:paraId="388AF951" w14:textId="64A484B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1E6F9950" w14:textId="77777777">
        <w:trPr>
          <w:trHeight w:val="439"/>
        </w:trPr>
        <w:tc>
          <w:tcPr>
            <w:tcW w:w="1455" w:type="dxa"/>
            <w:vAlign w:val="center"/>
          </w:tcPr>
          <w:p w14:paraId="16F716FE" w14:textId="50B2EA08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234" w:type="dxa"/>
            <w:vAlign w:val="center"/>
          </w:tcPr>
          <w:p w14:paraId="3594569A" w14:textId="77777777" w:rsidR="00866940" w:rsidRPr="00C3424A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Tendencias del </w:t>
            </w:r>
            <w:proofErr w:type="spellStart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2039C1E7" w14:textId="1ED391FD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61F81753" w14:textId="77777777" w:rsidR="00866940" w:rsidRPr="00931A4B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31A4B">
              <w:rPr>
                <w:rFonts w:ascii="Arial" w:hAnsi="Arial" w:cs="Arial"/>
                <w:sz w:val="16"/>
                <w:szCs w:val="16"/>
              </w:rPr>
              <w:t>Framework para crear</w:t>
            </w:r>
          </w:p>
          <w:p w14:paraId="05A3B255" w14:textId="77777777" w:rsidR="00866940" w:rsidRPr="00931A4B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31A4B">
              <w:rPr>
                <w:rFonts w:ascii="Arial" w:hAnsi="Arial" w:cs="Arial"/>
                <w:sz w:val="16"/>
                <w:szCs w:val="16"/>
              </w:rPr>
              <w:t>un modelo</w:t>
            </w:r>
          </w:p>
          <w:p w14:paraId="62D07429" w14:textId="73FD1EEC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931A4B">
              <w:rPr>
                <w:rFonts w:ascii="Arial" w:hAnsi="Arial" w:cs="Arial"/>
                <w:sz w:val="16"/>
                <w:szCs w:val="16"/>
              </w:rPr>
              <w:t>experiencial</w:t>
            </w:r>
          </w:p>
        </w:tc>
        <w:tc>
          <w:tcPr>
            <w:tcW w:w="849" w:type="dxa"/>
            <w:vAlign w:val="center"/>
          </w:tcPr>
          <w:p w14:paraId="72054067" w14:textId="16839C1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421501F0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</w:p>
          <w:p w14:paraId="4E84A4C1" w14:textId="3AF81E38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</w:tc>
        <w:tc>
          <w:tcPr>
            <w:tcW w:w="849" w:type="dxa"/>
            <w:vAlign w:val="center"/>
          </w:tcPr>
          <w:p w14:paraId="51B16B56" w14:textId="52088090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7B538676" w14:textId="77777777">
        <w:trPr>
          <w:trHeight w:val="439"/>
        </w:trPr>
        <w:tc>
          <w:tcPr>
            <w:tcW w:w="1455" w:type="dxa"/>
            <w:vAlign w:val="center"/>
          </w:tcPr>
          <w:p w14:paraId="588157EB" w14:textId="7AC9170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234" w:type="dxa"/>
            <w:vAlign w:val="center"/>
          </w:tcPr>
          <w:p w14:paraId="61969F9F" w14:textId="77777777" w:rsidR="00866940" w:rsidRPr="00C3424A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Tendencias del </w:t>
            </w:r>
            <w:proofErr w:type="spellStart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7516B8DF" w14:textId="08C3FB9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425A3697" w14:textId="77777777" w:rsidR="00866940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Design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Thinking</w:t>
            </w:r>
            <w:proofErr w:type="spellEnd"/>
          </w:p>
          <w:p w14:paraId="19ED1BD8" w14:textId="77777777" w:rsidR="00866940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Mapa de empatía </w:t>
            </w:r>
          </w:p>
          <w:p w14:paraId="3851F0E8" w14:textId="77777777" w:rsidR="00866940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Mapa de Interacción </w:t>
            </w:r>
          </w:p>
          <w:p w14:paraId="03BF2F70" w14:textId="3A93BA0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proofErr w:type="spellStart"/>
            <w:r w:rsidRPr="007073C8">
              <w:rPr>
                <w:rFonts w:ascii="Arial" w:hAnsi="Arial" w:cs="Arial"/>
                <w:sz w:val="16"/>
                <w:szCs w:val="16"/>
              </w:rPr>
              <w:t>Customer</w:t>
            </w:r>
            <w:proofErr w:type="spellEnd"/>
            <w:r w:rsidRPr="007073C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073C8">
              <w:rPr>
                <w:rFonts w:ascii="Arial" w:hAnsi="Arial" w:cs="Arial"/>
                <w:sz w:val="16"/>
                <w:szCs w:val="16"/>
              </w:rPr>
              <w:t>Journey</w:t>
            </w:r>
            <w:proofErr w:type="spellEnd"/>
            <w:r w:rsidRPr="007073C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073C8">
              <w:rPr>
                <w:rFonts w:ascii="Arial" w:hAnsi="Arial" w:cs="Arial"/>
                <w:sz w:val="16"/>
                <w:szCs w:val="16"/>
              </w:rPr>
              <w:t>Map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  <w:tc>
          <w:tcPr>
            <w:tcW w:w="849" w:type="dxa"/>
            <w:vAlign w:val="center"/>
          </w:tcPr>
          <w:p w14:paraId="588B88DE" w14:textId="2B38FC77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3E13305F" w14:textId="77777777" w:rsidR="00866940" w:rsidRPr="004B35F5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Taller en grupo diseño e innovación</w:t>
            </w:r>
          </w:p>
          <w:p w14:paraId="7C0E9ACA" w14:textId="085B9FEE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57553809" w14:textId="3C6D3117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342A8FB6" w14:textId="77777777">
        <w:trPr>
          <w:trHeight w:val="439"/>
        </w:trPr>
        <w:tc>
          <w:tcPr>
            <w:tcW w:w="1455" w:type="dxa"/>
            <w:vAlign w:val="center"/>
          </w:tcPr>
          <w:p w14:paraId="2284F9E1" w14:textId="0F8698B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234" w:type="dxa"/>
            <w:vAlign w:val="center"/>
          </w:tcPr>
          <w:p w14:paraId="40CB5088" w14:textId="77777777" w:rsidR="00866940" w:rsidRPr="00C3424A" w:rsidRDefault="00866940" w:rsidP="00866940">
            <w:pPr>
              <w:pStyle w:val="Sinespaciad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Tendencias del </w:t>
            </w:r>
            <w:proofErr w:type="spellStart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Trade</w:t>
            </w:r>
            <w:proofErr w:type="spellEnd"/>
            <w:r w:rsidRPr="00C3424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Marketing</w:t>
            </w:r>
          </w:p>
          <w:p w14:paraId="6272E84E" w14:textId="714D629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6D46E1AF" w14:textId="6A0FDCD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7073C8">
              <w:rPr>
                <w:rFonts w:ascii="Arial" w:hAnsi="Arial" w:cs="Arial"/>
                <w:sz w:val="16"/>
                <w:szCs w:val="16"/>
              </w:rPr>
              <w:lastRenderedPageBreak/>
              <w:t xml:space="preserve">Human </w:t>
            </w:r>
            <w:proofErr w:type="spellStart"/>
            <w:r w:rsidRPr="007073C8">
              <w:rPr>
                <w:rFonts w:ascii="Arial" w:hAnsi="Arial" w:cs="Arial"/>
                <w:sz w:val="16"/>
                <w:szCs w:val="16"/>
              </w:rPr>
              <w:t>Centtered</w:t>
            </w:r>
            <w:proofErr w:type="spellEnd"/>
            <w:r w:rsidRPr="007073C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073C8">
              <w:rPr>
                <w:rFonts w:ascii="Arial" w:hAnsi="Arial" w:cs="Arial"/>
                <w:sz w:val="16"/>
                <w:szCs w:val="16"/>
              </w:rPr>
              <w:t>Design</w:t>
            </w:r>
            <w:proofErr w:type="spellEnd"/>
          </w:p>
        </w:tc>
        <w:tc>
          <w:tcPr>
            <w:tcW w:w="849" w:type="dxa"/>
            <w:vAlign w:val="center"/>
          </w:tcPr>
          <w:p w14:paraId="534CDF40" w14:textId="44011D0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549812E8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>Estudiar notas de clase y consultar textos</w:t>
            </w:r>
            <w:r>
              <w:rPr>
                <w:rFonts w:ascii="Arial" w:hAnsi="Arial" w:cs="Arial"/>
                <w:sz w:val="16"/>
                <w:szCs w:val="16"/>
              </w:rPr>
              <w:t xml:space="preserve"> en biblioteca</w:t>
            </w:r>
            <w:r w:rsidRPr="002961B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71D6AA6" w14:textId="5692B0DE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4E913852" w14:textId="4A4BC3E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136AF716" w14:textId="77777777">
        <w:trPr>
          <w:trHeight w:val="439"/>
        </w:trPr>
        <w:tc>
          <w:tcPr>
            <w:tcW w:w="1455" w:type="dxa"/>
            <w:vAlign w:val="center"/>
          </w:tcPr>
          <w:p w14:paraId="59C271E5" w14:textId="399D0DC7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234" w:type="dxa"/>
            <w:vAlign w:val="center"/>
          </w:tcPr>
          <w:p w14:paraId="2281CA61" w14:textId="77777777" w:rsid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Administración por categorías </w:t>
            </w:r>
            <w:r w:rsidRPr="0078122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</w:p>
          <w:p w14:paraId="13983EB4" w14:textId="2BB038D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52AA3111" w14:textId="6D185CB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Introducción a la administración de categorías</w:t>
            </w:r>
          </w:p>
        </w:tc>
        <w:tc>
          <w:tcPr>
            <w:tcW w:w="849" w:type="dxa"/>
            <w:vAlign w:val="center"/>
          </w:tcPr>
          <w:p w14:paraId="6629436C" w14:textId="57A7E65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4F91DCFC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  <w:p w14:paraId="580C75CD" w14:textId="2AF9E34D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71102511" w14:textId="5F3C548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1DEB867E" w14:textId="77777777">
        <w:trPr>
          <w:trHeight w:val="439"/>
        </w:trPr>
        <w:tc>
          <w:tcPr>
            <w:tcW w:w="1455" w:type="dxa"/>
            <w:vAlign w:val="center"/>
          </w:tcPr>
          <w:p w14:paraId="0957E7FB" w14:textId="592663B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234" w:type="dxa"/>
            <w:vAlign w:val="center"/>
          </w:tcPr>
          <w:p w14:paraId="3575ACD6" w14:textId="77777777" w:rsid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Administración por categorías </w:t>
            </w:r>
            <w:r w:rsidRPr="0078122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</w:p>
          <w:p w14:paraId="0C6B3C56" w14:textId="1E9E2EC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08F672E8" w14:textId="62EC9427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Definición </w:t>
            </w:r>
            <w:r>
              <w:rPr>
                <w:rFonts w:ascii="Arial" w:hAnsi="Arial" w:cs="Arial"/>
                <w:sz w:val="16"/>
                <w:szCs w:val="16"/>
              </w:rPr>
              <w:t>de la</w:t>
            </w:r>
            <w:r>
              <w:rPr>
                <w:rFonts w:ascii="Arial" w:hAnsi="Arial" w:cs="Arial"/>
                <w:sz w:val="16"/>
                <w:szCs w:val="16"/>
              </w:rPr>
              <w:t xml:space="preserve"> categoría y el rol </w:t>
            </w:r>
          </w:p>
        </w:tc>
        <w:tc>
          <w:tcPr>
            <w:tcW w:w="849" w:type="dxa"/>
            <w:vAlign w:val="center"/>
          </w:tcPr>
          <w:p w14:paraId="71A2E294" w14:textId="2883660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10DB3FBB" w14:textId="408D7D7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Visita de campo identifica las categorías en un supermercado.</w:t>
            </w:r>
          </w:p>
        </w:tc>
        <w:tc>
          <w:tcPr>
            <w:tcW w:w="849" w:type="dxa"/>
            <w:vAlign w:val="center"/>
          </w:tcPr>
          <w:p w14:paraId="46289511" w14:textId="53ED1F9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6C0C9B84" w14:textId="77777777">
        <w:trPr>
          <w:trHeight w:val="439"/>
        </w:trPr>
        <w:tc>
          <w:tcPr>
            <w:tcW w:w="1455" w:type="dxa"/>
            <w:vAlign w:val="center"/>
          </w:tcPr>
          <w:p w14:paraId="61316D71" w14:textId="1CC832A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234" w:type="dxa"/>
            <w:vAlign w:val="center"/>
          </w:tcPr>
          <w:p w14:paraId="355144D1" w14:textId="77777777" w:rsid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Administración por categorías </w:t>
            </w:r>
            <w:r w:rsidRPr="0078122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</w:p>
          <w:p w14:paraId="40407991" w14:textId="747B329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5E1A4B30" w14:textId="77777777" w:rsidR="00866940" w:rsidRPr="004B35F5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31C3585D" w14:textId="77777777" w:rsidR="00866940" w:rsidRPr="004B35F5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048490A3" w14:textId="17B8044E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Análisis de la categoría.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Busines</w:t>
            </w:r>
            <w:r>
              <w:rPr>
                <w:rFonts w:ascii="Arial" w:hAnsi="Arial" w:cs="Arial"/>
                <w:sz w:val="16"/>
                <w:szCs w:val="16"/>
              </w:rPr>
              <w:t xml:space="preserve">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Intelligence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Category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Scorecard</w:t>
            </w:r>
            <w:proofErr w:type="spellEnd"/>
          </w:p>
        </w:tc>
        <w:tc>
          <w:tcPr>
            <w:tcW w:w="849" w:type="dxa"/>
            <w:vAlign w:val="center"/>
          </w:tcPr>
          <w:p w14:paraId="6CAD7256" w14:textId="4AE1948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55084520" w14:textId="7CF1419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Taller práctico para medir la rotación de las categorías </w:t>
            </w:r>
          </w:p>
        </w:tc>
        <w:tc>
          <w:tcPr>
            <w:tcW w:w="849" w:type="dxa"/>
            <w:vAlign w:val="center"/>
          </w:tcPr>
          <w:p w14:paraId="3950CE71" w14:textId="4B0D0E5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496F4E11" w14:textId="77777777">
        <w:trPr>
          <w:trHeight w:val="439"/>
        </w:trPr>
        <w:tc>
          <w:tcPr>
            <w:tcW w:w="1455" w:type="dxa"/>
            <w:vAlign w:val="center"/>
          </w:tcPr>
          <w:p w14:paraId="28A66F7A" w14:textId="42AD917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234" w:type="dxa"/>
            <w:vAlign w:val="center"/>
          </w:tcPr>
          <w:p w14:paraId="06425697" w14:textId="77777777" w:rsid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Administración por categorías </w:t>
            </w:r>
            <w:r w:rsidRPr="0078122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</w:p>
          <w:p w14:paraId="140F6D12" w14:textId="79A6922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01" w:type="dxa"/>
            <w:vAlign w:val="center"/>
          </w:tcPr>
          <w:p w14:paraId="2ED80589" w14:textId="407472E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Supply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Chaing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Management </w:t>
            </w:r>
          </w:p>
        </w:tc>
        <w:tc>
          <w:tcPr>
            <w:tcW w:w="849" w:type="dxa"/>
            <w:vAlign w:val="center"/>
          </w:tcPr>
          <w:p w14:paraId="305922E0" w14:textId="4EEBD1A8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669BB780" w14:textId="716F76D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>Estudiar notas de clase y consultar textos</w:t>
            </w:r>
            <w:r>
              <w:rPr>
                <w:rFonts w:ascii="Arial" w:hAnsi="Arial" w:cs="Arial"/>
                <w:sz w:val="16"/>
                <w:szCs w:val="16"/>
              </w:rPr>
              <w:t xml:space="preserve"> en biblioteca.</w:t>
            </w:r>
          </w:p>
        </w:tc>
        <w:tc>
          <w:tcPr>
            <w:tcW w:w="849" w:type="dxa"/>
            <w:vAlign w:val="center"/>
          </w:tcPr>
          <w:p w14:paraId="7EDB9851" w14:textId="47D700C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35A60743" w14:textId="77777777">
        <w:trPr>
          <w:trHeight w:val="439"/>
        </w:trPr>
        <w:tc>
          <w:tcPr>
            <w:tcW w:w="1455" w:type="dxa"/>
            <w:vAlign w:val="center"/>
          </w:tcPr>
          <w:p w14:paraId="3AED9DD7" w14:textId="12DE45A2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1234" w:type="dxa"/>
            <w:vAlign w:val="center"/>
          </w:tcPr>
          <w:p w14:paraId="48CD1D1E" w14:textId="6B3A138A" w:rsidR="00866940" w:rsidRP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Efficient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Consumer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Response (ECR)</w:t>
            </w:r>
          </w:p>
        </w:tc>
        <w:tc>
          <w:tcPr>
            <w:tcW w:w="2301" w:type="dxa"/>
            <w:vAlign w:val="center"/>
          </w:tcPr>
          <w:p w14:paraId="7FE2E3D5" w14:textId="359E8567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Identificación del modelo ECR</w:t>
            </w:r>
          </w:p>
        </w:tc>
        <w:tc>
          <w:tcPr>
            <w:tcW w:w="849" w:type="dxa"/>
            <w:vAlign w:val="center"/>
          </w:tcPr>
          <w:p w14:paraId="3E4B5DB6" w14:textId="1E44ED7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1604E4AB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  <w:p w14:paraId="6C56E85B" w14:textId="726B360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5D1CD1B5" w14:textId="5555CF28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461A4445" w14:textId="77777777">
        <w:trPr>
          <w:trHeight w:val="439"/>
        </w:trPr>
        <w:tc>
          <w:tcPr>
            <w:tcW w:w="1455" w:type="dxa"/>
            <w:vAlign w:val="center"/>
          </w:tcPr>
          <w:p w14:paraId="6D67826C" w14:textId="5C7200A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1234" w:type="dxa"/>
            <w:vAlign w:val="center"/>
          </w:tcPr>
          <w:p w14:paraId="370349BE" w14:textId="53F7F9E1" w:rsidR="00866940" w:rsidRP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Efficient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Consumer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Response (ECR)</w:t>
            </w:r>
          </w:p>
        </w:tc>
        <w:tc>
          <w:tcPr>
            <w:tcW w:w="2301" w:type="dxa"/>
            <w:vAlign w:val="center"/>
          </w:tcPr>
          <w:p w14:paraId="1430D611" w14:textId="3E96F12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>Estrategias para la implementación de ECR</w:t>
            </w:r>
          </w:p>
        </w:tc>
        <w:tc>
          <w:tcPr>
            <w:tcW w:w="849" w:type="dxa"/>
            <w:vAlign w:val="center"/>
          </w:tcPr>
          <w:p w14:paraId="30910E10" w14:textId="57F919D5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109FCCB5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  <w:p w14:paraId="47D54504" w14:textId="443717F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5BC5960C" w14:textId="0A60D43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2F3C93B5" w14:textId="77777777">
        <w:trPr>
          <w:trHeight w:val="439"/>
        </w:trPr>
        <w:tc>
          <w:tcPr>
            <w:tcW w:w="1455" w:type="dxa"/>
            <w:vAlign w:val="center"/>
          </w:tcPr>
          <w:p w14:paraId="7496D532" w14:textId="50C270A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1234" w:type="dxa"/>
            <w:vAlign w:val="center"/>
          </w:tcPr>
          <w:p w14:paraId="597DC4B1" w14:textId="5DDC1A1D" w:rsidR="00866940" w:rsidRP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Efficient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Consumer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Response (ECR)</w:t>
            </w:r>
          </w:p>
        </w:tc>
        <w:tc>
          <w:tcPr>
            <w:tcW w:w="2301" w:type="dxa"/>
            <w:vAlign w:val="center"/>
          </w:tcPr>
          <w:p w14:paraId="44C99006" w14:textId="77777777" w:rsidR="00866940" w:rsidRPr="00040F59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040F59">
              <w:rPr>
                <w:rFonts w:ascii="Arial" w:hAnsi="Arial" w:cs="Arial"/>
                <w:sz w:val="16"/>
                <w:szCs w:val="16"/>
              </w:rPr>
              <w:t>Planificación colaborativa, previsión y reposición (CPFR)</w:t>
            </w:r>
          </w:p>
          <w:p w14:paraId="48EF98EF" w14:textId="58D0293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2ACAF27A" w14:textId="3FBA725D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46C4EA24" w14:textId="3E7F8CC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Trabajo en grupo planificación </w:t>
            </w:r>
          </w:p>
        </w:tc>
        <w:tc>
          <w:tcPr>
            <w:tcW w:w="849" w:type="dxa"/>
            <w:vAlign w:val="center"/>
          </w:tcPr>
          <w:p w14:paraId="0B574D49" w14:textId="6EC2239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7C5B6FC0" w14:textId="77777777">
        <w:trPr>
          <w:trHeight w:val="439"/>
        </w:trPr>
        <w:tc>
          <w:tcPr>
            <w:tcW w:w="1455" w:type="dxa"/>
            <w:vAlign w:val="center"/>
          </w:tcPr>
          <w:p w14:paraId="6943FCEF" w14:textId="2F5403E4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234" w:type="dxa"/>
            <w:vAlign w:val="center"/>
          </w:tcPr>
          <w:p w14:paraId="704B39BC" w14:textId="5FE2B0F6" w:rsidR="00866940" w:rsidRP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Efficient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Consumer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Response (ECR)</w:t>
            </w:r>
          </w:p>
        </w:tc>
        <w:tc>
          <w:tcPr>
            <w:tcW w:w="2301" w:type="dxa"/>
            <w:vAlign w:val="center"/>
          </w:tcPr>
          <w:p w14:paraId="57559E7F" w14:textId="77777777" w:rsidR="00866940" w:rsidRPr="007448D9" w:rsidRDefault="00866940" w:rsidP="00866940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7448D9">
              <w:rPr>
                <w:rFonts w:ascii="Arial" w:hAnsi="Arial" w:cs="Arial"/>
                <w:sz w:val="16"/>
                <w:szCs w:val="16"/>
              </w:rPr>
              <w:t>Estrategias básicas de ECR: piedras angulares de ECR</w:t>
            </w:r>
          </w:p>
          <w:p w14:paraId="10F2C421" w14:textId="6A79A25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4C5AEFF1" w14:textId="28DC2E7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0DE49544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  <w:p w14:paraId="57B3D51A" w14:textId="31EA8B09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29033D82" w14:textId="21EFB0E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6940" w:rsidRPr="00AB048F" w14:paraId="6B268282" w14:textId="77777777">
        <w:trPr>
          <w:trHeight w:val="439"/>
        </w:trPr>
        <w:tc>
          <w:tcPr>
            <w:tcW w:w="1455" w:type="dxa"/>
            <w:vAlign w:val="center"/>
          </w:tcPr>
          <w:p w14:paraId="40D36C49" w14:textId="60795261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1234" w:type="dxa"/>
            <w:vAlign w:val="center"/>
          </w:tcPr>
          <w:p w14:paraId="09EE0217" w14:textId="16ABB2D3" w:rsidR="00866940" w:rsidRPr="00866940" w:rsidRDefault="00866940" w:rsidP="00866940">
            <w:pPr>
              <w:pStyle w:val="Sinespaciado"/>
              <w:shd w:val="clear" w:color="auto" w:fill="FFFFFF" w:themeFill="background1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Efficient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>Consumer</w:t>
            </w:r>
            <w:proofErr w:type="spellEnd"/>
            <w:r w:rsidRPr="0014355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ES"/>
              </w:rPr>
              <w:t xml:space="preserve"> Response (ECR)</w:t>
            </w:r>
          </w:p>
        </w:tc>
        <w:tc>
          <w:tcPr>
            <w:tcW w:w="2301" w:type="dxa"/>
            <w:vAlign w:val="center"/>
          </w:tcPr>
          <w:p w14:paraId="0AD2F078" w14:textId="255C570A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2A6F15">
              <w:rPr>
                <w:rFonts w:ascii="Arial" w:hAnsi="Arial" w:cs="Arial"/>
                <w:sz w:val="16"/>
                <w:szCs w:val="16"/>
              </w:rPr>
              <w:t>Implementación del concepto de ECR: Factores clave para el éxito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  <w:tc>
          <w:tcPr>
            <w:tcW w:w="849" w:type="dxa"/>
            <w:vAlign w:val="center"/>
          </w:tcPr>
          <w:p w14:paraId="595FE357" w14:textId="03623256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6" w:type="dxa"/>
            <w:vAlign w:val="center"/>
          </w:tcPr>
          <w:p w14:paraId="6D20184D" w14:textId="77777777" w:rsidR="00866940" w:rsidRPr="002961BC" w:rsidRDefault="00866940" w:rsidP="00866940">
            <w:pPr>
              <w:pStyle w:val="Prrafodelista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961BC">
              <w:rPr>
                <w:rFonts w:ascii="Arial" w:hAnsi="Arial" w:cs="Arial"/>
                <w:sz w:val="16"/>
                <w:szCs w:val="16"/>
              </w:rPr>
              <w:t xml:space="preserve">Estudiar notas de clase y consultar textos </w:t>
            </w:r>
            <w:r>
              <w:rPr>
                <w:rFonts w:ascii="Arial" w:hAnsi="Arial" w:cs="Arial"/>
                <w:sz w:val="16"/>
                <w:szCs w:val="16"/>
              </w:rPr>
              <w:t>en biblioteca</w:t>
            </w:r>
          </w:p>
          <w:p w14:paraId="4EA15FD7" w14:textId="685DAF6F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1FE68FC7" w14:textId="6931CB5B" w:rsidR="00866940" w:rsidRPr="00AB048F" w:rsidRDefault="00866940" w:rsidP="00866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</w:tbl>
    <w:p w14:paraId="6B72717D" w14:textId="77777777" w:rsidR="006538C7" w:rsidRPr="00AB048F" w:rsidRDefault="00C404F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 xml:space="preserve"> </w:t>
      </w:r>
    </w:p>
    <w:p w14:paraId="2078C1A5" w14:textId="77777777" w:rsidR="006538C7" w:rsidRPr="00AB048F" w:rsidRDefault="00C404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Referencias bibliográficas</w:t>
      </w:r>
    </w:p>
    <w:p w14:paraId="53A9ACE2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</w:rPr>
      </w:pPr>
    </w:p>
    <w:p w14:paraId="2F5A410E" w14:textId="77777777" w:rsidR="006538C7" w:rsidRDefault="00C404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Recursos educativos internos (Corhuila)</w:t>
      </w:r>
    </w:p>
    <w:p w14:paraId="7459D111" w14:textId="77777777" w:rsidR="00FA39AC" w:rsidRPr="00AB048F" w:rsidRDefault="00FA39AC" w:rsidP="00FA39AC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347E7F97" w14:textId="28081156" w:rsidR="006538C7" w:rsidRPr="00866940" w:rsidRDefault="00866940" w:rsidP="00866940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  <w:sz w:val="32"/>
          <w:szCs w:val="32"/>
        </w:rPr>
      </w:pPr>
      <w:r w:rsidRPr="00866940">
        <w:rPr>
          <w:rFonts w:ascii="Arial" w:hAnsi="Arial" w:cs="Arial"/>
          <w:szCs w:val="32"/>
        </w:rPr>
        <w:t xml:space="preserve">Consultar la bibliografía </w:t>
      </w:r>
      <w:proofErr w:type="spellStart"/>
      <w:r w:rsidRPr="00866940">
        <w:rPr>
          <w:rFonts w:ascii="Arial" w:hAnsi="Arial" w:cs="Arial"/>
          <w:szCs w:val="32"/>
        </w:rPr>
        <w:t>Design</w:t>
      </w:r>
      <w:proofErr w:type="spellEnd"/>
      <w:r w:rsidRPr="00866940">
        <w:rPr>
          <w:rFonts w:ascii="Arial" w:hAnsi="Arial" w:cs="Arial"/>
          <w:szCs w:val="32"/>
        </w:rPr>
        <w:t xml:space="preserve"> </w:t>
      </w:r>
      <w:proofErr w:type="spellStart"/>
      <w:r w:rsidRPr="00866940">
        <w:rPr>
          <w:rFonts w:ascii="Arial" w:hAnsi="Arial" w:cs="Arial"/>
          <w:szCs w:val="32"/>
        </w:rPr>
        <w:t>Thinking</w:t>
      </w:r>
      <w:proofErr w:type="spellEnd"/>
      <w:r w:rsidRPr="00866940">
        <w:rPr>
          <w:rFonts w:ascii="Arial" w:hAnsi="Arial" w:cs="Arial"/>
          <w:szCs w:val="32"/>
        </w:rPr>
        <w:t xml:space="preserve">. </w:t>
      </w:r>
      <w:proofErr w:type="spellStart"/>
      <w:r w:rsidRPr="00866940">
        <w:rPr>
          <w:rFonts w:ascii="Arial" w:hAnsi="Arial" w:cs="Arial"/>
          <w:szCs w:val="32"/>
        </w:rPr>
        <w:t>Vianna</w:t>
      </w:r>
      <w:proofErr w:type="spellEnd"/>
      <w:r w:rsidRPr="00866940">
        <w:rPr>
          <w:rFonts w:ascii="Arial" w:hAnsi="Arial" w:cs="Arial"/>
          <w:szCs w:val="32"/>
        </w:rPr>
        <w:t>, M. (2012). </w:t>
      </w:r>
      <w:proofErr w:type="spellStart"/>
      <w:r w:rsidRPr="00866940">
        <w:rPr>
          <w:rFonts w:ascii="Arial" w:hAnsi="Arial" w:cs="Arial"/>
          <w:szCs w:val="32"/>
        </w:rPr>
        <w:t>Design</w:t>
      </w:r>
      <w:proofErr w:type="spellEnd"/>
      <w:r w:rsidRPr="00866940">
        <w:rPr>
          <w:rFonts w:ascii="Arial" w:hAnsi="Arial" w:cs="Arial"/>
          <w:szCs w:val="32"/>
        </w:rPr>
        <w:t xml:space="preserve"> </w:t>
      </w:r>
      <w:proofErr w:type="spellStart"/>
      <w:r w:rsidRPr="00866940">
        <w:rPr>
          <w:rFonts w:ascii="Arial" w:hAnsi="Arial" w:cs="Arial"/>
          <w:szCs w:val="32"/>
        </w:rPr>
        <w:t>thinking</w:t>
      </w:r>
      <w:proofErr w:type="spellEnd"/>
      <w:r w:rsidRPr="00866940">
        <w:rPr>
          <w:rFonts w:ascii="Arial" w:hAnsi="Arial" w:cs="Arial"/>
          <w:szCs w:val="32"/>
        </w:rPr>
        <w:t xml:space="preserve">: </w:t>
      </w:r>
      <w:proofErr w:type="spellStart"/>
      <w:r w:rsidRPr="00866940">
        <w:rPr>
          <w:rFonts w:ascii="Arial" w:hAnsi="Arial" w:cs="Arial"/>
          <w:szCs w:val="32"/>
        </w:rPr>
        <w:t>inovação</w:t>
      </w:r>
      <w:proofErr w:type="spellEnd"/>
      <w:r w:rsidRPr="00866940">
        <w:rPr>
          <w:rFonts w:ascii="Arial" w:hAnsi="Arial" w:cs="Arial"/>
          <w:szCs w:val="32"/>
        </w:rPr>
        <w:t xml:space="preserve"> em </w:t>
      </w:r>
      <w:proofErr w:type="spellStart"/>
      <w:r w:rsidRPr="00866940">
        <w:rPr>
          <w:rFonts w:ascii="Arial" w:hAnsi="Arial" w:cs="Arial"/>
          <w:szCs w:val="32"/>
        </w:rPr>
        <w:t>negócios</w:t>
      </w:r>
      <w:proofErr w:type="spellEnd"/>
      <w:r w:rsidRPr="00866940">
        <w:rPr>
          <w:rFonts w:ascii="Arial" w:hAnsi="Arial" w:cs="Arial"/>
          <w:szCs w:val="32"/>
        </w:rPr>
        <w:t xml:space="preserve">. </w:t>
      </w:r>
      <w:proofErr w:type="spellStart"/>
      <w:r w:rsidRPr="00866940">
        <w:rPr>
          <w:rFonts w:ascii="Arial" w:hAnsi="Arial" w:cs="Arial"/>
          <w:szCs w:val="32"/>
        </w:rPr>
        <w:t>Design</w:t>
      </w:r>
      <w:proofErr w:type="spellEnd"/>
      <w:r w:rsidRPr="00866940">
        <w:rPr>
          <w:rFonts w:ascii="Arial" w:hAnsi="Arial" w:cs="Arial"/>
          <w:szCs w:val="32"/>
        </w:rPr>
        <w:t xml:space="preserve"> </w:t>
      </w:r>
      <w:proofErr w:type="spellStart"/>
      <w:r w:rsidRPr="00866940">
        <w:rPr>
          <w:rFonts w:ascii="Arial" w:hAnsi="Arial" w:cs="Arial"/>
          <w:szCs w:val="32"/>
        </w:rPr>
        <w:t>Thinking</w:t>
      </w:r>
      <w:proofErr w:type="spellEnd"/>
      <w:r w:rsidRPr="00866940">
        <w:rPr>
          <w:rFonts w:ascii="Arial" w:hAnsi="Arial" w:cs="Arial"/>
          <w:szCs w:val="32"/>
        </w:rPr>
        <w:t>.</w:t>
      </w:r>
    </w:p>
    <w:p w14:paraId="73F1A4F6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18525ACB" w14:textId="77777777" w:rsidR="006538C7" w:rsidRPr="00AB048F" w:rsidRDefault="00C404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Recursos educativos externos</w:t>
      </w:r>
    </w:p>
    <w:p w14:paraId="2A71E71A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2F80AFB4" w14:textId="217F0FBE" w:rsidR="006538C7" w:rsidRPr="00866940" w:rsidRDefault="00866940" w:rsidP="00866940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sz w:val="28"/>
          <w:szCs w:val="28"/>
        </w:rPr>
      </w:pPr>
      <w:r w:rsidRPr="00866940">
        <w:rPr>
          <w:rFonts w:ascii="Arial" w:hAnsi="Arial" w:cs="Arial"/>
          <w:color w:val="222222"/>
          <w:shd w:val="clear" w:color="auto" w:fill="FFFFFF"/>
        </w:rPr>
        <w:t>Castillo, J. D. (2000). </w:t>
      </w:r>
      <w:proofErr w:type="spellStart"/>
      <w:r w:rsidRPr="00866940">
        <w:rPr>
          <w:rFonts w:ascii="Arial" w:hAnsi="Arial" w:cs="Arial"/>
          <w:i/>
          <w:iCs/>
          <w:color w:val="222222"/>
          <w:shd w:val="clear" w:color="auto" w:fill="FFFFFF"/>
        </w:rPr>
        <w:t>Trade</w:t>
      </w:r>
      <w:proofErr w:type="spellEnd"/>
      <w:r w:rsidRPr="00866940">
        <w:rPr>
          <w:rFonts w:ascii="Arial" w:hAnsi="Arial" w:cs="Arial"/>
          <w:i/>
          <w:iCs/>
          <w:color w:val="222222"/>
          <w:shd w:val="clear" w:color="auto" w:fill="FFFFFF"/>
        </w:rPr>
        <w:t xml:space="preserve"> marketing: un concepto imprescindible en la interacción fabricante-distribuidor</w:t>
      </w:r>
      <w:r w:rsidRPr="00866940"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r w:rsidRPr="00866940">
        <w:rPr>
          <w:rFonts w:ascii="Arial" w:hAnsi="Arial" w:cs="Arial"/>
          <w:color w:val="222222"/>
          <w:shd w:val="clear" w:color="auto" w:fill="FFFFFF"/>
        </w:rPr>
        <w:t>Esic</w:t>
      </w:r>
      <w:proofErr w:type="spellEnd"/>
      <w:r w:rsidRPr="00866940">
        <w:rPr>
          <w:rFonts w:ascii="Arial" w:hAnsi="Arial" w:cs="Arial"/>
          <w:color w:val="222222"/>
          <w:shd w:val="clear" w:color="auto" w:fill="FFFFFF"/>
        </w:rPr>
        <w:t xml:space="preserve"> Editorial.</w:t>
      </w:r>
    </w:p>
    <w:p w14:paraId="45C6B62A" w14:textId="73473ADA" w:rsidR="00866940" w:rsidRPr="00866940" w:rsidRDefault="00866940" w:rsidP="00866940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sz w:val="32"/>
          <w:szCs w:val="32"/>
        </w:rPr>
      </w:pPr>
      <w:proofErr w:type="spellStart"/>
      <w:r w:rsidRPr="00866940">
        <w:rPr>
          <w:rFonts w:ascii="Arial" w:hAnsi="Arial" w:cs="Arial"/>
          <w:color w:val="222222"/>
          <w:shd w:val="clear" w:color="auto" w:fill="FFFFFF"/>
        </w:rPr>
        <w:lastRenderedPageBreak/>
        <w:t>Kotzab</w:t>
      </w:r>
      <w:proofErr w:type="spellEnd"/>
      <w:r w:rsidRPr="00866940">
        <w:rPr>
          <w:rFonts w:ascii="Arial" w:hAnsi="Arial" w:cs="Arial"/>
          <w:color w:val="222222"/>
          <w:shd w:val="clear" w:color="auto" w:fill="FFFFFF"/>
        </w:rPr>
        <w:t xml:space="preserve">, H. (1999). </w:t>
      </w:r>
      <w:r w:rsidRPr="00866940">
        <w:rPr>
          <w:rFonts w:ascii="Arial" w:hAnsi="Arial" w:cs="Arial"/>
          <w:color w:val="222222"/>
          <w:shd w:val="clear" w:color="auto" w:fill="FFFFFF"/>
          <w:lang w:val="en-US"/>
        </w:rPr>
        <w:t>Improving supply chain performance by efficient consumer response? A critical comparison of existing ECR approaches. </w:t>
      </w:r>
      <w:r w:rsidRPr="00866940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Journal of Business &amp; Industrial Marketing</w:t>
      </w:r>
      <w:r w:rsidRPr="00866940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r w:rsidRPr="00866940">
        <w:rPr>
          <w:rFonts w:ascii="Arial" w:hAnsi="Arial" w:cs="Arial"/>
          <w:i/>
          <w:iCs/>
          <w:color w:val="222222"/>
          <w:shd w:val="clear" w:color="auto" w:fill="FFFFFF"/>
          <w:lang w:val="en-US"/>
        </w:rPr>
        <w:t>14</w:t>
      </w:r>
      <w:r w:rsidRPr="00866940">
        <w:rPr>
          <w:rFonts w:ascii="Arial" w:hAnsi="Arial" w:cs="Arial"/>
          <w:color w:val="222222"/>
          <w:shd w:val="clear" w:color="auto" w:fill="FFFFFF"/>
          <w:lang w:val="en-US"/>
        </w:rPr>
        <w:t>(5/6), 364-377.</w:t>
      </w:r>
    </w:p>
    <w:p w14:paraId="7B59BE11" w14:textId="77777777" w:rsidR="00866940" w:rsidRPr="00866940" w:rsidRDefault="00866940" w:rsidP="0086694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sz w:val="28"/>
          <w:szCs w:val="28"/>
        </w:rPr>
      </w:pPr>
    </w:p>
    <w:p w14:paraId="76E154FE" w14:textId="77777777" w:rsidR="006538C7" w:rsidRPr="00AB048F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EVALUACIÓN FORMATIVA Y DEL APRENDIZAJE</w:t>
      </w:r>
      <w:r w:rsidRPr="00AB048F">
        <w:rPr>
          <w:noProof/>
          <w:lang w:val="es-CO"/>
        </w:rPr>
        <w:drawing>
          <wp:anchor distT="0" distB="0" distL="114300" distR="114300" simplePos="0" relativeHeight="251658240" behindDoc="0" locked="0" layoutInCell="1" hidden="0" allowOverlap="1" wp14:anchorId="534E1830" wp14:editId="7602CE96">
            <wp:simplePos x="0" y="0"/>
            <wp:positionH relativeFrom="column">
              <wp:posOffset>-80008</wp:posOffset>
            </wp:positionH>
            <wp:positionV relativeFrom="paragraph">
              <wp:posOffset>310515</wp:posOffset>
            </wp:positionV>
            <wp:extent cx="5543550" cy="2514600"/>
            <wp:effectExtent l="0" t="0" r="0" b="0"/>
            <wp:wrapSquare wrapText="bothSides" distT="0" distB="0" distL="114300" distR="11430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8694DA" w14:textId="77777777" w:rsidR="006538C7" w:rsidRPr="00AB048F" w:rsidRDefault="006538C7">
      <w:pPr>
        <w:spacing w:after="0"/>
        <w:jc w:val="both"/>
        <w:rPr>
          <w:rFonts w:ascii="Arial" w:eastAsia="Arial" w:hAnsi="Arial" w:cs="Arial"/>
          <w:b/>
        </w:rPr>
      </w:pPr>
    </w:p>
    <w:tbl>
      <w:tblPr>
        <w:tblStyle w:val="af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1960"/>
        <w:gridCol w:w="2438"/>
        <w:gridCol w:w="1466"/>
        <w:gridCol w:w="1466"/>
      </w:tblGrid>
      <w:tr w:rsidR="00AB048F" w:rsidRPr="00AB048F" w14:paraId="4FFD0956" w14:textId="77777777">
        <w:tc>
          <w:tcPr>
            <w:tcW w:w="1164" w:type="dxa"/>
          </w:tcPr>
          <w:p w14:paraId="6F093D58" w14:textId="77777777" w:rsidR="006538C7" w:rsidRPr="00AB048F" w:rsidRDefault="00C404FD">
            <w:pPr>
              <w:jc w:val="center"/>
              <w:rPr>
                <w:b/>
                <w:i/>
                <w:sz w:val="20"/>
                <w:szCs w:val="20"/>
              </w:rPr>
            </w:pPr>
            <w:bookmarkStart w:id="2" w:name="_heading=h.gjdgxs" w:colFirst="0" w:colLast="0"/>
            <w:bookmarkEnd w:id="2"/>
            <w:r w:rsidRPr="00AB048F">
              <w:rPr>
                <w:b/>
                <w:i/>
                <w:sz w:val="20"/>
                <w:szCs w:val="20"/>
              </w:rPr>
              <w:t>RAA</w:t>
            </w:r>
          </w:p>
        </w:tc>
        <w:tc>
          <w:tcPr>
            <w:tcW w:w="1960" w:type="dxa"/>
          </w:tcPr>
          <w:p w14:paraId="5083441E" w14:textId="77777777" w:rsidR="006538C7" w:rsidRPr="00AB048F" w:rsidRDefault="00C404FD">
            <w:pPr>
              <w:jc w:val="center"/>
              <w:rPr>
                <w:b/>
                <w:i/>
                <w:sz w:val="20"/>
                <w:szCs w:val="20"/>
              </w:rPr>
            </w:pPr>
            <w:r w:rsidRPr="00AB048F">
              <w:rPr>
                <w:b/>
                <w:i/>
                <w:sz w:val="20"/>
                <w:szCs w:val="20"/>
              </w:rPr>
              <w:t>Evidencias</w:t>
            </w:r>
          </w:p>
        </w:tc>
        <w:tc>
          <w:tcPr>
            <w:tcW w:w="2438" w:type="dxa"/>
          </w:tcPr>
          <w:p w14:paraId="56D90325" w14:textId="77777777" w:rsidR="006538C7" w:rsidRPr="00AB048F" w:rsidRDefault="00C404FD">
            <w:pPr>
              <w:jc w:val="center"/>
              <w:rPr>
                <w:b/>
                <w:i/>
                <w:sz w:val="20"/>
                <w:szCs w:val="20"/>
              </w:rPr>
            </w:pPr>
            <w:r w:rsidRPr="00AB048F">
              <w:rPr>
                <w:b/>
                <w:i/>
                <w:sz w:val="20"/>
                <w:szCs w:val="20"/>
              </w:rPr>
              <w:t>Estrategias</w:t>
            </w:r>
          </w:p>
        </w:tc>
        <w:tc>
          <w:tcPr>
            <w:tcW w:w="1466" w:type="dxa"/>
          </w:tcPr>
          <w:p w14:paraId="5E5A90E2" w14:textId="77777777" w:rsidR="006538C7" w:rsidRPr="00AB048F" w:rsidRDefault="00C404FD">
            <w:pPr>
              <w:jc w:val="center"/>
              <w:rPr>
                <w:b/>
                <w:i/>
                <w:sz w:val="20"/>
                <w:szCs w:val="20"/>
              </w:rPr>
            </w:pPr>
            <w:r w:rsidRPr="00AB048F">
              <w:rPr>
                <w:b/>
                <w:i/>
                <w:sz w:val="20"/>
                <w:szCs w:val="20"/>
              </w:rPr>
              <w:t>Técnicas</w:t>
            </w:r>
          </w:p>
        </w:tc>
        <w:tc>
          <w:tcPr>
            <w:tcW w:w="1466" w:type="dxa"/>
          </w:tcPr>
          <w:p w14:paraId="53752443" w14:textId="77777777" w:rsidR="006538C7" w:rsidRPr="00AB048F" w:rsidRDefault="00C404FD">
            <w:pPr>
              <w:jc w:val="center"/>
              <w:rPr>
                <w:b/>
                <w:i/>
                <w:sz w:val="20"/>
                <w:szCs w:val="20"/>
              </w:rPr>
            </w:pPr>
            <w:r w:rsidRPr="00AB048F">
              <w:rPr>
                <w:b/>
                <w:i/>
                <w:sz w:val="20"/>
                <w:szCs w:val="20"/>
              </w:rPr>
              <w:t>Momento del reporte</w:t>
            </w:r>
          </w:p>
        </w:tc>
      </w:tr>
      <w:tr w:rsidR="009D5DD0" w:rsidRPr="00AB048F" w14:paraId="36A2881C" w14:textId="77777777" w:rsidTr="001B4934">
        <w:tc>
          <w:tcPr>
            <w:tcW w:w="1164" w:type="dxa"/>
          </w:tcPr>
          <w:p w14:paraId="72503F3A" w14:textId="77777777" w:rsidR="009D5DD0" w:rsidRDefault="009D5DD0" w:rsidP="009D5DD0">
            <w:pPr>
              <w:jc w:val="center"/>
              <w:rPr>
                <w:sz w:val="20"/>
                <w:szCs w:val="20"/>
              </w:rPr>
            </w:pPr>
          </w:p>
          <w:p w14:paraId="2A78568A" w14:textId="77777777" w:rsidR="009D5DD0" w:rsidRDefault="009D5DD0" w:rsidP="009D5DD0">
            <w:pPr>
              <w:jc w:val="center"/>
              <w:rPr>
                <w:sz w:val="20"/>
                <w:szCs w:val="20"/>
              </w:rPr>
            </w:pPr>
          </w:p>
          <w:p w14:paraId="395C10C5" w14:textId="6678AD9C" w:rsidR="009D5DD0" w:rsidRPr="00AB048F" w:rsidRDefault="009D5DD0" w:rsidP="009D5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RAA1</w:t>
            </w:r>
          </w:p>
        </w:tc>
        <w:tc>
          <w:tcPr>
            <w:tcW w:w="1960" w:type="dxa"/>
            <w:tcBorders>
              <w:right w:val="single" w:sz="4" w:space="0" w:color="auto"/>
            </w:tcBorders>
          </w:tcPr>
          <w:p w14:paraId="4F8E1CE0" w14:textId="77777777" w:rsidR="009D5DD0" w:rsidRPr="003F6552" w:rsidRDefault="009D5DD0" w:rsidP="009D5DD0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3F6552">
              <w:rPr>
                <w:rFonts w:ascii="Arial" w:hAnsi="Arial" w:cs="Arial"/>
                <w:color w:val="000000"/>
                <w:shd w:val="clear" w:color="auto" w:fill="FFFFFF"/>
              </w:rPr>
              <w:t>Debates</w:t>
            </w:r>
          </w:p>
          <w:p w14:paraId="19F6A06F" w14:textId="77777777" w:rsidR="009D5DD0" w:rsidRPr="003F6552" w:rsidRDefault="009D5DD0" w:rsidP="009D5DD0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3F6552">
              <w:rPr>
                <w:rFonts w:ascii="Arial" w:hAnsi="Arial" w:cs="Arial"/>
                <w:color w:val="000000"/>
                <w:shd w:val="clear" w:color="auto" w:fill="FFFFFF"/>
              </w:rPr>
              <w:t>Presentaciones magistrales</w:t>
            </w:r>
          </w:p>
          <w:p w14:paraId="1BFC17F5" w14:textId="25757ABF" w:rsidR="009D5DD0" w:rsidRPr="00AB048F" w:rsidRDefault="009D5DD0" w:rsidP="009D5DD0">
            <w:pPr>
              <w:rPr>
                <w:sz w:val="16"/>
                <w:szCs w:val="16"/>
              </w:rPr>
            </w:pPr>
            <w:r w:rsidRPr="003F6552">
              <w:rPr>
                <w:rFonts w:ascii="Arial" w:hAnsi="Arial" w:cs="Arial"/>
                <w:color w:val="000000"/>
                <w:shd w:val="clear" w:color="auto" w:fill="FFFFFF"/>
              </w:rPr>
              <w:t>Documentos de trabajo</w:t>
            </w:r>
          </w:p>
        </w:tc>
        <w:tc>
          <w:tcPr>
            <w:tcW w:w="2438" w:type="dxa"/>
          </w:tcPr>
          <w:p w14:paraId="3D866EA5" w14:textId="77777777" w:rsidR="009D5DD0" w:rsidRDefault="009D5DD0" w:rsidP="009D5DD0">
            <w:pPr>
              <w:rPr>
                <w:sz w:val="16"/>
                <w:szCs w:val="16"/>
              </w:rPr>
            </w:pPr>
            <w:r w:rsidRPr="00AB048F">
              <w:rPr>
                <w:sz w:val="16"/>
                <w:szCs w:val="16"/>
              </w:rPr>
              <w:t>AUTOEVALUACIÓN</w:t>
            </w:r>
          </w:p>
          <w:p w14:paraId="0FA3A6DF" w14:textId="77777777" w:rsidR="009D5DD0" w:rsidRPr="009D5DD0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COEVALUACIÓN</w:t>
            </w:r>
          </w:p>
          <w:p w14:paraId="312FC2EF" w14:textId="14456D3D" w:rsidR="009D5DD0" w:rsidRPr="00AB048F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HETEROEVALUACIÓN</w:t>
            </w:r>
          </w:p>
        </w:tc>
        <w:tc>
          <w:tcPr>
            <w:tcW w:w="1466" w:type="dxa"/>
            <w:tcBorders>
              <w:left w:val="single" w:sz="4" w:space="0" w:color="auto"/>
            </w:tcBorders>
          </w:tcPr>
          <w:p w14:paraId="134D6C7E" w14:textId="77777777" w:rsidR="009D5DD0" w:rsidRPr="00BE7B0B" w:rsidRDefault="009D5DD0" w:rsidP="009D5DD0">
            <w:pPr>
              <w:rPr>
                <w:sz w:val="20"/>
                <w:szCs w:val="20"/>
              </w:rPr>
            </w:pPr>
            <w:r w:rsidRPr="00BE7B0B">
              <w:rPr>
                <w:sz w:val="20"/>
                <w:szCs w:val="20"/>
              </w:rPr>
              <w:t>Matriz de valoración de la evidencia</w:t>
            </w:r>
          </w:p>
          <w:p w14:paraId="105615C1" w14:textId="1C47E5DB" w:rsidR="009D5DD0" w:rsidRPr="00AB048F" w:rsidRDefault="009D5DD0" w:rsidP="009D5DD0">
            <w:pPr>
              <w:rPr>
                <w:sz w:val="20"/>
                <w:szCs w:val="20"/>
              </w:rPr>
            </w:pPr>
            <w:r w:rsidRPr="00BE7B0B">
              <w:rPr>
                <w:sz w:val="20"/>
                <w:szCs w:val="20"/>
              </w:rPr>
              <w:t>(completar con el tipo de evidencia)</w:t>
            </w:r>
          </w:p>
        </w:tc>
        <w:tc>
          <w:tcPr>
            <w:tcW w:w="1466" w:type="dxa"/>
          </w:tcPr>
          <w:p w14:paraId="68AE580C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0374B342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2F0D97DC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518D592A" w14:textId="3787A532" w:rsidR="009D5DD0" w:rsidRPr="00AB048F" w:rsidRDefault="009D5DD0" w:rsidP="009D5DD0">
            <w:pPr>
              <w:rPr>
                <w:sz w:val="20"/>
                <w:szCs w:val="20"/>
              </w:rPr>
            </w:pPr>
            <w:r w:rsidRPr="00003850">
              <w:rPr>
                <w:sz w:val="20"/>
                <w:szCs w:val="20"/>
              </w:rPr>
              <w:t>Primer parcial</w:t>
            </w:r>
          </w:p>
        </w:tc>
      </w:tr>
      <w:tr w:rsidR="009D5DD0" w:rsidRPr="00AB048F" w14:paraId="480AA192" w14:textId="77777777">
        <w:tc>
          <w:tcPr>
            <w:tcW w:w="1164" w:type="dxa"/>
          </w:tcPr>
          <w:p w14:paraId="67A440CA" w14:textId="77777777" w:rsidR="009D5DD0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p w14:paraId="46923CB8" w14:textId="77777777" w:rsidR="009D5DD0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p w14:paraId="144C6A93" w14:textId="7F0C03B2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RAA2</w:t>
            </w:r>
          </w:p>
        </w:tc>
        <w:tc>
          <w:tcPr>
            <w:tcW w:w="1960" w:type="dxa"/>
          </w:tcPr>
          <w:p w14:paraId="26F2C29C" w14:textId="77777777" w:rsidR="009D5DD0" w:rsidRPr="00D671C9" w:rsidRDefault="009D5DD0" w:rsidP="009D5DD0">
            <w:pPr>
              <w:rPr>
                <w:rFonts w:ascii="Arial" w:hAnsi="Arial" w:cs="Arial"/>
              </w:rPr>
            </w:pPr>
            <w:r w:rsidRPr="00D671C9">
              <w:rPr>
                <w:rFonts w:ascii="Arial" w:hAnsi="Arial" w:cs="Arial"/>
              </w:rPr>
              <w:t>Autoevaluación</w:t>
            </w:r>
          </w:p>
          <w:p w14:paraId="52A1390E" w14:textId="4A20B09D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 w:rsidRPr="00D671C9">
              <w:rPr>
                <w:rFonts w:ascii="Arial" w:hAnsi="Arial" w:cs="Arial"/>
              </w:rPr>
              <w:t>Trabajo sobre instituciones multilaterales</w:t>
            </w:r>
          </w:p>
        </w:tc>
        <w:tc>
          <w:tcPr>
            <w:tcW w:w="2438" w:type="dxa"/>
          </w:tcPr>
          <w:p w14:paraId="3BE91848" w14:textId="77777777" w:rsidR="009D5DD0" w:rsidRPr="009D5DD0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AUTOEVALUACIÓN</w:t>
            </w:r>
          </w:p>
          <w:p w14:paraId="78554E0E" w14:textId="77777777" w:rsidR="009D5DD0" w:rsidRPr="009D5DD0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COEVALUACIÓN</w:t>
            </w:r>
          </w:p>
          <w:p w14:paraId="0E16BC02" w14:textId="7BA06F5C" w:rsidR="009D5DD0" w:rsidRPr="00AB048F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HETEROEVALUACIÓN</w:t>
            </w:r>
          </w:p>
        </w:tc>
        <w:tc>
          <w:tcPr>
            <w:tcW w:w="1466" w:type="dxa"/>
          </w:tcPr>
          <w:p w14:paraId="0D49D25C" w14:textId="77777777" w:rsidR="009D5DD0" w:rsidRPr="00437078" w:rsidRDefault="009D5DD0" w:rsidP="009D5DD0">
            <w:pPr>
              <w:rPr>
                <w:sz w:val="20"/>
                <w:szCs w:val="20"/>
              </w:rPr>
            </w:pPr>
            <w:r w:rsidRPr="00437078">
              <w:rPr>
                <w:sz w:val="20"/>
                <w:szCs w:val="20"/>
              </w:rPr>
              <w:t>Matriz de valoración de la evidencia</w:t>
            </w:r>
          </w:p>
          <w:p w14:paraId="19375E1D" w14:textId="6417D80E" w:rsidR="009D5DD0" w:rsidRPr="00AB048F" w:rsidRDefault="009D5DD0" w:rsidP="009D5DD0">
            <w:pPr>
              <w:rPr>
                <w:sz w:val="20"/>
                <w:szCs w:val="20"/>
              </w:rPr>
            </w:pPr>
            <w:r w:rsidRPr="00437078">
              <w:rPr>
                <w:sz w:val="20"/>
                <w:szCs w:val="20"/>
              </w:rPr>
              <w:t>(completar con el tipo de evidencia</w:t>
            </w:r>
          </w:p>
        </w:tc>
        <w:tc>
          <w:tcPr>
            <w:tcW w:w="1466" w:type="dxa"/>
          </w:tcPr>
          <w:p w14:paraId="69D93392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4C9C6206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26694EEE" w14:textId="77777777" w:rsidR="009D5DD0" w:rsidRDefault="009D5DD0" w:rsidP="009D5DD0">
            <w:pPr>
              <w:rPr>
                <w:sz w:val="20"/>
                <w:szCs w:val="20"/>
              </w:rPr>
            </w:pPr>
          </w:p>
          <w:p w14:paraId="7C2239A6" w14:textId="3105D6A1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Segundo Parcial</w:t>
            </w:r>
          </w:p>
        </w:tc>
      </w:tr>
      <w:tr w:rsidR="009D5DD0" w:rsidRPr="00AB048F" w14:paraId="7AEC1AE1" w14:textId="77777777">
        <w:tc>
          <w:tcPr>
            <w:tcW w:w="1164" w:type="dxa"/>
          </w:tcPr>
          <w:p w14:paraId="39519B8D" w14:textId="77777777" w:rsidR="009D5DD0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5AE53913" w14:textId="484B39FC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RAA3</w:t>
            </w:r>
          </w:p>
        </w:tc>
        <w:tc>
          <w:tcPr>
            <w:tcW w:w="1960" w:type="dxa"/>
          </w:tcPr>
          <w:p w14:paraId="26CB8258" w14:textId="63245DFC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 w:rsidRPr="00B21C5E">
              <w:rPr>
                <w:rFonts w:ascii="Arial" w:hAnsi="Arial" w:cs="Arial"/>
              </w:rPr>
              <w:t>Trabajo de investigación final</w:t>
            </w:r>
          </w:p>
        </w:tc>
        <w:tc>
          <w:tcPr>
            <w:tcW w:w="2438" w:type="dxa"/>
          </w:tcPr>
          <w:p w14:paraId="65E1A178" w14:textId="77777777" w:rsidR="009D5DD0" w:rsidRPr="009D5DD0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AUTOEVALUACIÓN</w:t>
            </w:r>
          </w:p>
          <w:p w14:paraId="1BFC5B5A" w14:textId="77777777" w:rsidR="009D5DD0" w:rsidRPr="009D5DD0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COEVALUACIÓN</w:t>
            </w:r>
          </w:p>
          <w:p w14:paraId="685427C8" w14:textId="3B494E9B" w:rsidR="009D5DD0" w:rsidRPr="00AB048F" w:rsidRDefault="009D5DD0" w:rsidP="009D5DD0">
            <w:pPr>
              <w:rPr>
                <w:sz w:val="16"/>
                <w:szCs w:val="16"/>
              </w:rPr>
            </w:pPr>
            <w:r w:rsidRPr="009D5DD0">
              <w:rPr>
                <w:sz w:val="16"/>
                <w:szCs w:val="16"/>
              </w:rPr>
              <w:t>HETEROEVALUACIÓN</w:t>
            </w:r>
          </w:p>
        </w:tc>
        <w:tc>
          <w:tcPr>
            <w:tcW w:w="1466" w:type="dxa"/>
          </w:tcPr>
          <w:p w14:paraId="01C8799D" w14:textId="77777777" w:rsidR="009D5DD0" w:rsidRPr="009B4354" w:rsidRDefault="009D5DD0" w:rsidP="009D5DD0">
            <w:pPr>
              <w:rPr>
                <w:sz w:val="20"/>
                <w:szCs w:val="20"/>
              </w:rPr>
            </w:pPr>
            <w:r w:rsidRPr="009B4354">
              <w:rPr>
                <w:sz w:val="20"/>
                <w:szCs w:val="20"/>
              </w:rPr>
              <w:t>valoración de la evidencia</w:t>
            </w:r>
          </w:p>
          <w:p w14:paraId="7F871E3C" w14:textId="02EE3E6D" w:rsidR="009D5DD0" w:rsidRPr="00AB048F" w:rsidRDefault="009D5DD0" w:rsidP="009D5DD0">
            <w:pPr>
              <w:rPr>
                <w:sz w:val="20"/>
                <w:szCs w:val="20"/>
              </w:rPr>
            </w:pPr>
            <w:r w:rsidRPr="009B4354">
              <w:rPr>
                <w:sz w:val="20"/>
                <w:szCs w:val="20"/>
              </w:rPr>
              <w:t>(completar con el tipo de evidencia</w:t>
            </w:r>
          </w:p>
        </w:tc>
        <w:tc>
          <w:tcPr>
            <w:tcW w:w="1466" w:type="dxa"/>
          </w:tcPr>
          <w:p w14:paraId="4807B3FB" w14:textId="77777777" w:rsidR="009D5DD0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p w14:paraId="6A9087B0" w14:textId="77777777" w:rsidR="009D5DD0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p w14:paraId="7D9FEA4A" w14:textId="45B24D2B" w:rsidR="009D5DD0" w:rsidRPr="00AB048F" w:rsidRDefault="009D5DD0" w:rsidP="009D5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 Final</w:t>
            </w:r>
          </w:p>
        </w:tc>
      </w:tr>
    </w:tbl>
    <w:p w14:paraId="31EC9C37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5D31AA7E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55668CAC" w14:textId="77777777" w:rsidR="006538C7" w:rsidRPr="00AB048F" w:rsidRDefault="00C40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BIBLIOGRAFÍA DE CONSULTA COMPLEMENTARIA</w:t>
      </w:r>
    </w:p>
    <w:p w14:paraId="484509DA" w14:textId="77777777" w:rsidR="00866940" w:rsidRDefault="00866940" w:rsidP="00866940">
      <w:pPr>
        <w:pStyle w:val="Prrafodelista"/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Harris, J. K.,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Swatman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P. M., &amp;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Kurnia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 (1999).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Efficient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consumer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response (ECR): a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survey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Australian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grocery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industry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. 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Supply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Chain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Management: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International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Journal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35-42.</w:t>
      </w:r>
    </w:p>
    <w:p w14:paraId="1B97CCF6" w14:textId="77777777" w:rsidR="00866940" w:rsidRPr="006B0FA9" w:rsidRDefault="00866940" w:rsidP="00866940">
      <w:pPr>
        <w:pStyle w:val="Prrafodelista"/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Kotzab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H. (1999).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Improving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supply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chain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performance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by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efficient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consumer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response? A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critical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comparison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existing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ECR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approaches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. 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Journal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Business &amp; Industrial Marketing, 14(5/6), 364-377.</w:t>
      </w:r>
    </w:p>
    <w:p w14:paraId="299EA7E6" w14:textId="77777777" w:rsidR="00866940" w:rsidRDefault="00866940" w:rsidP="00866940">
      <w:pPr>
        <w:pStyle w:val="Prrafodelista"/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Cachon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G. P.,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Kök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 G. (2007).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Category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management and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coordination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retail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assortment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planning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presence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basket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shopping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consumers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 Management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Science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53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(6), 934-951.</w:t>
      </w:r>
    </w:p>
    <w:p w14:paraId="469BF4AD" w14:textId="77777777" w:rsidR="00866940" w:rsidRPr="006B0FA9" w:rsidRDefault="00866940" w:rsidP="00866940">
      <w:pPr>
        <w:pStyle w:val="Prrafodelista"/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Hübner, A. H., &amp; Kuhn, H. (2012).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Retail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category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management: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State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-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-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-art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review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quantitative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research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and software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applications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assortment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and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shelf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space</w:t>
      </w:r>
      <w:proofErr w:type="spellEnd"/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management. Omega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 w:rsidRPr="006B0FA9">
        <w:rPr>
          <w:rFonts w:ascii="Arial" w:hAnsi="Arial" w:cs="Arial"/>
          <w:color w:val="222222"/>
          <w:sz w:val="20"/>
          <w:szCs w:val="20"/>
          <w:shd w:val="clear" w:color="auto" w:fill="FFFFFF"/>
        </w:rPr>
        <w:t>40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199-209.</w:t>
      </w:r>
    </w:p>
    <w:p w14:paraId="5A2F87B6" w14:textId="77777777" w:rsidR="006538C7" w:rsidRPr="00AB048F" w:rsidRDefault="006538C7" w:rsidP="0086694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b/>
        </w:rPr>
      </w:pPr>
    </w:p>
    <w:p w14:paraId="6C763A2A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</w:rPr>
      </w:pPr>
    </w:p>
    <w:p w14:paraId="0EA2506D" w14:textId="77777777" w:rsidR="006538C7" w:rsidRPr="00AB048F" w:rsidRDefault="006538C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</w:rPr>
      </w:pPr>
    </w:p>
    <w:p w14:paraId="03F4201F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____________________________________</w:t>
      </w:r>
    </w:p>
    <w:p w14:paraId="4780F36B" w14:textId="77777777" w:rsidR="006538C7" w:rsidRPr="00AB048F" w:rsidRDefault="00C404FD">
      <w:pPr>
        <w:spacing w:after="0" w:line="240" w:lineRule="auto"/>
        <w:rPr>
          <w:rFonts w:ascii="Arial" w:eastAsia="Arial" w:hAnsi="Arial" w:cs="Arial"/>
        </w:rPr>
      </w:pPr>
      <w:r w:rsidRPr="00AB048F">
        <w:rPr>
          <w:rFonts w:ascii="Arial" w:eastAsia="Arial" w:hAnsi="Arial" w:cs="Arial"/>
          <w:b/>
        </w:rPr>
        <w:t xml:space="preserve">VISTO BUENO DIRECTOR DE PROGRAMA  </w:t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</w:p>
    <w:p w14:paraId="39072584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 xml:space="preserve">Nombre: </w:t>
      </w:r>
    </w:p>
    <w:p w14:paraId="62370408" w14:textId="4FBB3414" w:rsidR="006538C7" w:rsidRPr="00AB048F" w:rsidRDefault="00C404FD">
      <w:pPr>
        <w:spacing w:line="240" w:lineRule="auto"/>
        <w:rPr>
          <w:rFonts w:ascii="Arial" w:eastAsia="Arial" w:hAnsi="Arial" w:cs="Arial"/>
        </w:rPr>
      </w:pPr>
      <w:bookmarkStart w:id="3" w:name="_heading=h.1fob9te" w:colFirst="0" w:colLast="0"/>
      <w:bookmarkEnd w:id="3"/>
      <w:r w:rsidRPr="00AB048F">
        <w:rPr>
          <w:rFonts w:ascii="Arial" w:eastAsia="Arial" w:hAnsi="Arial" w:cs="Arial"/>
          <w:b/>
        </w:rPr>
        <w:t xml:space="preserve">Fecha </w:t>
      </w:r>
      <w:r w:rsidR="008E5BA3">
        <w:rPr>
          <w:rFonts w:ascii="Arial" w:eastAsia="Arial" w:hAnsi="Arial" w:cs="Arial"/>
        </w:rPr>
        <w:t>12/03/2024</w:t>
      </w:r>
    </w:p>
    <w:p w14:paraId="73A280E4" w14:textId="77777777" w:rsidR="006538C7" w:rsidRPr="00AB048F" w:rsidRDefault="006538C7">
      <w:pPr>
        <w:spacing w:line="360" w:lineRule="auto"/>
        <w:rPr>
          <w:rFonts w:ascii="Arial" w:eastAsia="Arial" w:hAnsi="Arial" w:cs="Arial"/>
          <w:b/>
        </w:rPr>
      </w:pPr>
    </w:p>
    <w:p w14:paraId="3C37B0CD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____________________________________</w:t>
      </w:r>
    </w:p>
    <w:p w14:paraId="3F86799F" w14:textId="77777777" w:rsidR="006538C7" w:rsidRPr="00AB048F" w:rsidRDefault="00C404FD">
      <w:pPr>
        <w:spacing w:after="0" w:line="240" w:lineRule="auto"/>
        <w:rPr>
          <w:rFonts w:ascii="Arial" w:eastAsia="Arial" w:hAnsi="Arial" w:cs="Arial"/>
        </w:rPr>
      </w:pPr>
      <w:r w:rsidRPr="00AB048F">
        <w:rPr>
          <w:rFonts w:ascii="Arial" w:eastAsia="Arial" w:hAnsi="Arial" w:cs="Arial"/>
          <w:b/>
        </w:rPr>
        <w:t>VISTO BUENO DECANO</w:t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</w:p>
    <w:p w14:paraId="24F497BD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Nombre:</w:t>
      </w:r>
    </w:p>
    <w:p w14:paraId="566DF25E" w14:textId="08FC17C4" w:rsidR="006538C7" w:rsidRPr="00AB048F" w:rsidRDefault="00C404FD">
      <w:pPr>
        <w:spacing w:line="240" w:lineRule="auto"/>
        <w:rPr>
          <w:rFonts w:ascii="Arial" w:eastAsia="Arial" w:hAnsi="Arial" w:cs="Arial"/>
        </w:rPr>
      </w:pPr>
      <w:r w:rsidRPr="00AB048F">
        <w:rPr>
          <w:rFonts w:ascii="Arial" w:eastAsia="Arial" w:hAnsi="Arial" w:cs="Arial"/>
          <w:b/>
        </w:rPr>
        <w:t xml:space="preserve">Fecha </w:t>
      </w:r>
      <w:r w:rsidR="008E5BA3">
        <w:rPr>
          <w:rFonts w:ascii="Arial" w:eastAsia="Arial" w:hAnsi="Arial" w:cs="Arial"/>
        </w:rPr>
        <w:t>12/03/2024</w:t>
      </w:r>
    </w:p>
    <w:p w14:paraId="52F7EFA4" w14:textId="77777777" w:rsidR="006538C7" w:rsidRPr="00AB048F" w:rsidRDefault="006538C7">
      <w:pPr>
        <w:spacing w:line="360" w:lineRule="auto"/>
        <w:rPr>
          <w:rFonts w:ascii="Arial" w:eastAsia="Arial" w:hAnsi="Arial" w:cs="Arial"/>
        </w:rPr>
      </w:pPr>
    </w:p>
    <w:p w14:paraId="0CB14B36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_____________________________________</w:t>
      </w:r>
    </w:p>
    <w:p w14:paraId="089F07EC" w14:textId="77777777" w:rsidR="006538C7" w:rsidRPr="00AB048F" w:rsidRDefault="00C404FD">
      <w:pPr>
        <w:spacing w:after="0" w:line="240" w:lineRule="auto"/>
        <w:rPr>
          <w:rFonts w:ascii="Arial" w:eastAsia="Arial" w:hAnsi="Arial" w:cs="Arial"/>
        </w:rPr>
      </w:pPr>
      <w:r w:rsidRPr="00AB048F">
        <w:rPr>
          <w:rFonts w:ascii="Arial" w:eastAsia="Arial" w:hAnsi="Arial" w:cs="Arial"/>
          <w:b/>
        </w:rPr>
        <w:t>APROBACIÓN DIRECCIÓN DE CURRÍCULO</w:t>
      </w:r>
      <w:r w:rsidRPr="00AB048F">
        <w:rPr>
          <w:rFonts w:ascii="Arial" w:eastAsia="Arial" w:hAnsi="Arial" w:cs="Arial"/>
          <w:b/>
        </w:rPr>
        <w:tab/>
      </w:r>
      <w:r w:rsidRPr="00AB048F">
        <w:rPr>
          <w:rFonts w:ascii="Arial" w:eastAsia="Arial" w:hAnsi="Arial" w:cs="Arial"/>
          <w:b/>
        </w:rPr>
        <w:tab/>
      </w:r>
    </w:p>
    <w:p w14:paraId="57FFB024" w14:textId="77777777" w:rsidR="006538C7" w:rsidRPr="00AB048F" w:rsidRDefault="00C404FD">
      <w:pPr>
        <w:spacing w:after="0"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>Nombre:</w:t>
      </w:r>
    </w:p>
    <w:p w14:paraId="071532E4" w14:textId="0E8B40CA" w:rsidR="006538C7" w:rsidRPr="00AB048F" w:rsidRDefault="00C404FD">
      <w:pPr>
        <w:spacing w:line="240" w:lineRule="auto"/>
        <w:rPr>
          <w:rFonts w:ascii="Arial" w:eastAsia="Arial" w:hAnsi="Arial" w:cs="Arial"/>
          <w:b/>
        </w:rPr>
      </w:pPr>
      <w:r w:rsidRPr="00AB048F">
        <w:rPr>
          <w:rFonts w:ascii="Arial" w:eastAsia="Arial" w:hAnsi="Arial" w:cs="Arial"/>
          <w:b/>
        </w:rPr>
        <w:t xml:space="preserve">Fecha </w:t>
      </w:r>
      <w:r w:rsidR="008E5BA3">
        <w:rPr>
          <w:rFonts w:ascii="Arial" w:eastAsia="Arial" w:hAnsi="Arial" w:cs="Arial"/>
        </w:rPr>
        <w:t>12/03/2024</w:t>
      </w:r>
    </w:p>
    <w:sectPr w:rsidR="006538C7" w:rsidRPr="00AB048F" w:rsidSect="00AC70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87" w:right="1416" w:bottom="1417" w:left="1701" w:header="426" w:footer="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2730" w14:textId="77777777" w:rsidR="00AC70EF" w:rsidRDefault="00AC70EF">
      <w:pPr>
        <w:spacing w:after="0" w:line="240" w:lineRule="auto"/>
      </w:pPr>
      <w:r>
        <w:separator/>
      </w:r>
    </w:p>
  </w:endnote>
  <w:endnote w:type="continuationSeparator" w:id="0">
    <w:p w14:paraId="37CBCFFD" w14:textId="77777777" w:rsidR="00AC70EF" w:rsidRDefault="00AC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08B09" w14:textId="77777777" w:rsidR="006538C7" w:rsidRDefault="006538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C798" w14:textId="77777777" w:rsidR="006538C7" w:rsidRDefault="00C4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>CORPORACIÓN UNIVERSITARIA DEL HUILA CORHUILA, INSTITUCIÓN UNIVERSITARIA VIGILADA MINEDUCACIÓN</w:t>
    </w:r>
  </w:p>
  <w:p w14:paraId="059200BE" w14:textId="77777777" w:rsidR="006538C7" w:rsidRDefault="00C404FD">
    <w:pPr>
      <w:tabs>
        <w:tab w:val="center" w:pos="4252"/>
        <w:tab w:val="right" w:pos="8504"/>
      </w:tabs>
      <w:jc w:val="center"/>
      <w:rPr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8EC5C" w14:textId="77777777" w:rsidR="00AB048F" w:rsidRDefault="00AB0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DA78C" w14:textId="77777777" w:rsidR="00AC70EF" w:rsidRDefault="00AC70EF">
      <w:pPr>
        <w:spacing w:after="0" w:line="240" w:lineRule="auto"/>
      </w:pPr>
      <w:r>
        <w:separator/>
      </w:r>
    </w:p>
  </w:footnote>
  <w:footnote w:type="continuationSeparator" w:id="0">
    <w:p w14:paraId="4FC7BA40" w14:textId="77777777" w:rsidR="00AC70EF" w:rsidRDefault="00AC7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84899" w14:textId="77777777" w:rsidR="00AB048F" w:rsidRDefault="00AB04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4"/>
      <w:tblW w:w="849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10"/>
      <w:gridCol w:w="4425"/>
      <w:gridCol w:w="2361"/>
    </w:tblGrid>
    <w:tr w:rsidR="006538C7" w14:paraId="712E6354" w14:textId="77777777">
      <w:trPr>
        <w:trHeight w:val="418"/>
        <w:jc w:val="center"/>
      </w:trPr>
      <w:tc>
        <w:tcPr>
          <w:tcW w:w="1710" w:type="dxa"/>
          <w:vMerge w:val="restart"/>
          <w:shd w:val="clear" w:color="auto" w:fill="auto"/>
          <w:vAlign w:val="center"/>
        </w:tcPr>
        <w:p w14:paraId="4DF30D8E" w14:textId="77777777" w:rsidR="006538C7" w:rsidRDefault="00C404FD">
          <w:r>
            <w:rPr>
              <w:noProof/>
              <w:lang w:val="es-CO"/>
            </w:rPr>
            <w:drawing>
              <wp:anchor distT="0" distB="0" distL="0" distR="0" simplePos="0" relativeHeight="251658240" behindDoc="1" locked="0" layoutInCell="1" hidden="0" allowOverlap="1" wp14:anchorId="335C71C0" wp14:editId="7C8491FC">
                <wp:simplePos x="0" y="0"/>
                <wp:positionH relativeFrom="column">
                  <wp:posOffset>-8253</wp:posOffset>
                </wp:positionH>
                <wp:positionV relativeFrom="paragraph">
                  <wp:posOffset>-2538</wp:posOffset>
                </wp:positionV>
                <wp:extent cx="993140" cy="819150"/>
                <wp:effectExtent l="0" t="0" r="0" b="0"/>
                <wp:wrapNone/>
                <wp:docPr id="13" name="image1.jpg" descr="http://www.corhuila.edu.co/uh/sites/default/files/logo_uh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www.corhuila.edu.co/uh/sites/default/files/logo_uh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14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25" w:type="dxa"/>
          <w:vMerge w:val="restart"/>
          <w:shd w:val="clear" w:color="auto" w:fill="auto"/>
          <w:vAlign w:val="center"/>
        </w:tcPr>
        <w:p w14:paraId="005BCEE4" w14:textId="77777777" w:rsidR="006538C7" w:rsidRDefault="00C404FD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GESTIÓN DE DOCENCIA</w:t>
          </w:r>
        </w:p>
        <w:p w14:paraId="5D1CAD2F" w14:textId="77777777" w:rsidR="006538C7" w:rsidRDefault="006538C7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302CD24C" w14:textId="77777777" w:rsidR="006538C7" w:rsidRDefault="006538C7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428C76E4" w14:textId="77777777" w:rsidR="006538C7" w:rsidRDefault="00C404FD">
          <w:pPr>
            <w:pStyle w:val="Ttulo1"/>
            <w:spacing w:befor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SYLLABUS DE ASIGNATURA</w:t>
          </w:r>
        </w:p>
      </w:tc>
      <w:tc>
        <w:tcPr>
          <w:tcW w:w="2361" w:type="dxa"/>
          <w:shd w:val="clear" w:color="auto" w:fill="auto"/>
          <w:vAlign w:val="center"/>
        </w:tcPr>
        <w:p w14:paraId="21B9D508" w14:textId="77777777" w:rsidR="006538C7" w:rsidRDefault="00C404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CÓDIGO: FO-GD-28</w:t>
          </w:r>
        </w:p>
      </w:tc>
    </w:tr>
    <w:tr w:rsidR="006538C7" w14:paraId="09B53A3C" w14:textId="77777777">
      <w:trPr>
        <w:trHeight w:val="409"/>
        <w:jc w:val="center"/>
      </w:trPr>
      <w:tc>
        <w:tcPr>
          <w:tcW w:w="1710" w:type="dxa"/>
          <w:vMerge/>
          <w:shd w:val="clear" w:color="auto" w:fill="auto"/>
          <w:vAlign w:val="center"/>
        </w:tcPr>
        <w:p w14:paraId="1BA57C0A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</w:tc>
      <w:tc>
        <w:tcPr>
          <w:tcW w:w="4425" w:type="dxa"/>
          <w:vMerge/>
          <w:shd w:val="clear" w:color="auto" w:fill="auto"/>
          <w:vAlign w:val="center"/>
        </w:tcPr>
        <w:p w14:paraId="36943C1D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</w:tc>
      <w:tc>
        <w:tcPr>
          <w:tcW w:w="2361" w:type="dxa"/>
          <w:shd w:val="clear" w:color="auto" w:fill="auto"/>
          <w:vAlign w:val="center"/>
        </w:tcPr>
        <w:p w14:paraId="6FD2EC04" w14:textId="1D154E46" w:rsidR="006538C7" w:rsidRDefault="00AB0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VERSIÓN: 08</w:t>
          </w:r>
        </w:p>
      </w:tc>
    </w:tr>
    <w:tr w:rsidR="006538C7" w14:paraId="552E3C01" w14:textId="77777777">
      <w:trPr>
        <w:trHeight w:val="272"/>
        <w:jc w:val="center"/>
      </w:trPr>
      <w:tc>
        <w:tcPr>
          <w:tcW w:w="1710" w:type="dxa"/>
          <w:vMerge/>
          <w:shd w:val="clear" w:color="auto" w:fill="auto"/>
          <w:vAlign w:val="center"/>
        </w:tcPr>
        <w:p w14:paraId="0887CF1D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4425" w:type="dxa"/>
          <w:vMerge/>
          <w:shd w:val="clear" w:color="auto" w:fill="auto"/>
          <w:vAlign w:val="center"/>
        </w:tcPr>
        <w:p w14:paraId="5D2151AB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2361" w:type="dxa"/>
          <w:shd w:val="clear" w:color="auto" w:fill="auto"/>
          <w:vAlign w:val="center"/>
        </w:tcPr>
        <w:p w14:paraId="6246E78F" w14:textId="5843392C" w:rsidR="006538C7" w:rsidRDefault="00C404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PÁGINA </w: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b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separate"/>
          </w:r>
          <w:r w:rsidR="00F05B68">
            <w:rPr>
              <w:rFonts w:ascii="Arial" w:eastAsia="Arial" w:hAnsi="Arial" w:cs="Arial"/>
              <w:b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b/>
              <w:sz w:val="20"/>
              <w:szCs w:val="20"/>
            </w:rPr>
            <w:t xml:space="preserve"> de </w: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b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separate"/>
          </w:r>
          <w:r w:rsidR="00F05B68">
            <w:rPr>
              <w:rFonts w:ascii="Arial" w:eastAsia="Arial" w:hAnsi="Arial" w:cs="Arial"/>
              <w:b/>
              <w:noProof/>
              <w:sz w:val="20"/>
              <w:szCs w:val="20"/>
            </w:rPr>
            <w:t>3</w:t>
          </w:r>
          <w:r>
            <w:rPr>
              <w:rFonts w:ascii="Arial" w:eastAsia="Arial" w:hAnsi="Arial" w:cs="Arial"/>
              <w:b/>
              <w:sz w:val="20"/>
              <w:szCs w:val="20"/>
            </w:rPr>
            <w:fldChar w:fldCharType="end"/>
          </w:r>
        </w:p>
      </w:tc>
    </w:tr>
    <w:tr w:rsidR="006538C7" w14:paraId="1F028600" w14:textId="77777777">
      <w:trPr>
        <w:trHeight w:val="415"/>
        <w:jc w:val="center"/>
      </w:trPr>
      <w:tc>
        <w:tcPr>
          <w:tcW w:w="1710" w:type="dxa"/>
          <w:vMerge/>
          <w:shd w:val="clear" w:color="auto" w:fill="auto"/>
          <w:vAlign w:val="center"/>
        </w:tcPr>
        <w:p w14:paraId="69C0D125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4425" w:type="dxa"/>
          <w:vMerge/>
          <w:shd w:val="clear" w:color="auto" w:fill="auto"/>
          <w:vAlign w:val="center"/>
        </w:tcPr>
        <w:p w14:paraId="25247007" w14:textId="77777777" w:rsidR="006538C7" w:rsidRDefault="006538C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2361" w:type="dxa"/>
          <w:shd w:val="clear" w:color="auto" w:fill="auto"/>
          <w:vAlign w:val="center"/>
        </w:tcPr>
        <w:p w14:paraId="01EA927D" w14:textId="4CED0796" w:rsidR="006538C7" w:rsidRDefault="00C404FD" w:rsidP="00AB0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 xml:space="preserve">VIGENCIA: </w:t>
          </w:r>
          <w:r w:rsidR="00AB048F">
            <w:rPr>
              <w:rFonts w:ascii="Arial" w:eastAsia="Arial" w:hAnsi="Arial" w:cs="Arial"/>
              <w:b/>
              <w:sz w:val="20"/>
              <w:szCs w:val="20"/>
            </w:rPr>
            <w:t>abril 28 de 2023</w:t>
          </w:r>
        </w:p>
      </w:tc>
    </w:tr>
  </w:tbl>
  <w:p w14:paraId="3EDB7782" w14:textId="77777777" w:rsidR="006538C7" w:rsidRDefault="006538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29195" w14:textId="77777777" w:rsidR="00AB048F" w:rsidRDefault="00AB04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5BAF"/>
    <w:multiLevelType w:val="hybridMultilevel"/>
    <w:tmpl w:val="6E3EA7E4"/>
    <w:lvl w:ilvl="0" w:tplc="AE625E6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22372"/>
    <w:multiLevelType w:val="multilevel"/>
    <w:tmpl w:val="0B9820F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2" w15:restartNumberingAfterBreak="0">
    <w:nsid w:val="373E0A6C"/>
    <w:multiLevelType w:val="hybridMultilevel"/>
    <w:tmpl w:val="7D349A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8156DF"/>
    <w:multiLevelType w:val="hybridMultilevel"/>
    <w:tmpl w:val="FF24C5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22C42"/>
    <w:multiLevelType w:val="multilevel"/>
    <w:tmpl w:val="4CD27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90E05AB"/>
    <w:multiLevelType w:val="hybridMultilevel"/>
    <w:tmpl w:val="32CAD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300BC"/>
    <w:multiLevelType w:val="hybridMultilevel"/>
    <w:tmpl w:val="E41227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08903">
    <w:abstractNumId w:val="1"/>
  </w:num>
  <w:num w:numId="2" w16cid:durableId="2072145791">
    <w:abstractNumId w:val="0"/>
  </w:num>
  <w:num w:numId="3" w16cid:durableId="1800147633">
    <w:abstractNumId w:val="2"/>
  </w:num>
  <w:num w:numId="4" w16cid:durableId="1957715093">
    <w:abstractNumId w:val="3"/>
  </w:num>
  <w:num w:numId="5" w16cid:durableId="1609972935">
    <w:abstractNumId w:val="6"/>
  </w:num>
  <w:num w:numId="6" w16cid:durableId="265844432">
    <w:abstractNumId w:val="5"/>
  </w:num>
  <w:num w:numId="7" w16cid:durableId="1866283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8C7"/>
    <w:rsid w:val="000056F5"/>
    <w:rsid w:val="00037A6F"/>
    <w:rsid w:val="00065934"/>
    <w:rsid w:val="000E2E86"/>
    <w:rsid w:val="000F730E"/>
    <w:rsid w:val="00114CB9"/>
    <w:rsid w:val="00145CBF"/>
    <w:rsid w:val="00175DE7"/>
    <w:rsid w:val="00182332"/>
    <w:rsid w:val="00183088"/>
    <w:rsid w:val="00193362"/>
    <w:rsid w:val="00220182"/>
    <w:rsid w:val="00237DC7"/>
    <w:rsid w:val="00251C4C"/>
    <w:rsid w:val="002B301B"/>
    <w:rsid w:val="002C4058"/>
    <w:rsid w:val="002D088E"/>
    <w:rsid w:val="003155DE"/>
    <w:rsid w:val="0034426D"/>
    <w:rsid w:val="003616AB"/>
    <w:rsid w:val="00361BAC"/>
    <w:rsid w:val="0036786F"/>
    <w:rsid w:val="003C3C51"/>
    <w:rsid w:val="003F79BE"/>
    <w:rsid w:val="00413548"/>
    <w:rsid w:val="004866D0"/>
    <w:rsid w:val="005339EA"/>
    <w:rsid w:val="00547222"/>
    <w:rsid w:val="005A2C0A"/>
    <w:rsid w:val="005B0D6E"/>
    <w:rsid w:val="005B57A9"/>
    <w:rsid w:val="005F6E0A"/>
    <w:rsid w:val="00612F37"/>
    <w:rsid w:val="00643776"/>
    <w:rsid w:val="006538C7"/>
    <w:rsid w:val="00690D57"/>
    <w:rsid w:val="006A2F93"/>
    <w:rsid w:val="006A56F6"/>
    <w:rsid w:val="006B3B15"/>
    <w:rsid w:val="006D728E"/>
    <w:rsid w:val="006F4576"/>
    <w:rsid w:val="00727A77"/>
    <w:rsid w:val="007423FE"/>
    <w:rsid w:val="00761C29"/>
    <w:rsid w:val="00762D02"/>
    <w:rsid w:val="00784062"/>
    <w:rsid w:val="007952A6"/>
    <w:rsid w:val="007B0403"/>
    <w:rsid w:val="007E6571"/>
    <w:rsid w:val="007F591E"/>
    <w:rsid w:val="0081009A"/>
    <w:rsid w:val="0081540A"/>
    <w:rsid w:val="00866940"/>
    <w:rsid w:val="00875AC5"/>
    <w:rsid w:val="00885354"/>
    <w:rsid w:val="008D484D"/>
    <w:rsid w:val="008E5BA3"/>
    <w:rsid w:val="008F1079"/>
    <w:rsid w:val="00916CB8"/>
    <w:rsid w:val="00986B1F"/>
    <w:rsid w:val="00991C22"/>
    <w:rsid w:val="009A0973"/>
    <w:rsid w:val="009A3599"/>
    <w:rsid w:val="009B2416"/>
    <w:rsid w:val="009D5DD0"/>
    <w:rsid w:val="00A14380"/>
    <w:rsid w:val="00A15BEE"/>
    <w:rsid w:val="00A472C9"/>
    <w:rsid w:val="00A60396"/>
    <w:rsid w:val="00A654F5"/>
    <w:rsid w:val="00AB048F"/>
    <w:rsid w:val="00AB1671"/>
    <w:rsid w:val="00AC70EF"/>
    <w:rsid w:val="00B0277A"/>
    <w:rsid w:val="00B25FFA"/>
    <w:rsid w:val="00B36F55"/>
    <w:rsid w:val="00BC1E06"/>
    <w:rsid w:val="00BD3D42"/>
    <w:rsid w:val="00C3235A"/>
    <w:rsid w:val="00C404FD"/>
    <w:rsid w:val="00C540FD"/>
    <w:rsid w:val="00CA35C2"/>
    <w:rsid w:val="00CB4CAC"/>
    <w:rsid w:val="00CF149D"/>
    <w:rsid w:val="00DB2A74"/>
    <w:rsid w:val="00E005A9"/>
    <w:rsid w:val="00E1263C"/>
    <w:rsid w:val="00E20690"/>
    <w:rsid w:val="00E40D49"/>
    <w:rsid w:val="00E77678"/>
    <w:rsid w:val="00E77769"/>
    <w:rsid w:val="00E843DE"/>
    <w:rsid w:val="00E94CC6"/>
    <w:rsid w:val="00EB7F1C"/>
    <w:rsid w:val="00EC7871"/>
    <w:rsid w:val="00EC7E92"/>
    <w:rsid w:val="00F05B68"/>
    <w:rsid w:val="00F30B32"/>
    <w:rsid w:val="00F66F77"/>
    <w:rsid w:val="00F81DC4"/>
    <w:rsid w:val="00F87FDF"/>
    <w:rsid w:val="00FA39AC"/>
    <w:rsid w:val="00FC35B0"/>
    <w:rsid w:val="00FF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FB352"/>
  <w15:docId w15:val="{527C9150-D6ED-4EFA-BCE6-EC4A5FC9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4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C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qFormat/>
    <w:rsid w:val="00B530CD"/>
    <w:pPr>
      <w:ind w:left="720"/>
      <w:contextualSpacing/>
    </w:pPr>
  </w:style>
  <w:style w:type="paragraph" w:styleId="Sinespaciado">
    <w:name w:val="No Spacing"/>
    <w:uiPriority w:val="1"/>
    <w:qFormat/>
    <w:rsid w:val="00B530CD"/>
    <w:pPr>
      <w:spacing w:after="0" w:line="240" w:lineRule="auto"/>
    </w:pPr>
    <w:rPr>
      <w:lang w:val="es-CO"/>
    </w:rPr>
  </w:style>
  <w:style w:type="table" w:styleId="Tablaconcuadrcula">
    <w:name w:val="Table Grid"/>
    <w:basedOn w:val="Tablanormal"/>
    <w:uiPriority w:val="39"/>
    <w:rsid w:val="00B530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1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1E0B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A864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CB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955"/>
  </w:style>
  <w:style w:type="paragraph" w:styleId="Piedepgina">
    <w:name w:val="footer"/>
    <w:basedOn w:val="Normal"/>
    <w:link w:val="Piedepgina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955"/>
  </w:style>
  <w:style w:type="character" w:styleId="Refdecomentario">
    <w:name w:val="annotation reference"/>
    <w:basedOn w:val="Fuentedeprrafopredeter"/>
    <w:uiPriority w:val="99"/>
    <w:semiHidden/>
    <w:unhideWhenUsed/>
    <w:rsid w:val="008312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12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12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12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12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5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in">
    <w:name w:val="Revision"/>
    <w:hidden/>
    <w:uiPriority w:val="99"/>
    <w:semiHidden/>
    <w:rsid w:val="00BD3D4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B5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0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0N/BHiL90RqK6HD+5Wx5RHhvXw==">AMUW2mU3R+J0ZMHlOy0aDn6e2RmHQSS0/Eag1jD+w4ueEFHGrm10UFGJHlm0K3nosZsd6zbd+7Pe+eh68VgxCnEhJJjVqmZcATbgQSQqqMDyecplhhrz75Wn7zRp3gkVZ5r8IUYkVLXGQ5pPGfXIWsQfHaO/qaQgQZgDI1SO6Q77J1im43JBCoo=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1406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Valentina Andrade Rojas</cp:lastModifiedBy>
  <cp:revision>6</cp:revision>
  <dcterms:created xsi:type="dcterms:W3CDTF">2023-12-12T15:09:00Z</dcterms:created>
  <dcterms:modified xsi:type="dcterms:W3CDTF">2024-03-12T19:18:00Z</dcterms:modified>
</cp:coreProperties>
</file>