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60" w:before="200"/>
        <w:jc w:val="center"/>
      </w:pPr>
      <w:r>
        <w:rPr>
          <w:rFonts w:ascii="Arial" w:cs="Arial" w:eastAsia="Arial" w:hAnsi="Arial"/>
          <w:b/>
          <w:bCs/>
          <w:color w:val="1F4E79"/>
          <w:sz w:val="44"/>
          <w:szCs w:val="44"/>
        </w:rPr>
        <w:t xml:space="preserve">TALLER</w:t>
      </w:r>
    </w:p>
    <w:p>
      <w:pPr>
        <w:spacing w:after="300" w:before="60"/>
        <w:jc w:val="center"/>
      </w:pPr>
      <w:r>
        <w:rPr>
          <w:rFonts w:ascii="Arial" w:cs="Arial" w:eastAsia="Arial" w:hAnsi="Arial"/>
          <w:b/>
          <w:bCs/>
          <w:color w:val="2E75B6"/>
          <w:sz w:val="28"/>
          <w:szCs w:val="28"/>
        </w:rPr>
        <w:t xml:space="preserve">Introducción a los Métodos de Evaluación Financiera</w:t>
      </w:r>
    </w:p>
    <w:p>
      <w:pPr>
        <w:spacing w:before="400"/>
      </w:pPr>
    </w:p>
    <w:p>
      <w:pPr>
        <w:pStyle w:val="Heading1"/>
        <w:spacing w:after="120" w:before="240"/>
      </w:pPr>
      <w:r>
        <w:rPr>
          <w:rFonts w:ascii="Arial" w:cs="Arial" w:eastAsia="Arial" w:hAnsi="Arial"/>
          <w:b/>
          <w:bCs/>
          <w:color w:val="1F4E79"/>
        </w:rPr>
        <w:t xml:space="preserve">I. Importancia de la Evaluación Financiera en Proyectos de Inversión</w:t>
      </w:r>
    </w:p>
    <w:p>
      <w:pPr>
        <w:spacing w:after="80" w:before="160"/>
      </w:pPr>
      <w:r>
        <w:rPr>
          <w:rFonts w:ascii="Arial" w:cs="Arial" w:eastAsia="Arial" w:hAnsi="Arial"/>
          <w:b/>
          <w:bCs/>
          <w:color w:val="2E75B6"/>
          <w:sz w:val="24"/>
          <w:szCs w:val="24"/>
        </w:rPr>
        <w:t xml:space="preserve">1. ¿Qué es la evaluación financiera y cuál es su papel en la planeación?</w:t>
      </w:r>
    </w:p>
    <w:p>
      <w:pPr>
        <w:spacing w:after="100" w:before="60"/>
        <w:jc w:val="both"/>
      </w:pPr>
      <w:r>
        <w:rPr>
          <w:rFonts w:ascii="Arial" w:cs="Arial" w:eastAsia="Arial" w:hAnsi="Arial"/>
          <w:color w:val="2E2E2E"/>
          <w:sz w:val="22"/>
          <w:szCs w:val="22"/>
        </w:rPr>
        <w:t xml:space="preserve">La evaluación financiera de proyectos de inversión es el proceso mediante el cual se analiza la viabilidad económica de una iniciativa, estimando sus flujos de ingresos y egresos para determinar si genera valor para la organización. Dentro del proceso de planeación financiera, cumple el rol de filtro técnico: permite priorizar proyectos, asignar recursos de manera eficiente y alinear las inversiones con los objetivos estratégicos de la empresa. Sin esta evaluación, las decisiones de inversión serían intuitivas y expuestas a mayores pérdidas.</w:t>
      </w:r>
    </w:p>
    <w:p>
      <w:pPr>
        <w:spacing w:after="80" w:before="160"/>
      </w:pPr>
      <w:r>
        <w:rPr>
          <w:rFonts w:ascii="Arial" w:cs="Arial" w:eastAsia="Arial" w:hAnsi="Arial"/>
          <w:b/>
          <w:bCs/>
          <w:color w:val="2E75B6"/>
          <w:sz w:val="24"/>
          <w:szCs w:val="24"/>
        </w:rPr>
        <w:t xml:space="preserve">2. ¿Por qué es una herramienta clave en contextos de recursos limitados?</w:t>
      </w:r>
    </w:p>
    <w:p>
      <w:pPr>
        <w:spacing w:after="100" w:before="60"/>
        <w:jc w:val="both"/>
      </w:pPr>
      <w:r>
        <w:rPr>
          <w:rFonts w:ascii="Arial" w:cs="Arial" w:eastAsia="Arial" w:hAnsi="Arial"/>
          <w:color w:val="2E2E2E"/>
          <w:sz w:val="22"/>
          <w:szCs w:val="22"/>
        </w:rPr>
        <w:t xml:space="preserve">Ninguna empresa dispone de recursos ilimitados; por eso, la evaluación financiera es esencial para seleccionar las alternativas de mayor rendimiento frente a un capital escaso. Permite ordenar proyectos según criterios objetivos como el VPN, la TIR o el período de recuperación, evitando que se destinen fondos a iniciativas de bajo impacto. En contextos de restricción presupuestaria, decidir sin evaluación equivale a invertir a ciegas, lo que puede comprometer la sostenibilidad de la organización.</w:t>
      </w:r>
    </w:p>
    <w:p>
      <w:pPr>
        <w:spacing w:after="80" w:before="160"/>
      </w:pPr>
      <w:r>
        <w:rPr>
          <w:rFonts w:ascii="Arial" w:cs="Arial" w:eastAsia="Arial" w:hAnsi="Arial"/>
          <w:b/>
          <w:bCs/>
          <w:color w:val="2E75B6"/>
          <w:sz w:val="24"/>
          <w:szCs w:val="24"/>
        </w:rPr>
        <w:t xml:space="preserve">3. Principales objetivos de la evaluación financiera</w:t>
      </w:r>
    </w:p>
    <w:p>
      <w:pPr>
        <w:spacing w:after="100" w:before="60"/>
        <w:jc w:val="both"/>
      </w:pPr>
      <w:r>
        <w:rPr>
          <w:rFonts w:ascii="Arial" w:cs="Arial" w:eastAsia="Arial" w:hAnsi="Arial"/>
          <w:color w:val="2E2E2E"/>
          <w:sz w:val="22"/>
          <w:szCs w:val="22"/>
        </w:rPr>
        <w:t xml:space="preserve">Los principales objetivos son: (1) determinar la rentabilidad del proyecto y su capacidad de generar valor; (2) identificar los riesgos financieros asociados y cuantificar su impacto; (3) establecer la viabilidad económica en el tiempo, considerando el costo de oportunidad del capital; (4) comparar alternativas de inversión para seleccionar la más conveniente; y (5) proveer información confiable a los tomadores de decisiones para reducir la incertidumbre.</w:t>
      </w:r>
    </w:p>
    <w:p>
      <w:pPr>
        <w:spacing w:after="80" w:before="160"/>
      </w:pPr>
      <w:r>
        <w:rPr>
          <w:rFonts w:ascii="Arial" w:cs="Arial" w:eastAsia="Arial" w:hAnsi="Arial"/>
          <w:b/>
          <w:bCs/>
          <w:color w:val="2E75B6"/>
          <w:sz w:val="24"/>
          <w:szCs w:val="24"/>
        </w:rPr>
        <w:t xml:space="preserve">4. ¿Por qué evaluar antes y no solo durante o después?</w:t>
      </w:r>
    </w:p>
    <w:p>
      <w:pPr>
        <w:spacing w:after="100" w:before="60"/>
        <w:jc w:val="both"/>
      </w:pPr>
      <w:r>
        <w:rPr>
          <w:rFonts w:ascii="Arial" w:cs="Arial" w:eastAsia="Arial" w:hAnsi="Arial"/>
          <w:color w:val="2E2E2E"/>
          <w:sz w:val="22"/>
          <w:szCs w:val="22"/>
        </w:rPr>
        <w:t xml:space="preserve">Realizar la evaluación antes de ejecutar el proyecto permite anticipar problemas, ajustar el diseño y evitar pérdidas costosas. Una vez iniciada la inversión, los recursos comprometidos generan costos irrecuperables (costos hundidos), lo que reduce el margen de maniobra. La evaluación previa actúa como un seguro: detecta proyectos inviables antes de que consuman recursos, mientras que una evaluación tardía solo constata el daño, sin capacidad real de corrección.</w:t>
      </w:r>
    </w:p>
    <w:p>
      <w:pPr>
        <w:spacing w:after="80" w:before="160"/>
      </w:pPr>
      <w:r>
        <w:rPr>
          <w:rFonts w:ascii="Arial" w:cs="Arial" w:eastAsia="Arial" w:hAnsi="Arial"/>
          <w:b/>
          <w:bCs/>
          <w:color w:val="2E75B6"/>
          <w:sz w:val="24"/>
          <w:szCs w:val="24"/>
        </w:rPr>
        <w:t xml:space="preserve">5. Cuatro beneficios de aplicar métodos de evaluación de manera sistemática</w:t>
      </w:r>
    </w:p>
    <w:p>
      <w:pPr>
        <w:spacing w:after="100" w:before="60"/>
        <w:jc w:val="both"/>
      </w:pPr>
      <w:r>
        <w:rPr>
          <w:rFonts w:ascii="Arial" w:cs="Arial" w:eastAsia="Arial" w:hAnsi="Arial"/>
          <w:color w:val="2E2E2E"/>
          <w:sz w:val="22"/>
          <w:szCs w:val="22"/>
        </w:rPr>
        <w:t xml:space="preserve">Primero, mejora la toma de decisiones al sustituir la intuición por análisis cuantitativo riguroso. Segundo, optimiza la asignación del capital, dirigiendo los recursos hacia los proyectos de mayor valor. Tercero, fortalece la credibilidad ante inversionistas y entidades financieras, ya que demuestran solidez técnica. Cuarto, permite un control y seguimiento posterior más eficaz, al contar con indicadores de referencia previamente definidos.</w:t>
      </w:r>
    </w:p>
    <w:p>
      <w:pPr>
        <w:pStyle w:val="Heading1"/>
        <w:spacing w:after="120" w:before="240"/>
      </w:pPr>
      <w:r>
        <w:rPr>
          <w:rFonts w:ascii="Arial" w:cs="Arial" w:eastAsia="Arial" w:hAnsi="Arial"/>
          <w:b/>
          <w:bCs/>
          <w:color w:val="1F4E79"/>
        </w:rPr>
        <w:t xml:space="preserve">II. Criterios Financieros Básicos para la Toma de Decisiones</w:t>
      </w:r>
    </w:p>
    <w:p>
      <w:pPr>
        <w:pStyle w:val="Heading2"/>
        <w:spacing w:after="120" w:before="240"/>
      </w:pPr>
      <w:r>
        <w:rPr>
          <w:rFonts w:ascii="Arial" w:cs="Arial" w:eastAsia="Arial" w:hAnsi="Arial"/>
          <w:b/>
          <w:bCs/>
          <w:color w:val="1F4E79"/>
        </w:rPr>
        <w:t xml:space="preserve">A. Rentabilidad</w:t>
      </w:r>
    </w:p>
    <w:p>
      <w:pPr>
        <w:spacing w:after="80" w:before="160"/>
      </w:pPr>
      <w:r>
        <w:rPr>
          <w:rFonts w:ascii="Arial" w:cs="Arial" w:eastAsia="Arial" w:hAnsi="Arial"/>
          <w:b/>
          <w:bCs/>
          <w:color w:val="2E75B6"/>
          <w:sz w:val="24"/>
          <w:szCs w:val="24"/>
        </w:rPr>
        <w:t xml:space="preserve">1. Concepto de rentabilidad y su importancia como criterio de evaluación</w:t>
      </w:r>
    </w:p>
    <w:p>
      <w:pPr>
        <w:spacing w:after="100" w:before="60"/>
        <w:jc w:val="both"/>
      </w:pPr>
      <w:r>
        <w:rPr>
          <w:rFonts w:ascii="Arial" w:cs="Arial" w:eastAsia="Arial" w:hAnsi="Arial"/>
          <w:color w:val="2E2E2E"/>
          <w:sz w:val="22"/>
          <w:szCs w:val="22"/>
        </w:rPr>
        <w:t xml:space="preserve">La rentabilidad es la capacidad de un proyecto para generar beneficios económicos superiores a los recursos invertidos. Es el criterio más directo para evaluar si una inversión crea o destruye valor. Un proyecto rentable genera un retorno que supera el costo de oportunidad del capital, justificando económicamente su ejecución. Por eso, indicadores como la TIR y el VPN son los más utilizados en la evaluación de proyectos.</w:t>
      </w:r>
    </w:p>
    <w:p>
      <w:pPr>
        <w:spacing w:after="80" w:before="160"/>
      </w:pPr>
      <w:r>
        <w:rPr>
          <w:rFonts w:ascii="Arial" w:cs="Arial" w:eastAsia="Arial" w:hAnsi="Arial"/>
          <w:b/>
          <w:bCs/>
          <w:color w:val="2E75B6"/>
          <w:sz w:val="24"/>
          <w:szCs w:val="24"/>
        </w:rPr>
        <w:t xml:space="preserve">2. Relación entre rentabilidad esperada e inversión inicial</w:t>
      </w:r>
    </w:p>
    <w:p>
      <w:pPr>
        <w:spacing w:after="100" w:before="60"/>
        <w:jc w:val="both"/>
      </w:pPr>
      <w:r>
        <w:rPr>
          <w:rFonts w:ascii="Arial" w:cs="Arial" w:eastAsia="Arial" w:hAnsi="Arial"/>
          <w:color w:val="2E2E2E"/>
          <w:sz w:val="22"/>
          <w:szCs w:val="22"/>
        </w:rPr>
        <w:t xml:space="preserve">Existe una relación directa: a mayor inversión inicial, mayor será el retorno absoluto requerido para que el proyecto sea viable. Sin embargo, lo relevante no es el monto absoluto de ganancia, sino la eficiencia del capital empleado. Proyectos con inversiones pequeñas pueden ser más rentables en términos relativos que grandes inversiones con retornos marginales. Evaluar esta relación evita confundir volumen de ganancia con eficiencia financiera.</w:t>
      </w:r>
    </w:p>
    <w:p>
      <w:pPr>
        <w:spacing w:after="80" w:before="160"/>
      </w:pPr>
      <w:r>
        <w:rPr>
          <w:rFonts w:ascii="Arial" w:cs="Arial" w:eastAsia="Arial" w:hAnsi="Arial"/>
          <w:b/>
          <w:bCs/>
          <w:color w:val="2E75B6"/>
          <w:sz w:val="24"/>
          <w:szCs w:val="24"/>
        </w:rPr>
        <w:t xml:space="preserve">3. La rentabilidad como herramienta comparativa entre alternativas</w:t>
      </w:r>
    </w:p>
    <w:p>
      <w:pPr>
        <w:spacing w:after="100" w:before="60"/>
        <w:jc w:val="both"/>
      </w:pPr>
      <w:r>
        <w:rPr>
          <w:rFonts w:ascii="Arial" w:cs="Arial" w:eastAsia="Arial" w:hAnsi="Arial"/>
          <w:color w:val="2E2E2E"/>
          <w:sz w:val="22"/>
          <w:szCs w:val="22"/>
        </w:rPr>
        <w:t xml:space="preserve">Indicadores como la TIR o el índice de rentabilidad (VPN/Inversión) permiten comparar proyectos con inversiones de diferente magnitud en términos porcentuales o relativos. Por ejemplo, un proyecto de $10 millones con TIR del 25% puede ser preferible a uno de $100 millones con TIR del 12%, dependiendo del costo de capital y las restricciones de recursos. La estandarización del retorno por unidad invertida es la clave para comparaciones justas.</w:t>
      </w:r>
    </w:p>
    <w:p>
      <w:pPr>
        <w:spacing w:after="80" w:before="160"/>
      </w:pPr>
      <w:r>
        <w:rPr>
          <w:rFonts w:ascii="Arial" w:cs="Arial" w:eastAsia="Arial" w:hAnsi="Arial"/>
          <w:b/>
          <w:bCs/>
          <w:color w:val="2E75B6"/>
          <w:sz w:val="24"/>
          <w:szCs w:val="24"/>
        </w:rPr>
        <w:t xml:space="preserve">4. ¿Un proyecto altamente rentable siempre debe aceptarse?</w:t>
      </w:r>
    </w:p>
    <w:p>
      <w:pPr>
        <w:spacing w:after="100" w:before="60"/>
        <w:jc w:val="both"/>
      </w:pPr>
      <w:r>
        <w:rPr>
          <w:rFonts w:ascii="Arial" w:cs="Arial" w:eastAsia="Arial" w:hAnsi="Arial"/>
          <w:color w:val="2E2E2E"/>
          <w:sz w:val="22"/>
          <w:szCs w:val="22"/>
        </w:rPr>
        <w:t xml:space="preserve">No necesariamente. La rentabilidad es un criterio fundamental, pero no el único. Un proyecto puede ser muy rentable y a la vez presentar un riesgo excesivo, requerir liquidez que la empresa no posee, generar impactos negativos en otras áreas del negocio o estar desalineado con la estrategia corporativa. La decisión de aceptar un proyecto debe integrar rentabilidad, riesgo, liquidez y contexto organizacional de forma simultánea.</w:t>
      </w:r>
    </w:p>
    <w:p>
      <w:pPr>
        <w:pStyle w:val="Heading2"/>
        <w:spacing w:after="120" w:before="240"/>
      </w:pPr>
      <w:r>
        <w:rPr>
          <w:rFonts w:ascii="Arial" w:cs="Arial" w:eastAsia="Arial" w:hAnsi="Arial"/>
          <w:b/>
          <w:bCs/>
          <w:color w:val="1F4E79"/>
        </w:rPr>
        <w:t xml:space="preserve">B. Riesgo</w:t>
      </w:r>
    </w:p>
    <w:p>
      <w:pPr>
        <w:spacing w:after="80" w:before="160"/>
      </w:pPr>
      <w:r>
        <w:rPr>
          <w:rFonts w:ascii="Arial" w:cs="Arial" w:eastAsia="Arial" w:hAnsi="Arial"/>
          <w:b/>
          <w:bCs/>
          <w:color w:val="2E75B6"/>
          <w:sz w:val="24"/>
          <w:szCs w:val="24"/>
        </w:rPr>
        <w:t xml:space="preserve">1. Definición de riesgo financiero en proyectos de inversión</w:t>
      </w:r>
    </w:p>
    <w:p>
      <w:pPr>
        <w:spacing w:after="100" w:before="60"/>
        <w:jc w:val="both"/>
      </w:pPr>
      <w:r>
        <w:rPr>
          <w:rFonts w:ascii="Arial" w:cs="Arial" w:eastAsia="Arial" w:hAnsi="Arial"/>
          <w:color w:val="2E2E2E"/>
          <w:sz w:val="22"/>
          <w:szCs w:val="22"/>
        </w:rPr>
        <w:t xml:space="preserve">El riesgo financiero es la probabilidad de que los resultados reales de un proyecto difieran de los proyectados, generando pérdidas o rendimientos inferiores a los esperados. En proyectos de inversión, el riesgo se materializa cuando los flujos de efectivo reales no coinciden con las estimaciones, afectando la viabilidad y el retorno del proyecto.</w:t>
      </w:r>
    </w:p>
    <w:p>
      <w:pPr>
        <w:spacing w:after="80" w:before="160"/>
      </w:pPr>
      <w:r>
        <w:rPr>
          <w:rFonts w:ascii="Arial" w:cs="Arial" w:eastAsia="Arial" w:hAnsi="Arial"/>
          <w:b/>
          <w:bCs/>
          <w:color w:val="2E75B6"/>
          <w:sz w:val="24"/>
          <w:szCs w:val="24"/>
        </w:rPr>
        <w:t xml:space="preserve">2. Relación entre riesgo e incertidumbre de los flujos futuros</w:t>
      </w:r>
    </w:p>
    <w:p>
      <w:pPr>
        <w:spacing w:after="100" w:before="60"/>
        <w:jc w:val="both"/>
      </w:pPr>
      <w:r>
        <w:rPr>
          <w:rFonts w:ascii="Arial" w:cs="Arial" w:eastAsia="Arial" w:hAnsi="Arial"/>
          <w:color w:val="2E2E2E"/>
          <w:sz w:val="22"/>
          <w:szCs w:val="22"/>
        </w:rPr>
        <w:t xml:space="preserve">Los flujos de efectivo futuros dependen de variables que no pueden controlarse con certeza: comportamiento del mercado, costos de insumos, tasas de interés, regulaciones, entre otros. A mayor incertidumbre sobre estas variables, mayor es el riesgo del proyecto. Esto explica por qué industrias como la minería o el desarrollo tecnológico presentan riesgos más elevados que sectores estables como servicios públicos.</w:t>
      </w:r>
    </w:p>
    <w:p>
      <w:pPr>
        <w:spacing w:after="80" w:before="160"/>
      </w:pPr>
      <w:r>
        <w:rPr>
          <w:rFonts w:ascii="Arial" w:cs="Arial" w:eastAsia="Arial" w:hAnsi="Arial"/>
          <w:b/>
          <w:bCs/>
          <w:color w:val="2E75B6"/>
          <w:sz w:val="24"/>
          <w:szCs w:val="24"/>
        </w:rPr>
        <w:t xml:space="preserve">3. Relación entre riesgo y rentabilidad</w:t>
      </w:r>
    </w:p>
    <w:p>
      <w:pPr>
        <w:spacing w:after="100" w:before="60"/>
        <w:jc w:val="both"/>
      </w:pPr>
      <w:r>
        <w:rPr>
          <w:rFonts w:ascii="Arial" w:cs="Arial" w:eastAsia="Arial" w:hAnsi="Arial"/>
          <w:color w:val="2E2E2E"/>
          <w:sz w:val="22"/>
          <w:szCs w:val="22"/>
        </w:rPr>
        <w:t xml:space="preserve">La teoría financiera establece que a mayor riesgo, mayor debe ser la rentabilidad esperada para que el inversionista esté dispuesto a comprometer su capital. Esta relación es inseparable: un proyecto con alta rentabilidad y bajo riesgo es casi inexistente en condiciones de mercado competitivo. Evaluar rentabilidad sin riesgo es una visión incompleta que puede llevar a decisiones inadecuadas.</w:t>
      </w:r>
    </w:p>
    <w:p>
      <w:pPr>
        <w:spacing w:after="80" w:before="160"/>
      </w:pPr>
      <w:r>
        <w:rPr>
          <w:rFonts w:ascii="Arial" w:cs="Arial" w:eastAsia="Arial" w:hAnsi="Arial"/>
          <w:b/>
          <w:bCs/>
          <w:color w:val="2E75B6"/>
          <w:sz w:val="24"/>
          <w:szCs w:val="24"/>
        </w:rPr>
        <w:t xml:space="preserve">4. Tres fuentes de riesgo financiero</w:t>
      </w:r>
    </w:p>
    <w:p>
      <w:pPr>
        <w:spacing w:after="100" w:before="60"/>
        <w:jc w:val="both"/>
      </w:pPr>
      <w:r>
        <w:rPr>
          <w:rFonts w:ascii="Arial" w:cs="Arial" w:eastAsia="Arial" w:hAnsi="Arial"/>
          <w:color w:val="2E2E2E"/>
          <w:sz w:val="22"/>
          <w:szCs w:val="22"/>
        </w:rPr>
        <w:t xml:space="preserve">Primero, el riesgo de mercado: variaciones en precios, tasas de cambio o tasas de interés que afectan los ingresos y costos del proyecto. Segundo, el riesgo operativo: fallos en procesos, tecnología o recursos humanos que generan sobrecostos o retrasos. Tercero, el riesgo de financiamiento: dificultades para obtener o mantener el capital necesario, especialmente en proyectos de largo plazo con alta dependencia de crédito externo.</w:t>
      </w:r>
    </w:p>
    <w:p>
      <w:pPr>
        <w:pStyle w:val="Heading2"/>
        <w:spacing w:after="120" w:before="240"/>
      </w:pPr>
      <w:r>
        <w:rPr>
          <w:rFonts w:ascii="Arial" w:cs="Arial" w:eastAsia="Arial" w:hAnsi="Arial"/>
          <w:b/>
          <w:bCs/>
          <w:color w:val="1F4E79"/>
        </w:rPr>
        <w:t xml:space="preserve">C. Liquidez</w:t>
      </w:r>
    </w:p>
    <w:p>
      <w:pPr>
        <w:spacing w:after="80" w:before="160"/>
      </w:pPr>
      <w:r>
        <w:rPr>
          <w:rFonts w:ascii="Arial" w:cs="Arial" w:eastAsia="Arial" w:hAnsi="Arial"/>
          <w:b/>
          <w:bCs/>
          <w:color w:val="2E75B6"/>
          <w:sz w:val="24"/>
          <w:szCs w:val="24"/>
        </w:rPr>
        <w:t xml:space="preserve">1. Concepto de liquidez e importancia en la evaluación financiera</w:t>
      </w:r>
    </w:p>
    <w:p>
      <w:pPr>
        <w:spacing w:after="100" w:before="60"/>
        <w:jc w:val="both"/>
      </w:pPr>
      <w:r>
        <w:rPr>
          <w:rFonts w:ascii="Arial" w:cs="Arial" w:eastAsia="Arial" w:hAnsi="Arial"/>
          <w:color w:val="2E2E2E"/>
          <w:sz w:val="22"/>
          <w:szCs w:val="22"/>
        </w:rPr>
        <w:t xml:space="preserve">La liquidez es la capacidad de un proyecto o empresa para convertir activos en efectivo de manera oportuna y cumplir con sus obligaciones a corto plazo. En la evaluación financiera, es un criterio vital porque garantiza la continuidad operativa. Un proyecto puede ser rentable en el largo plazo pero colapsar si no genera suficiente efectivo en el momento en que se necesita para pagar proveedores, salarios u obligaciones financieras.</w:t>
      </w:r>
    </w:p>
    <w:p>
      <w:pPr>
        <w:spacing w:after="80" w:before="160"/>
      </w:pPr>
      <w:r>
        <w:rPr>
          <w:rFonts w:ascii="Arial" w:cs="Arial" w:eastAsia="Arial" w:hAnsi="Arial"/>
          <w:b/>
          <w:bCs/>
          <w:color w:val="2E75B6"/>
          <w:sz w:val="24"/>
          <w:szCs w:val="24"/>
        </w:rPr>
        <w:t xml:space="preserve">2. Cómo la falta de liquidez afecta la continuidad de un proyecto rentable</w:t>
      </w:r>
    </w:p>
    <w:p>
      <w:pPr>
        <w:spacing w:after="100" w:before="60"/>
        <w:jc w:val="both"/>
      </w:pPr>
      <w:r>
        <w:rPr>
          <w:rFonts w:ascii="Arial" w:cs="Arial" w:eastAsia="Arial" w:hAnsi="Arial"/>
          <w:color w:val="2E2E2E"/>
          <w:sz w:val="22"/>
          <w:szCs w:val="22"/>
        </w:rPr>
        <w:t xml:space="preserve">Es posible que un proyecto genere ganancias contables pero enfrente crisis de caja si sus ingresos se materializan en el largo plazo mientras sus egresos son inmediatos. Esta situación, conocida como 'trampa de liquidez', puede obligar a interrumpir operaciones, incumplir contratos o recurrir a financiamiento de emergencia a costos elevados. El caso típico son proyectos inmobiliarios rentables que entran en crisis por desfases entre ventas y pagos.</w:t>
      </w:r>
    </w:p>
    <w:p>
      <w:pPr>
        <w:spacing w:after="80" w:before="160"/>
      </w:pPr>
      <w:r>
        <w:rPr>
          <w:rFonts w:ascii="Arial" w:cs="Arial" w:eastAsia="Arial" w:hAnsi="Arial"/>
          <w:b/>
          <w:bCs/>
          <w:color w:val="2E75B6"/>
          <w:sz w:val="24"/>
          <w:szCs w:val="24"/>
        </w:rPr>
        <w:t xml:space="preserve">3. Importancia de la liquidez en proyectos de corto plazo</w:t>
      </w:r>
    </w:p>
    <w:p>
      <w:pPr>
        <w:spacing w:after="100" w:before="60"/>
        <w:jc w:val="both"/>
      </w:pPr>
      <w:r>
        <w:rPr>
          <w:rFonts w:ascii="Arial" w:cs="Arial" w:eastAsia="Arial" w:hAnsi="Arial"/>
          <w:color w:val="2E2E2E"/>
          <w:sz w:val="22"/>
          <w:szCs w:val="22"/>
        </w:rPr>
        <w:t xml:space="preserve">En proyectos de corto plazo, el margen de tiempo para recuperar capital es estrecho, lo que hace que los desfases de caja sean especialmente críticos. La rentabilidad a largo plazo pierde relevancia si el proyecto no puede sostenerse en el corto plazo. Por eso, indicadores como el período de recuperación de la inversión (Payback) cobran especial importancia en estos contextos, ya que miden la velocidad con que el proyecto devuelve el capital invertido.</w:t>
      </w:r>
    </w:p>
    <w:p>
      <w:pPr>
        <w:pStyle w:val="Heading1"/>
        <w:spacing w:after="120" w:before="240"/>
      </w:pPr>
      <w:r>
        <w:rPr>
          <w:rFonts w:ascii="Arial" w:cs="Arial" w:eastAsia="Arial" w:hAnsi="Arial"/>
          <w:b/>
          <w:bCs/>
          <w:color w:val="1F4E79"/>
        </w:rPr>
        <w:t xml:space="preserve">III. Reflexión Final</w:t>
      </w:r>
    </w:p>
    <w:p>
      <w:pPr>
        <w:spacing w:after="100" w:before="60"/>
        <w:jc w:val="both"/>
      </w:pPr>
      <w:r>
        <w:rPr>
          <w:rFonts w:ascii="Arial" w:cs="Arial" w:eastAsia="Arial" w:hAnsi="Arial"/>
          <w:color w:val="2E2E2E"/>
          <w:sz w:val="22"/>
          <w:szCs w:val="22"/>
        </w:rPr>
        <w:t xml:space="preserve">Como futuro profesional, considero que el dominio de los métodos de evaluación financiera representa una competencia diferenciadora clave. En un entorno empresarial caracterizado por la escasez de recursos y la creciente complejidad del mercado, tomar decisiones de inversión basadas en análisis rigurosos y no en intuiciones es lo que distingue a las organizaciones sostenibles de las que fracasan.</w:t>
      </w:r>
    </w:p>
    <w:p>
      <w:pPr>
        <w:spacing w:after="100" w:before="60"/>
        <w:jc w:val="both"/>
      </w:pPr>
      <w:r>
        <w:rPr>
          <w:rFonts w:ascii="Arial" w:cs="Arial" w:eastAsia="Arial" w:hAnsi="Arial"/>
          <w:color w:val="2E2E2E"/>
          <w:sz w:val="22"/>
          <w:szCs w:val="22"/>
        </w:rPr>
        <w:t xml:space="preserve">El conocimiento de herramientas como el VPN, la TIR, el análisis de sensibilidad o la evaluación de riesgo permite no solo seleccionar proyectos ganadores, sino también anticipar escenarios adversos y diseñar estrategias de mitigación. Una organización que evalúa financieramente sus proyectos de manera sistemática construye una cultura de eficiencia, transparencia y responsabilidad con sus recursos, lo cual fortalece su credibilidad ante inversionistas, socios y organismos de crédito.</w:t>
      </w:r>
    </w:p>
    <w:p>
      <w:pPr>
        <w:spacing w:after="100" w:before="60"/>
        <w:jc w:val="both"/>
      </w:pPr>
      <w:r>
        <w:rPr>
          <w:rFonts w:ascii="Arial" w:cs="Arial" w:eastAsia="Arial" w:hAnsi="Arial"/>
          <w:color w:val="2E2E2E"/>
          <w:sz w:val="22"/>
          <w:szCs w:val="22"/>
        </w:rPr>
        <w:t xml:space="preserve">En definitiva, la evaluación financiera no es un ejercicio académico, sino una práctica gerencial que determina la diferencia entre el crecimiento sostenido y el fracaso operativo. Aplicarla con rigor es, en sí misma, una forma de liderazgo responsable.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2026-04-28T05:00:59.252Z</dcterms:created>
  <dcterms:modified xsi:type="dcterms:W3CDTF">2026-04-28T05:00:59.253Z</dcterms:modified>
</cp:coreProperties>
</file>

<file path=docProps/custom.xml><?xml version="1.0" encoding="utf-8"?>
<Properties xmlns="http://schemas.openxmlformats.org/officeDocument/2006/custom-properties" xmlns:vt="http://schemas.openxmlformats.org/officeDocument/2006/docPropsVTypes"/>
</file>