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1348" w14:textId="6EDC7E4C" w:rsidR="00573A70" w:rsidRDefault="00573A70" w:rsidP="00573A7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2C0E9D">
        <w:rPr>
          <w:rFonts w:cs="Times New Roman"/>
          <w:noProof/>
          <w:szCs w:val="24"/>
        </w:rPr>
        <w:drawing>
          <wp:inline distT="0" distB="0" distL="0" distR="0" wp14:anchorId="1BE612BC" wp14:editId="3AC2E4EA">
            <wp:extent cx="1781175" cy="934959"/>
            <wp:effectExtent l="0" t="0" r="0" b="0"/>
            <wp:docPr id="20" name="Imagen 20" descr="Empleos Corporación Universitaria del Huila - Cor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mpleos Corporación Universitaria del Huila - Corhuil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53" cy="95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229C" w14:textId="4D07723C" w:rsidR="00573A70" w:rsidRPr="00C76F03" w:rsidRDefault="007100F9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C76F03">
        <w:rPr>
          <w:rFonts w:ascii="Times New Roman" w:hAnsi="Times New Roman" w:cs="Times New Roman"/>
          <w:sz w:val="24"/>
          <w:szCs w:val="24"/>
          <w:lang w:val="es-CO"/>
        </w:rPr>
        <w:t>CORPORACIÓN UNIVERSITARIA DEL HUILA – CORHUILA</w:t>
      </w:r>
    </w:p>
    <w:p w14:paraId="68618554" w14:textId="259B2105" w:rsidR="00DE48E9" w:rsidRDefault="00DE48E9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4E93BC" w14:textId="77777777" w:rsidR="00573A70" w:rsidRPr="00C76F03" w:rsidRDefault="00573A70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7784FE0" w14:textId="0FA9FA7A" w:rsidR="00DE48E9" w:rsidRDefault="009F63C2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F63C2">
        <w:rPr>
          <w:rFonts w:ascii="Times New Roman" w:hAnsi="Times New Roman" w:cs="Times New Roman"/>
          <w:sz w:val="24"/>
          <w:szCs w:val="24"/>
          <w:lang w:val="es-CO"/>
        </w:rPr>
        <w:t xml:space="preserve">TALLER </w:t>
      </w:r>
      <w:r w:rsidR="00E4507B">
        <w:rPr>
          <w:rFonts w:ascii="Times New Roman" w:hAnsi="Times New Roman" w:cs="Times New Roman"/>
          <w:sz w:val="24"/>
          <w:szCs w:val="24"/>
          <w:lang w:val="es-CO"/>
        </w:rPr>
        <w:t>2</w:t>
      </w:r>
      <w:r w:rsidRPr="009F63C2">
        <w:rPr>
          <w:rFonts w:ascii="Times New Roman" w:hAnsi="Times New Roman" w:cs="Times New Roman"/>
          <w:sz w:val="24"/>
          <w:szCs w:val="24"/>
          <w:lang w:val="es-CO"/>
        </w:rPr>
        <w:t>-</w:t>
      </w:r>
      <w:r w:rsidR="00E4507B" w:rsidRPr="00E4507B">
        <w:rPr>
          <w:rFonts w:ascii="Times New Roman" w:hAnsi="Times New Roman" w:cs="Times New Roman"/>
          <w:sz w:val="24"/>
          <w:szCs w:val="24"/>
          <w:lang w:val="es-CO"/>
        </w:rPr>
        <w:t>Presupuestos, estado de flujo de fondos y estado de flujo de efectivo</w:t>
      </w:r>
    </w:p>
    <w:p w14:paraId="209A1677" w14:textId="525C9D2F" w:rsidR="00573A70" w:rsidRDefault="00573A70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606F8A1" w14:textId="77777777" w:rsidR="00573A70" w:rsidRPr="00C76F03" w:rsidRDefault="00573A70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97CD1B4" w14:textId="6A15D3C4" w:rsidR="00573A70" w:rsidRPr="00573A70" w:rsidRDefault="007100F9" w:rsidP="000E3130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573A70">
        <w:rPr>
          <w:rFonts w:ascii="Times New Roman" w:hAnsi="Times New Roman" w:cs="Times New Roman"/>
          <w:b/>
          <w:sz w:val="24"/>
          <w:szCs w:val="24"/>
          <w:lang w:val="es-CO"/>
        </w:rPr>
        <w:t>Integrantes:</w:t>
      </w:r>
    </w:p>
    <w:p w14:paraId="768BF2E0" w14:textId="3F95FF24" w:rsidR="00573A70" w:rsidRDefault="00573A70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Barrera Giraldo Harold Camilo</w:t>
      </w:r>
    </w:p>
    <w:p w14:paraId="564FE368" w14:textId="6269F35F" w:rsidR="00573A70" w:rsidRDefault="00DE48E9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C76F03">
        <w:rPr>
          <w:rFonts w:ascii="Times New Roman" w:hAnsi="Times New Roman" w:cs="Times New Roman"/>
          <w:sz w:val="24"/>
          <w:szCs w:val="24"/>
          <w:lang w:val="es-CO"/>
        </w:rPr>
        <w:t>Bedoya Mon</w:t>
      </w:r>
      <w:r w:rsidR="00573A70">
        <w:rPr>
          <w:rFonts w:ascii="Times New Roman" w:hAnsi="Times New Roman" w:cs="Times New Roman"/>
          <w:sz w:val="24"/>
          <w:szCs w:val="24"/>
          <w:lang w:val="es-CO"/>
        </w:rPr>
        <w:t>tealegre Brayan Smith</w:t>
      </w:r>
    </w:p>
    <w:p w14:paraId="5C1799A4" w14:textId="4CC62F6A" w:rsidR="00D279AE" w:rsidRDefault="00573A70" w:rsidP="000E31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Molina Fierro Jhon Sebastian</w:t>
      </w:r>
    </w:p>
    <w:p w14:paraId="18B15F7A" w14:textId="1E8F8D10" w:rsidR="00573A70" w:rsidRDefault="00573A70" w:rsidP="000E3130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4236373" w14:textId="77777777" w:rsidR="00573A70" w:rsidRDefault="00573A70" w:rsidP="000E3130">
      <w:pPr>
        <w:ind w:firstLine="720"/>
        <w:jc w:val="center"/>
        <w:rPr>
          <w:rFonts w:cs="Times New Roman"/>
          <w:szCs w:val="24"/>
          <w:lang w:val="es-CO"/>
        </w:rPr>
      </w:pPr>
    </w:p>
    <w:p w14:paraId="3EA65CBD" w14:textId="77777777" w:rsidR="00573A70" w:rsidRDefault="00573A70" w:rsidP="000E3130">
      <w:pPr>
        <w:ind w:firstLine="720"/>
        <w:jc w:val="center"/>
        <w:rPr>
          <w:rFonts w:cs="Times New Roman"/>
          <w:szCs w:val="24"/>
          <w:lang w:val="es-CO"/>
        </w:rPr>
      </w:pPr>
    </w:p>
    <w:p w14:paraId="6C48E79B" w14:textId="7108DBFF" w:rsidR="00573A70" w:rsidRPr="00573A70" w:rsidRDefault="00573A70" w:rsidP="000E3130">
      <w:pPr>
        <w:jc w:val="center"/>
        <w:rPr>
          <w:rFonts w:cs="Times New Roman"/>
          <w:szCs w:val="24"/>
          <w:lang w:val="es-ES"/>
        </w:rPr>
      </w:pPr>
      <w:r w:rsidRPr="00573A70">
        <w:rPr>
          <w:rFonts w:cs="Times New Roman"/>
          <w:szCs w:val="24"/>
          <w:lang w:val="es-ES"/>
        </w:rPr>
        <w:t>Facultad De Ingeniería, Corporación Universitaria del Huila-CORHUILA</w:t>
      </w:r>
    </w:p>
    <w:p w14:paraId="43EA1015" w14:textId="6C26EC62" w:rsidR="00573A70" w:rsidRPr="00573A70" w:rsidRDefault="00573A70" w:rsidP="000E3130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Análisis Financiero</w:t>
      </w:r>
    </w:p>
    <w:p w14:paraId="25494C11" w14:textId="3EBB9479" w:rsidR="00573A70" w:rsidRDefault="007100F9" w:rsidP="000E3130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Docente: Díaz Cortes Nubia Marcela</w:t>
      </w:r>
    </w:p>
    <w:p w14:paraId="363F637E" w14:textId="20964A41" w:rsidR="00573A70" w:rsidRDefault="00E4507B" w:rsidP="000E3130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28</w:t>
      </w:r>
      <w:r w:rsidR="00573A70" w:rsidRPr="00573A70">
        <w:rPr>
          <w:rFonts w:cs="Times New Roman"/>
          <w:szCs w:val="24"/>
          <w:lang w:val="es-ES"/>
        </w:rPr>
        <w:t xml:space="preserve"> de </w:t>
      </w:r>
      <w:r>
        <w:rPr>
          <w:rFonts w:cs="Times New Roman"/>
          <w:szCs w:val="24"/>
          <w:lang w:val="es-ES"/>
        </w:rPr>
        <w:t>octubre</w:t>
      </w:r>
      <w:r w:rsidR="00573A70" w:rsidRPr="00573A70">
        <w:rPr>
          <w:rFonts w:cs="Times New Roman"/>
          <w:szCs w:val="24"/>
          <w:lang w:val="es-ES"/>
        </w:rPr>
        <w:t xml:space="preserve"> del 2025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533161873"/>
        <w:docPartObj>
          <w:docPartGallery w:val="Table of Contents"/>
          <w:docPartUnique/>
        </w:docPartObj>
      </w:sdtPr>
      <w:sdtContent>
        <w:p w14:paraId="57E29CF7" w14:textId="7B31C594" w:rsidR="00D624B2" w:rsidRPr="00D624B2" w:rsidRDefault="00D624B2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D624B2">
            <w:rPr>
              <w:rFonts w:ascii="Times New Roman" w:hAnsi="Times New Roman" w:cs="Times New Roman"/>
              <w:color w:val="auto"/>
              <w:lang w:val="es-ES"/>
            </w:rPr>
            <w:t>Contenido</w:t>
          </w:r>
        </w:p>
        <w:p w14:paraId="06792415" w14:textId="7720AD1F" w:rsidR="00721868" w:rsidRDefault="00D624B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4447" w:history="1">
            <w:r w:rsidR="00721868"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Introducción</w:t>
            </w:r>
            <w:r w:rsidR="00721868">
              <w:rPr>
                <w:noProof/>
                <w:webHidden/>
              </w:rPr>
              <w:tab/>
            </w:r>
            <w:r w:rsidR="00721868">
              <w:rPr>
                <w:noProof/>
                <w:webHidden/>
              </w:rPr>
              <w:fldChar w:fldCharType="begin"/>
            </w:r>
            <w:r w:rsidR="00721868">
              <w:rPr>
                <w:noProof/>
                <w:webHidden/>
              </w:rPr>
              <w:instrText xml:space="preserve"> PAGEREF _Toc212804447 \h </w:instrText>
            </w:r>
            <w:r w:rsidR="00721868">
              <w:rPr>
                <w:noProof/>
                <w:webHidden/>
              </w:rPr>
            </w:r>
            <w:r w:rsidR="00721868"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3</w:t>
            </w:r>
            <w:r w:rsidR="00721868">
              <w:rPr>
                <w:noProof/>
                <w:webHidden/>
              </w:rPr>
              <w:fldChar w:fldCharType="end"/>
            </w:r>
          </w:hyperlink>
        </w:p>
        <w:p w14:paraId="7069F006" w14:textId="388B6EEE" w:rsidR="00721868" w:rsidRDefault="0072186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48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1170" w14:textId="189D9B06" w:rsidR="00721868" w:rsidRDefault="0072186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49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Cuerpo del trabajo – Temática para investigar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C7E3" w14:textId="4AF6E44D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0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 xml:space="preserve">1. </w:t>
            </w:r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Diferencia entre el estado de flujo de fondos y el estado de flujo de efectivo (realiza un cuadro comparativo)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0CE7" w14:textId="52485CD1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1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 xml:space="preserve">2. </w:t>
            </w:r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¿Diferencias entre el análisis de flujo de fondos y el análisis de ratios?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F806" w14:textId="3495FD64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2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 xml:space="preserve">3. </w:t>
            </w:r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¿Qué es presupuesto?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CCA1" w14:textId="5E416923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3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4. ¿ Cuáles son los tipos de presupuesto?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1D26" w14:textId="452AAAFB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4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5. ¿Cuáles son las ventajas de realizar un presupuesto?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FA6B" w14:textId="1C0EC3E0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5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6. ¿</w:t>
            </w:r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Cuáles son las desventajas de realizar un presupuesto?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BCE0" w14:textId="444344A0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6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7. Elementos y características del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4CDB1" w14:textId="6CC661F4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7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8. Exponga un ejemplo de un tipo de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E3DA" w14:textId="0FC61912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8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 ¿Qué es plan financiero?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1941" w14:textId="024C7FB1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59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10. Tipos de planeación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C494" w14:textId="517149F6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60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11. Características, objetivos y funciones del plan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462C" w14:textId="6A2E0307" w:rsidR="00721868" w:rsidRDefault="00721868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61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12. ¿Como hacer un plan financiero?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C8BF" w14:textId="133EBA4C" w:rsidR="00721868" w:rsidRDefault="0072186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62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1B29" w14:textId="3784BCE7" w:rsidR="00721868" w:rsidRDefault="0072186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2804463" w:history="1">
            <w:r w:rsidRPr="004C3A6D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3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C9A0E" w14:textId="484CAA38" w:rsidR="00D624B2" w:rsidRDefault="00D624B2">
          <w:r>
            <w:rPr>
              <w:b/>
              <w:bCs/>
              <w:lang w:val="es-ES"/>
            </w:rPr>
            <w:fldChar w:fldCharType="end"/>
          </w:r>
        </w:p>
      </w:sdtContent>
    </w:sdt>
    <w:p w14:paraId="42B53EF4" w14:textId="543A1D4F" w:rsidR="00CC1F46" w:rsidRDefault="00CC1F46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48332A5" w14:textId="483AC0B4" w:rsidR="009F63C2" w:rsidRDefault="009F63C2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0FF8E4A" w14:textId="370258A4" w:rsidR="009F63C2" w:rsidRDefault="009F63C2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00F6869" w14:textId="1A25865F" w:rsidR="009F63C2" w:rsidRDefault="009F63C2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CA0B8AA" w14:textId="2CD9168B" w:rsidR="009F63C2" w:rsidRDefault="009F63C2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888EA93" w14:textId="63741E3C" w:rsidR="009F63C2" w:rsidRPr="00721868" w:rsidRDefault="009F63C2" w:rsidP="007100F9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32FFD43" w14:textId="69002934" w:rsidR="009F63C2" w:rsidRDefault="009F63C2" w:rsidP="00D624B2">
      <w:pPr>
        <w:pStyle w:val="Ttulo1"/>
        <w:rPr>
          <w:rFonts w:ascii="Times New Roman" w:hAnsi="Times New Roman" w:cs="Times New Roman"/>
          <w:color w:val="auto"/>
          <w:lang w:val="es-ES"/>
        </w:rPr>
      </w:pPr>
      <w:bookmarkStart w:id="0" w:name="_Toc212804447"/>
      <w:r w:rsidRPr="00D624B2">
        <w:rPr>
          <w:rFonts w:ascii="Times New Roman" w:hAnsi="Times New Roman" w:cs="Times New Roman"/>
          <w:color w:val="auto"/>
          <w:lang w:val="es-ES"/>
        </w:rPr>
        <w:lastRenderedPageBreak/>
        <w:t>Introducción</w:t>
      </w:r>
      <w:bookmarkEnd w:id="0"/>
    </w:p>
    <w:p w14:paraId="4639A467" w14:textId="77777777" w:rsidR="00D624B2" w:rsidRPr="00D624B2" w:rsidRDefault="00D624B2" w:rsidP="00D624B2">
      <w:pPr>
        <w:rPr>
          <w:lang w:val="es-ES"/>
        </w:rPr>
      </w:pPr>
    </w:p>
    <w:p w14:paraId="64833F7D" w14:textId="15A65FC7" w:rsidR="00D624B2" w:rsidRPr="00D624B2" w:rsidRDefault="00DC33E8" w:rsidP="00D624B2">
      <w:pPr>
        <w:spacing w:after="240" w:line="480" w:lineRule="auto"/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DC33E8">
        <w:rPr>
          <w:rFonts w:ascii="Times New Roman" w:hAnsi="Times New Roman" w:cs="Times New Roman"/>
          <w:bCs/>
          <w:sz w:val="24"/>
          <w:szCs w:val="24"/>
          <w:lang w:val="es-MX"/>
        </w:rPr>
        <w:t xml:space="preserve">La gestión financiera es importante para la economía de una entidad, porque ayuda a analizar recursos y tomar decisiones estratégicas. 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t>A</w:t>
      </w:r>
      <w:r w:rsidRPr="00DC33E8">
        <w:rPr>
          <w:rFonts w:ascii="Times New Roman" w:hAnsi="Times New Roman" w:cs="Times New Roman"/>
          <w:bCs/>
          <w:sz w:val="24"/>
          <w:szCs w:val="24"/>
          <w:lang w:val="es-MX"/>
        </w:rPr>
        <w:t>demás, nos enfocamos en el flujo de fondos, flujo de efectivo y presupuestos para resaltar la relevancia de esta administrativamente y su análisis financiero.</w:t>
      </w:r>
    </w:p>
    <w:p w14:paraId="69ACB954" w14:textId="0BCA8393" w:rsidR="00D624B2" w:rsidRDefault="00D624B2" w:rsidP="00D624B2">
      <w:pPr>
        <w:pStyle w:val="Ttulo1"/>
        <w:rPr>
          <w:rFonts w:ascii="Times New Roman" w:hAnsi="Times New Roman" w:cs="Times New Roman"/>
          <w:color w:val="auto"/>
          <w:lang w:val="es-ES"/>
        </w:rPr>
      </w:pPr>
      <w:bookmarkStart w:id="1" w:name="_Toc212070478"/>
      <w:bookmarkStart w:id="2" w:name="_Toc212804448"/>
      <w:r w:rsidRPr="00D624B2">
        <w:rPr>
          <w:rFonts w:ascii="Times New Roman" w:hAnsi="Times New Roman" w:cs="Times New Roman"/>
          <w:color w:val="auto"/>
          <w:lang w:val="es-ES"/>
        </w:rPr>
        <w:t>Objetivo general</w:t>
      </w:r>
      <w:bookmarkEnd w:id="1"/>
      <w:bookmarkEnd w:id="2"/>
    </w:p>
    <w:p w14:paraId="732662BC" w14:textId="77777777" w:rsidR="00D624B2" w:rsidRPr="00D624B2" w:rsidRDefault="00D624B2" w:rsidP="00D624B2">
      <w:pPr>
        <w:rPr>
          <w:lang w:val="es-ES"/>
        </w:rPr>
      </w:pPr>
    </w:p>
    <w:p w14:paraId="7CC3414A" w14:textId="15FC1CC1" w:rsidR="00D624B2" w:rsidRPr="0097766A" w:rsidRDefault="0097766A" w:rsidP="0097766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7766A">
        <w:rPr>
          <w:rFonts w:ascii="Times New Roman" w:hAnsi="Times New Roman" w:cs="Times New Roman"/>
          <w:sz w:val="24"/>
          <w:szCs w:val="24"/>
          <w:lang w:val="es-MX"/>
        </w:rPr>
        <w:t>Analizar los conceptos de flujo de fondos, flujo de efectivo, presupuestos y plan financiero, identificando sus diferencias, características, ventajas y aplicaciones en la gestión organizacional.</w:t>
      </w:r>
    </w:p>
    <w:p w14:paraId="4127E2D8" w14:textId="32365B86" w:rsidR="00D624B2" w:rsidRPr="0097766A" w:rsidRDefault="00D624B2" w:rsidP="00D624B2">
      <w:pPr>
        <w:spacing w:after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A620276" w14:textId="0272C496" w:rsidR="00D624B2" w:rsidRPr="00D624B2" w:rsidRDefault="00D624B2" w:rsidP="00D624B2">
      <w:pPr>
        <w:pStyle w:val="Ttulo1"/>
        <w:rPr>
          <w:rFonts w:ascii="Times New Roman" w:hAnsi="Times New Roman" w:cs="Times New Roman"/>
          <w:color w:val="auto"/>
          <w:sz w:val="26"/>
          <w:szCs w:val="26"/>
          <w:lang w:val="es-ES"/>
        </w:rPr>
      </w:pPr>
      <w:bookmarkStart w:id="3" w:name="_Toc212070479"/>
      <w:bookmarkStart w:id="4" w:name="_Toc212804449"/>
      <w:r w:rsidRPr="00D624B2">
        <w:rPr>
          <w:rFonts w:ascii="Times New Roman" w:hAnsi="Times New Roman" w:cs="Times New Roman"/>
          <w:color w:val="auto"/>
          <w:lang w:val="es-ES"/>
        </w:rPr>
        <w:t>Cuerpo del trabajo – Temática para investigar</w:t>
      </w:r>
      <w:bookmarkEnd w:id="3"/>
      <w:bookmarkEnd w:id="4"/>
    </w:p>
    <w:p w14:paraId="07103BD6" w14:textId="0695787F" w:rsidR="00D624B2" w:rsidRDefault="009F63C2" w:rsidP="002B1914">
      <w:pPr>
        <w:pStyle w:val="Ttulo2"/>
        <w:rPr>
          <w:rFonts w:ascii="Times New Roman" w:hAnsi="Times New Roman" w:cs="Times New Roman"/>
          <w:color w:val="auto"/>
          <w:lang w:val="es-MX"/>
        </w:rPr>
      </w:pPr>
      <w:bookmarkStart w:id="5" w:name="_Toc212804450"/>
      <w:r w:rsidRPr="00D624B2">
        <w:rPr>
          <w:rFonts w:ascii="Times New Roman" w:hAnsi="Times New Roman" w:cs="Times New Roman"/>
          <w:color w:val="auto"/>
          <w:lang w:val="es-ES"/>
        </w:rPr>
        <w:t xml:space="preserve">1. </w:t>
      </w:r>
      <w:r w:rsidR="00ED4901" w:rsidRPr="00ED4901">
        <w:rPr>
          <w:rFonts w:ascii="Times New Roman" w:hAnsi="Times New Roman" w:cs="Times New Roman"/>
          <w:color w:val="auto"/>
          <w:lang w:val="es-MX"/>
        </w:rPr>
        <w:t>Diferencia entre el estado de flujo de fondos y el estado de flujo de efectivo (realiza un cuadro comparativo)</w:t>
      </w:r>
      <w:bookmarkEnd w:id="5"/>
      <w:r w:rsidR="002B1914">
        <w:rPr>
          <w:rFonts w:ascii="Times New Roman" w:hAnsi="Times New Roman" w:cs="Times New Roman"/>
          <w:color w:val="auto"/>
          <w:lang w:val="es-MX"/>
        </w:rPr>
        <w:tab/>
      </w:r>
    </w:p>
    <w:p w14:paraId="395A9475" w14:textId="77777777" w:rsidR="002B1914" w:rsidRPr="002B1914" w:rsidRDefault="002B1914" w:rsidP="002B1914">
      <w:pPr>
        <w:rPr>
          <w:lang w:val="es-MX"/>
        </w:rPr>
      </w:pP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876"/>
        <w:gridCol w:w="2877"/>
        <w:gridCol w:w="2877"/>
      </w:tblGrid>
      <w:tr w:rsidR="002B1914" w:rsidRPr="00721868" w14:paraId="6C81481A" w14:textId="77777777" w:rsidTr="002B1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76" w:type="dxa"/>
            <w:vAlign w:val="center"/>
          </w:tcPr>
          <w:p w14:paraId="4DA719B5" w14:textId="510DB1D0" w:rsidR="002B1914" w:rsidRDefault="002B1914" w:rsidP="002B1914">
            <w:pPr>
              <w:spacing w:after="24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  <w:t>Criterio</w:t>
            </w:r>
          </w:p>
        </w:tc>
        <w:tc>
          <w:tcPr>
            <w:tcW w:w="2877" w:type="dxa"/>
            <w:vAlign w:val="center"/>
          </w:tcPr>
          <w:p w14:paraId="1E9225F9" w14:textId="5705FCB7" w:rsidR="002B1914" w:rsidRDefault="002B1914" w:rsidP="002B1914">
            <w:pPr>
              <w:spacing w:after="24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  <w:t>Estado de flujo de fondos</w:t>
            </w:r>
          </w:p>
        </w:tc>
        <w:tc>
          <w:tcPr>
            <w:tcW w:w="2877" w:type="dxa"/>
            <w:vAlign w:val="center"/>
          </w:tcPr>
          <w:p w14:paraId="67C7868A" w14:textId="3EF028A8" w:rsidR="002B1914" w:rsidRDefault="002B1914" w:rsidP="002B1914">
            <w:pPr>
              <w:spacing w:after="24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4"/>
                <w:lang w:val="es-ES"/>
              </w:rPr>
              <w:t>Estado de flujo de efectivo</w:t>
            </w:r>
          </w:p>
        </w:tc>
      </w:tr>
      <w:tr w:rsidR="002B1914" w:rsidRPr="00721868" w14:paraId="0A342549" w14:textId="77777777" w:rsidTr="000E3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6" w:type="dxa"/>
            <w:vAlign w:val="center"/>
          </w:tcPr>
          <w:p w14:paraId="36B803D5" w14:textId="2710A6A4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t>Base</w:t>
            </w: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703C1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25C4E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4C78F361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E33F8" w:rsidRPr="00721868" w14:paraId="2A62B8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DB983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Capital de trabajo (activo corriente - pasivo corriente).</w:t>
                  </w:r>
                </w:p>
              </w:tc>
            </w:tr>
          </w:tbl>
          <w:p w14:paraId="4C77DBEB" w14:textId="77777777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2D3CA289" w14:textId="155CFF9B" w:rsidR="002B1914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0E33F8"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  <w:t>Efectivo y equivalentes de efectivo.</w:t>
            </w:r>
          </w:p>
        </w:tc>
      </w:tr>
      <w:tr w:rsidR="002B1914" w:rsidRPr="00721868" w14:paraId="233A0919" w14:textId="77777777" w:rsidTr="000E33F8">
        <w:tc>
          <w:tcPr>
            <w:tcW w:w="2876" w:type="dxa"/>
            <w:vAlign w:val="center"/>
          </w:tcPr>
          <w:p w14:paraId="0D8707E3" w14:textId="580FA46C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2877" w:type="dxa"/>
            <w:vAlign w:val="center"/>
          </w:tcPr>
          <w:p w14:paraId="104642F2" w14:textId="7938C801" w:rsidR="002B1914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0E33F8"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  <w:t>Mostrar origen y uso de los fondos.</w:t>
            </w:r>
          </w:p>
        </w:tc>
        <w:tc>
          <w:tcPr>
            <w:tcW w:w="2877" w:type="dxa"/>
            <w:vAlign w:val="center"/>
          </w:tcPr>
          <w:p w14:paraId="7282E938" w14:textId="637705D5" w:rsidR="002B1914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0E33F8"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  <w:t>Mostrar entradas y salidas reales de dinero.</w:t>
            </w:r>
          </w:p>
        </w:tc>
      </w:tr>
      <w:tr w:rsidR="002B1914" w:rsidRPr="00721868" w14:paraId="2F94B1FC" w14:textId="77777777" w:rsidTr="000E3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6" w:type="dxa"/>
            <w:vAlign w:val="center"/>
          </w:tcPr>
          <w:p w14:paraId="047BD263" w14:textId="12BD4AE8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t>Alcance</w:t>
            </w:r>
          </w:p>
        </w:tc>
        <w:tc>
          <w:tcPr>
            <w:tcW w:w="2877" w:type="dxa"/>
            <w:vAlign w:val="center"/>
          </w:tcPr>
          <w:p w14:paraId="1D42CC53" w14:textId="37CA8AE7" w:rsidR="002B1914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Cs/>
                <w:sz w:val="24"/>
                <w:szCs w:val="24"/>
              </w:rPr>
              <w:t>Incluye partidas no monetarias.</w:t>
            </w: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1D242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B31DA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0FBD7662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E33F8" w:rsidRPr="00721868" w14:paraId="4C8E57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34E43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Solo considera movimientos de efectivo.</w:t>
                  </w:r>
                </w:p>
              </w:tc>
            </w:tr>
          </w:tbl>
          <w:p w14:paraId="26A55403" w14:textId="77777777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</w:p>
        </w:tc>
      </w:tr>
      <w:tr w:rsidR="002B1914" w14:paraId="0C272F9C" w14:textId="77777777" w:rsidTr="000E33F8">
        <w:tc>
          <w:tcPr>
            <w:tcW w:w="2876" w:type="dxa"/>
            <w:vAlign w:val="center"/>
          </w:tcPr>
          <w:p w14:paraId="767CE18B" w14:textId="68299D49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Enfoque</w:t>
            </w: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05A7ED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C0F68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163D4D9C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0E33F8" w:rsidRPr="000E33F8" w14:paraId="7F8A4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71D42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Liquidez a mediano plazo.</w:t>
                  </w:r>
                </w:p>
              </w:tc>
            </w:tr>
          </w:tbl>
          <w:p w14:paraId="2FE578E6" w14:textId="77777777" w:rsidR="002B1914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4DBE05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E36EE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0DF546AA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0E33F8" w:rsidRPr="000E33F8" w14:paraId="66E41E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49B3D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Liquidez inmediata.</w:t>
                  </w:r>
                </w:p>
              </w:tc>
            </w:tr>
          </w:tbl>
          <w:p w14:paraId="115BDC82" w14:textId="77777777" w:rsidR="002B1914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</w:p>
        </w:tc>
      </w:tr>
      <w:tr w:rsidR="002B1914" w:rsidRPr="00721868" w14:paraId="11CA3F9B" w14:textId="77777777" w:rsidTr="000E3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6" w:type="dxa"/>
            <w:vAlign w:val="center"/>
          </w:tcPr>
          <w:p w14:paraId="565A38FB" w14:textId="0C79F0E3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t>Clasificación</w:t>
            </w: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28E216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86E74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047CABB6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E33F8" w:rsidRPr="000E33F8" w14:paraId="0B3962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40E67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No tiene estructura estándar.</w:t>
                  </w:r>
                </w:p>
              </w:tc>
            </w:tr>
          </w:tbl>
          <w:p w14:paraId="5E48CFB2" w14:textId="77777777" w:rsidR="002B1914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</w:p>
        </w:tc>
        <w:tc>
          <w:tcPr>
            <w:tcW w:w="2877" w:type="dxa"/>
            <w:vAlign w:val="center"/>
          </w:tcPr>
          <w:p w14:paraId="2A54C9B0" w14:textId="27CF3B71" w:rsidR="002B1914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  <w:r w:rsidRPr="000E33F8"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  <w:t>Actividades operativas, inversión y financiación.</w:t>
            </w:r>
          </w:p>
        </w:tc>
      </w:tr>
      <w:tr w:rsidR="002B1914" w14:paraId="6B28AD3D" w14:textId="77777777" w:rsidTr="000E33F8">
        <w:tc>
          <w:tcPr>
            <w:tcW w:w="2876" w:type="dxa"/>
            <w:vAlign w:val="center"/>
          </w:tcPr>
          <w:p w14:paraId="12640AB3" w14:textId="61C7B6E2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3F8">
              <w:rPr>
                <w:rFonts w:ascii="Times New Roman" w:hAnsi="Times New Roman" w:cs="Times New Roman"/>
                <w:b/>
                <w:sz w:val="24"/>
                <w:szCs w:val="24"/>
              </w:rPr>
              <w:t>Uso actual</w:t>
            </w:r>
          </w:p>
        </w:tc>
        <w:tc>
          <w:tcPr>
            <w:tcW w:w="28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3F8" w:rsidRPr="000E33F8" w14:paraId="3F437D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30B41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14:paraId="1B3B1C7E" w14:textId="77777777" w:rsidR="000E33F8" w:rsidRPr="000E33F8" w:rsidRDefault="000E33F8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0E33F8" w:rsidRPr="00721868" w14:paraId="114668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0D208" w14:textId="77777777" w:rsidR="000E33F8" w:rsidRPr="000E33F8" w:rsidRDefault="000E33F8" w:rsidP="000E33F8">
                  <w:pPr>
                    <w:spacing w:after="24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</w:pPr>
                  <w:r w:rsidRPr="000E33F8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s-MX"/>
                    </w:rPr>
                    <w:t>En desuso; reemplazado por el flujo de efectivo.</w:t>
                  </w:r>
                </w:p>
              </w:tc>
            </w:tr>
          </w:tbl>
          <w:p w14:paraId="22FB30AC" w14:textId="77777777" w:rsidR="002B1914" w:rsidRPr="000E33F8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00C88E63" w14:textId="77777777" w:rsidR="000E33F8" w:rsidRDefault="000E33F8" w:rsidP="000E33F8">
            <w:pPr>
              <w:jc w:val="center"/>
            </w:pPr>
            <w:r>
              <w:t>Obligatorio según las NIIF.</w:t>
            </w:r>
          </w:p>
          <w:p w14:paraId="19870071" w14:textId="77777777" w:rsidR="002B1914" w:rsidRDefault="002B1914" w:rsidP="000E33F8">
            <w:pPr>
              <w:spacing w:after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</w:p>
        </w:tc>
      </w:tr>
    </w:tbl>
    <w:p w14:paraId="1B7D5CDF" w14:textId="77777777" w:rsidR="002B1914" w:rsidRPr="00D624B2" w:rsidRDefault="002B1914" w:rsidP="00D624B2">
      <w:pPr>
        <w:spacing w:after="240" w:line="480" w:lineRule="auto"/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72975E23" w14:textId="26271EB1" w:rsidR="00D624B2" w:rsidRPr="00353A35" w:rsidRDefault="00ED4901" w:rsidP="008D50A7">
      <w:pPr>
        <w:pStyle w:val="Ttulo2"/>
        <w:spacing w:line="480" w:lineRule="auto"/>
        <w:rPr>
          <w:rFonts w:ascii="Times New Roman" w:hAnsi="Times New Roman" w:cs="Times New Roman"/>
          <w:color w:val="auto"/>
          <w:lang w:val="es-MX"/>
        </w:rPr>
      </w:pPr>
      <w:bookmarkStart w:id="6" w:name="_Toc212804451"/>
      <w:r>
        <w:rPr>
          <w:rFonts w:ascii="Times New Roman" w:hAnsi="Times New Roman" w:cs="Times New Roman"/>
          <w:color w:val="auto"/>
          <w:lang w:val="es-ES"/>
        </w:rPr>
        <w:t>2</w:t>
      </w:r>
      <w:r w:rsidR="009F63C2" w:rsidRPr="00D624B2">
        <w:rPr>
          <w:rFonts w:ascii="Times New Roman" w:hAnsi="Times New Roman" w:cs="Times New Roman"/>
          <w:color w:val="auto"/>
          <w:lang w:val="es-ES"/>
        </w:rPr>
        <w:t xml:space="preserve">. </w:t>
      </w:r>
      <w:r w:rsidR="00353A35" w:rsidRPr="00353A35">
        <w:rPr>
          <w:rFonts w:ascii="Times New Roman" w:hAnsi="Times New Roman" w:cs="Times New Roman"/>
          <w:color w:val="auto"/>
          <w:lang w:val="es-MX"/>
        </w:rPr>
        <w:t>¿Diferencias entre el análisis de flujo de fondos y el análisis de ratios?</w:t>
      </w:r>
      <w:bookmarkEnd w:id="6"/>
    </w:p>
    <w:p w14:paraId="7B4E6166" w14:textId="57C9D3F3" w:rsidR="005C75AD" w:rsidRPr="006836B4" w:rsidRDefault="005C75AD" w:rsidP="008D50A7">
      <w:pPr>
        <w:spacing w:after="240" w:line="480" w:lineRule="auto"/>
        <w:jc w:val="both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Cs/>
          <w:lang w:val="es-MX"/>
        </w:rPr>
        <w:t xml:space="preserve">El </w:t>
      </w:r>
      <w:r w:rsidRPr="006836B4">
        <w:rPr>
          <w:rFonts w:ascii="Times New Roman" w:hAnsi="Times New Roman" w:cs="Times New Roman"/>
          <w:lang w:val="es-MX"/>
        </w:rPr>
        <w:t xml:space="preserve">análisis de flujo de fondos se centra en estudiar los movimientos de los recursos financieros dentro de la empresa, es decir, cómo se generan y utilizan los fondos en un periodo determinado. </w:t>
      </w:r>
    </w:p>
    <w:p w14:paraId="08FB8968" w14:textId="2FEE5A44" w:rsidR="005C75AD" w:rsidRPr="005C75AD" w:rsidRDefault="005C75AD" w:rsidP="008D50A7">
      <w:pPr>
        <w:spacing w:after="240" w:line="480" w:lineRule="auto"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  <w:r w:rsidRPr="006836B4">
        <w:rPr>
          <w:rFonts w:ascii="Times New Roman" w:hAnsi="Times New Roman" w:cs="Times New Roman"/>
          <w:sz w:val="24"/>
          <w:szCs w:val="24"/>
          <w:lang w:val="es-MX"/>
        </w:rPr>
        <w:t>En cambio</w:t>
      </w:r>
      <w:r w:rsidRPr="005C75AD">
        <w:rPr>
          <w:rFonts w:ascii="Times New Roman" w:hAnsi="Times New Roman" w:cs="Times New Roman"/>
          <w:sz w:val="24"/>
          <w:szCs w:val="24"/>
          <w:lang w:val="es-MX"/>
        </w:rPr>
        <w:t>, el análisis de ratios consiste en calcular relaciones entre distintas cuentas de los estados financieros</w:t>
      </w:r>
      <w:r w:rsidRPr="006836B4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5C75AD">
        <w:rPr>
          <w:rFonts w:ascii="Times New Roman" w:hAnsi="Times New Roman" w:cs="Times New Roman"/>
          <w:bCs/>
          <w:sz w:val="24"/>
          <w:szCs w:val="24"/>
          <w:lang w:val="es-MX"/>
        </w:rPr>
        <w:t>Este análisis es más estático, ya que compara cifras dentro de un mismo periodo o entre periodos para evaluar el desempeño y la estabilidad financiera de la empresa.</w:t>
      </w:r>
    </w:p>
    <w:p w14:paraId="221D9E8F" w14:textId="34D31E4B" w:rsidR="009F63C2" w:rsidRPr="00D624B2" w:rsidRDefault="009F63C2" w:rsidP="00D624B2">
      <w:pPr>
        <w:spacing w:after="240" w:line="480" w:lineRule="auto"/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65589EF3" w14:textId="6D17093D" w:rsidR="009F63C2" w:rsidRDefault="00ED4901" w:rsidP="008D50A7">
      <w:pPr>
        <w:pStyle w:val="Ttulo2"/>
        <w:spacing w:line="480" w:lineRule="auto"/>
        <w:rPr>
          <w:rFonts w:ascii="Times New Roman" w:hAnsi="Times New Roman" w:cs="Times New Roman"/>
          <w:color w:val="auto"/>
          <w:lang w:val="es-ES"/>
        </w:rPr>
      </w:pPr>
      <w:bookmarkStart w:id="7" w:name="_Toc212804452"/>
      <w:r>
        <w:rPr>
          <w:rFonts w:ascii="Times New Roman" w:hAnsi="Times New Roman" w:cs="Times New Roman"/>
          <w:color w:val="auto"/>
          <w:lang w:val="es-ES"/>
        </w:rPr>
        <w:t>3</w:t>
      </w:r>
      <w:r w:rsidR="009F63C2" w:rsidRPr="00D624B2">
        <w:rPr>
          <w:rFonts w:ascii="Times New Roman" w:hAnsi="Times New Roman" w:cs="Times New Roman"/>
          <w:color w:val="auto"/>
          <w:lang w:val="es-ES"/>
        </w:rPr>
        <w:t xml:space="preserve">. </w:t>
      </w:r>
      <w:r w:rsidR="00353A35" w:rsidRPr="00353A35">
        <w:rPr>
          <w:rFonts w:ascii="Times New Roman" w:hAnsi="Times New Roman" w:cs="Times New Roman"/>
          <w:color w:val="auto"/>
          <w:lang w:val="es-MX"/>
        </w:rPr>
        <w:t>¿Qué es presupuesto?</w:t>
      </w:r>
      <w:bookmarkEnd w:id="7"/>
    </w:p>
    <w:p w14:paraId="24466F51" w14:textId="77777777" w:rsidR="005F6F71" w:rsidRPr="006836B4" w:rsidRDefault="005F6F71" w:rsidP="008D50A7">
      <w:p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lang w:val="es-MX"/>
        </w:rPr>
        <w:t>Un presupuesto es un plan financiero que estima los ingresos y gastos de un periodo para organizar y controlar el uso de los recursos disponibles.</w:t>
      </w:r>
    </w:p>
    <w:p w14:paraId="5ED9AC4A" w14:textId="58172D01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8" w:name="_Toc212804453"/>
      <w:r w:rsidRPr="00353A35">
        <w:rPr>
          <w:rFonts w:ascii="Times New Roman" w:hAnsi="Times New Roman" w:cs="Times New Roman"/>
          <w:color w:val="000000" w:themeColor="text1"/>
          <w:lang w:val="es-MX"/>
        </w:rPr>
        <w:t>4. ¿ Cuáles son los tipos de presupuesto?</w:t>
      </w:r>
      <w:bookmarkEnd w:id="8"/>
    </w:p>
    <w:p w14:paraId="7344BB30" w14:textId="2D3E35B5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operativo:</w:t>
      </w:r>
      <w:r w:rsidRPr="006836B4">
        <w:rPr>
          <w:rFonts w:ascii="Times New Roman" w:hAnsi="Times New Roman" w:cs="Times New Roman"/>
          <w:lang w:val="es-MX"/>
        </w:rPr>
        <w:t xml:space="preserve"> Estima ingresos y gastos del funcionamiento diario.</w:t>
      </w:r>
    </w:p>
    <w:p w14:paraId="2ECE030B" w14:textId="13A8D7D0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financiero:</w:t>
      </w:r>
      <w:r w:rsidRPr="006836B4">
        <w:rPr>
          <w:rFonts w:ascii="Times New Roman" w:hAnsi="Times New Roman" w:cs="Times New Roman"/>
          <w:lang w:val="es-MX"/>
        </w:rPr>
        <w:t xml:space="preserve"> Proyecta flujos de efectivo, inversiones y financiamiento.</w:t>
      </w:r>
    </w:p>
    <w:p w14:paraId="30579856" w14:textId="198807CE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de ventas:</w:t>
      </w:r>
      <w:r w:rsidRPr="006836B4">
        <w:rPr>
          <w:rFonts w:ascii="Times New Roman" w:hAnsi="Times New Roman" w:cs="Times New Roman"/>
          <w:lang w:val="es-MX"/>
        </w:rPr>
        <w:t xml:space="preserve"> Calcula las ventas esperadas en un periodo.</w:t>
      </w:r>
    </w:p>
    <w:p w14:paraId="2B7BDED4" w14:textId="0BBDEEF6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de producción:</w:t>
      </w:r>
      <w:r w:rsidRPr="006836B4">
        <w:rPr>
          <w:rFonts w:ascii="Times New Roman" w:hAnsi="Times New Roman" w:cs="Times New Roman"/>
          <w:lang w:val="es-MX"/>
        </w:rPr>
        <w:t xml:space="preserve"> Determina la cantidad de bienes a producir.</w:t>
      </w:r>
    </w:p>
    <w:p w14:paraId="4A203EB6" w14:textId="651570CC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lastRenderedPageBreak/>
        <w:t>Presupuesto de compras:</w:t>
      </w:r>
      <w:r w:rsidRPr="006836B4">
        <w:rPr>
          <w:rFonts w:ascii="Times New Roman" w:hAnsi="Times New Roman" w:cs="Times New Roman"/>
          <w:lang w:val="es-MX"/>
        </w:rPr>
        <w:t xml:space="preserve"> Planifica la adquisición de materiales o insumos.</w:t>
      </w:r>
    </w:p>
    <w:p w14:paraId="5212A1D6" w14:textId="41B745CB" w:rsidR="005F6F71" w:rsidRPr="006836B4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de inversión:</w:t>
      </w:r>
      <w:r w:rsidRPr="006836B4">
        <w:rPr>
          <w:rFonts w:ascii="Times New Roman" w:hAnsi="Times New Roman" w:cs="Times New Roman"/>
          <w:lang w:val="es-MX"/>
        </w:rPr>
        <w:t xml:space="preserve"> Define gastos en activos fijos o proyectos nuevos.</w:t>
      </w:r>
    </w:p>
    <w:p w14:paraId="7B9AF3A4" w14:textId="3DC84EA8" w:rsidR="00353A35" w:rsidRPr="00846A1A" w:rsidRDefault="005F6F71" w:rsidP="008D50A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Presupuesto maestro:</w:t>
      </w:r>
      <w:r w:rsidRPr="006836B4">
        <w:rPr>
          <w:rFonts w:ascii="Times New Roman" w:hAnsi="Times New Roman" w:cs="Times New Roman"/>
          <w:lang w:val="es-MX"/>
        </w:rPr>
        <w:t xml:space="preserve"> Integra todos los presupuestos de la empresa en uno general.</w:t>
      </w:r>
    </w:p>
    <w:p w14:paraId="3F90F8CB" w14:textId="2B59ADD3" w:rsidR="00353A35" w:rsidRP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9" w:name="_Toc212804454"/>
      <w:r w:rsidRPr="00353A35">
        <w:rPr>
          <w:rFonts w:ascii="Times New Roman" w:hAnsi="Times New Roman" w:cs="Times New Roman"/>
          <w:color w:val="000000" w:themeColor="text1"/>
          <w:lang w:val="es-MX"/>
        </w:rPr>
        <w:t>5. ¿Cuáles son las ventajas de realizar un presupuesto?</w:t>
      </w:r>
      <w:bookmarkEnd w:id="9"/>
    </w:p>
    <w:p w14:paraId="2E276D19" w14:textId="3045733C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Control financiero:</w:t>
      </w:r>
      <w:r w:rsidRPr="006836B4">
        <w:rPr>
          <w:rFonts w:ascii="Times New Roman" w:hAnsi="Times New Roman" w:cs="Times New Roman"/>
          <w:lang w:val="es-MX"/>
        </w:rPr>
        <w:t xml:space="preserve"> Permite vigilar ingresos y gastos.</w:t>
      </w:r>
    </w:p>
    <w:p w14:paraId="39911766" w14:textId="7362896E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Planeación:</w:t>
      </w:r>
      <w:r w:rsidRPr="006836B4">
        <w:rPr>
          <w:rFonts w:ascii="Times New Roman" w:hAnsi="Times New Roman" w:cs="Times New Roman"/>
          <w:lang w:val="es-MX"/>
        </w:rPr>
        <w:t xml:space="preserve"> Ayuda a anticipar necesidades y definir metas.</w:t>
      </w:r>
    </w:p>
    <w:p w14:paraId="0E3B6A31" w14:textId="263F297D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Toma de decisiones:</w:t>
      </w:r>
      <w:r w:rsidRPr="006836B4">
        <w:rPr>
          <w:rFonts w:ascii="Times New Roman" w:hAnsi="Times New Roman" w:cs="Times New Roman"/>
          <w:lang w:val="es-MX"/>
        </w:rPr>
        <w:t xml:space="preserve"> Facilita elegir opciones basadas en datos reales.</w:t>
      </w:r>
    </w:p>
    <w:p w14:paraId="18658DE1" w14:textId="602762DF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Uso eficiente de recursos:</w:t>
      </w:r>
      <w:r w:rsidRPr="006836B4">
        <w:rPr>
          <w:rFonts w:ascii="Times New Roman" w:hAnsi="Times New Roman" w:cs="Times New Roman"/>
          <w:lang w:val="es-MX"/>
        </w:rPr>
        <w:t xml:space="preserve"> Evita gastos innecesarios.</w:t>
      </w:r>
    </w:p>
    <w:p w14:paraId="0B00AD6F" w14:textId="6208E345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Evaluación del desempeño:</w:t>
      </w:r>
      <w:r w:rsidRPr="006836B4">
        <w:rPr>
          <w:rFonts w:ascii="Times New Roman" w:hAnsi="Times New Roman" w:cs="Times New Roman"/>
          <w:lang w:val="es-MX"/>
        </w:rPr>
        <w:t xml:space="preserve"> Compara resultados reales con lo planificado.</w:t>
      </w:r>
    </w:p>
    <w:p w14:paraId="340A33BF" w14:textId="0A03BB3E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lang w:val="es-MX"/>
        </w:rPr>
        <w:t>Prevención de riesgos:</w:t>
      </w:r>
      <w:r w:rsidRPr="006836B4">
        <w:rPr>
          <w:rFonts w:ascii="Times New Roman" w:hAnsi="Times New Roman" w:cs="Times New Roman"/>
          <w:lang w:val="es-MX"/>
        </w:rPr>
        <w:t xml:space="preserve"> Anticipa posibles déficits o problemas financieros.</w:t>
      </w:r>
    </w:p>
    <w:p w14:paraId="70D8F81D" w14:textId="0607E1FA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0" w:name="_Toc212804455"/>
      <w:r w:rsidRPr="00353A35">
        <w:rPr>
          <w:rFonts w:ascii="Times New Roman" w:hAnsi="Times New Roman" w:cs="Times New Roman"/>
          <w:color w:val="000000" w:themeColor="text1"/>
          <w:lang w:val="es-ES"/>
        </w:rPr>
        <w:t>6. ¿</w:t>
      </w:r>
      <w:r w:rsidRPr="00353A35">
        <w:rPr>
          <w:rFonts w:ascii="Times New Roman" w:hAnsi="Times New Roman" w:cs="Times New Roman"/>
          <w:color w:val="000000" w:themeColor="text1"/>
          <w:lang w:val="es-MX"/>
        </w:rPr>
        <w:t>Cuáles son las desventajas de realizar un presupuesto?</w:t>
      </w:r>
      <w:bookmarkEnd w:id="10"/>
    </w:p>
    <w:p w14:paraId="5680ED75" w14:textId="2551B972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Rigidez:</w:t>
      </w:r>
      <w:r w:rsidRPr="006836B4">
        <w:rPr>
          <w:rFonts w:ascii="Times New Roman" w:hAnsi="Times New Roman" w:cs="Times New Roman"/>
          <w:lang w:val="es-MX"/>
        </w:rPr>
        <w:t xml:space="preserve"> Puede limitar la flexibilidad ante cambios imprevistos.</w:t>
      </w:r>
    </w:p>
    <w:p w14:paraId="2B2277BF" w14:textId="7EE46BF8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Tiempo y esfuerzo:</w:t>
      </w:r>
      <w:r w:rsidRPr="006836B4">
        <w:rPr>
          <w:rFonts w:ascii="Times New Roman" w:hAnsi="Times New Roman" w:cs="Times New Roman"/>
          <w:lang w:val="es-MX"/>
        </w:rPr>
        <w:t xml:space="preserve"> Su elaboración requiere dedicación y actualización constante.</w:t>
      </w:r>
    </w:p>
    <w:p w14:paraId="6458B6D9" w14:textId="500FEFCD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Estimaciones inexactas:</w:t>
      </w:r>
      <w:r w:rsidRPr="006836B4">
        <w:rPr>
          <w:rFonts w:ascii="Times New Roman" w:hAnsi="Times New Roman" w:cs="Times New Roman"/>
          <w:lang w:val="es-MX"/>
        </w:rPr>
        <w:t xml:space="preserve"> Si los datos no son realistas, el presupuesto pierde utilidad.</w:t>
      </w:r>
    </w:p>
    <w:p w14:paraId="3A6B8237" w14:textId="11EC46F8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Costos administrativos:</w:t>
      </w:r>
      <w:r w:rsidRPr="006836B4">
        <w:rPr>
          <w:rFonts w:ascii="Times New Roman" w:hAnsi="Times New Roman" w:cs="Times New Roman"/>
          <w:lang w:val="es-MX"/>
        </w:rPr>
        <w:t xml:space="preserve"> Su control y seguimiento pueden generar gastos adicionales.</w:t>
      </w:r>
    </w:p>
    <w:p w14:paraId="496F5A96" w14:textId="1FB6EEDD" w:rsidR="006836B4" w:rsidRPr="006836B4" w:rsidRDefault="006836B4" w:rsidP="008D50A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MX"/>
        </w:rPr>
      </w:pPr>
      <w:r w:rsidRPr="006836B4">
        <w:rPr>
          <w:rFonts w:ascii="Times New Roman" w:hAnsi="Times New Roman" w:cs="Times New Roman"/>
          <w:b/>
          <w:bCs/>
          <w:lang w:val="es-MX"/>
        </w:rPr>
        <w:t>Dependencia excesiva:</w:t>
      </w:r>
      <w:r w:rsidRPr="006836B4">
        <w:rPr>
          <w:rFonts w:ascii="Times New Roman" w:hAnsi="Times New Roman" w:cs="Times New Roman"/>
          <w:lang w:val="es-MX"/>
        </w:rPr>
        <w:t xml:space="preserve"> Puede provocar que las decisiones se basen solo en cifras y no en criterios estratégicos.</w:t>
      </w:r>
    </w:p>
    <w:p w14:paraId="1F84EF74" w14:textId="59015326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1" w:name="_Toc212804456"/>
      <w:r w:rsidRPr="00353A35">
        <w:rPr>
          <w:rFonts w:ascii="Times New Roman" w:hAnsi="Times New Roman" w:cs="Times New Roman"/>
          <w:color w:val="000000" w:themeColor="text1"/>
          <w:lang w:val="es-MX"/>
        </w:rPr>
        <w:t>7. Elementos y características del presupuesto</w:t>
      </w:r>
      <w:bookmarkEnd w:id="11"/>
    </w:p>
    <w:p w14:paraId="51518D47" w14:textId="3C050545" w:rsidR="00CC5BF0" w:rsidRPr="00CC5BF0" w:rsidRDefault="00CC5BF0" w:rsidP="008D50A7">
      <w:p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Elementos del presupuesto:</w:t>
      </w:r>
    </w:p>
    <w:p w14:paraId="40A5C5EB" w14:textId="77777777" w:rsidR="00CC5BF0" w:rsidRPr="00CC5BF0" w:rsidRDefault="00CC5BF0" w:rsidP="008D50A7">
      <w:pPr>
        <w:numPr>
          <w:ilvl w:val="0"/>
          <w:numId w:val="16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Ingresos:</w:t>
      </w:r>
      <w:r w:rsidRPr="00CC5BF0">
        <w:rPr>
          <w:lang w:val="es-MX"/>
        </w:rPr>
        <w:t xml:space="preserve"> Estimación del dinero que se espera recibir.</w:t>
      </w:r>
    </w:p>
    <w:p w14:paraId="32A69C24" w14:textId="77777777" w:rsidR="00CC5BF0" w:rsidRPr="00CC5BF0" w:rsidRDefault="00CC5BF0" w:rsidP="008D50A7">
      <w:pPr>
        <w:numPr>
          <w:ilvl w:val="0"/>
          <w:numId w:val="16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Gastos:</w:t>
      </w:r>
      <w:r w:rsidRPr="00CC5BF0">
        <w:rPr>
          <w:lang w:val="es-MX"/>
        </w:rPr>
        <w:t xml:space="preserve"> Proyección de los desembolsos o pagos que se realizarán.</w:t>
      </w:r>
    </w:p>
    <w:p w14:paraId="3CC0EDC4" w14:textId="77777777" w:rsidR="00CC5BF0" w:rsidRPr="00CC5BF0" w:rsidRDefault="00CC5BF0" w:rsidP="008D50A7">
      <w:pPr>
        <w:numPr>
          <w:ilvl w:val="0"/>
          <w:numId w:val="16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Periodo:</w:t>
      </w:r>
      <w:r w:rsidRPr="00CC5BF0">
        <w:rPr>
          <w:lang w:val="es-MX"/>
        </w:rPr>
        <w:t xml:space="preserve"> Tiempo durante el cual se aplicará el presupuesto.</w:t>
      </w:r>
    </w:p>
    <w:p w14:paraId="506E4621" w14:textId="77777777" w:rsidR="00CC5BF0" w:rsidRPr="00CC5BF0" w:rsidRDefault="00CC5BF0" w:rsidP="008D50A7">
      <w:pPr>
        <w:numPr>
          <w:ilvl w:val="0"/>
          <w:numId w:val="16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lastRenderedPageBreak/>
        <w:t>Objetivos:</w:t>
      </w:r>
      <w:r w:rsidRPr="00CC5BF0">
        <w:rPr>
          <w:lang w:val="es-MX"/>
        </w:rPr>
        <w:t xml:space="preserve"> Metas financieras que se desean alcanzar.</w:t>
      </w:r>
    </w:p>
    <w:p w14:paraId="3185363B" w14:textId="77777777" w:rsidR="00CC5BF0" w:rsidRPr="00CC5BF0" w:rsidRDefault="00CC5BF0" w:rsidP="008D50A7">
      <w:pPr>
        <w:numPr>
          <w:ilvl w:val="0"/>
          <w:numId w:val="16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Recursos:</w:t>
      </w:r>
      <w:r w:rsidRPr="00CC5BF0">
        <w:rPr>
          <w:lang w:val="es-MX"/>
        </w:rPr>
        <w:t xml:space="preserve"> Medios disponibles para cumplir con los objetivos.</w:t>
      </w:r>
    </w:p>
    <w:p w14:paraId="5E7E51E5" w14:textId="77777777" w:rsidR="00CC5BF0" w:rsidRPr="00CC5BF0" w:rsidRDefault="00CC5BF0" w:rsidP="008D50A7">
      <w:p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Características del presupuesto:</w:t>
      </w:r>
    </w:p>
    <w:p w14:paraId="2F189D94" w14:textId="77777777" w:rsidR="00CC5BF0" w:rsidRPr="00CC5BF0" w:rsidRDefault="00CC5BF0" w:rsidP="008D50A7">
      <w:pPr>
        <w:numPr>
          <w:ilvl w:val="0"/>
          <w:numId w:val="17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Estimativo:</w:t>
      </w:r>
      <w:r w:rsidRPr="00CC5BF0">
        <w:rPr>
          <w:lang w:val="es-MX"/>
        </w:rPr>
        <w:t xml:space="preserve"> Se basa en previsiones o proyecciones futuras.</w:t>
      </w:r>
    </w:p>
    <w:p w14:paraId="5E61F302" w14:textId="77777777" w:rsidR="00CC5BF0" w:rsidRPr="00CC5BF0" w:rsidRDefault="00CC5BF0" w:rsidP="008D50A7">
      <w:pPr>
        <w:numPr>
          <w:ilvl w:val="0"/>
          <w:numId w:val="17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Flexible:</w:t>
      </w:r>
      <w:r w:rsidRPr="00CC5BF0">
        <w:rPr>
          <w:lang w:val="es-MX"/>
        </w:rPr>
        <w:t xml:space="preserve"> Debe poder ajustarse a cambios o imprevistos.</w:t>
      </w:r>
    </w:p>
    <w:p w14:paraId="6EB46F10" w14:textId="77777777" w:rsidR="00CC5BF0" w:rsidRPr="00CC5BF0" w:rsidRDefault="00CC5BF0" w:rsidP="008D50A7">
      <w:pPr>
        <w:numPr>
          <w:ilvl w:val="0"/>
          <w:numId w:val="17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Cuantitativo:</w:t>
      </w:r>
      <w:r w:rsidRPr="00CC5BF0">
        <w:rPr>
          <w:lang w:val="es-MX"/>
        </w:rPr>
        <w:t xml:space="preserve"> Expresado en valores monetarios.</w:t>
      </w:r>
    </w:p>
    <w:p w14:paraId="1B15A2C4" w14:textId="77777777" w:rsidR="00CC5BF0" w:rsidRPr="00CC5BF0" w:rsidRDefault="00CC5BF0" w:rsidP="008D50A7">
      <w:pPr>
        <w:numPr>
          <w:ilvl w:val="0"/>
          <w:numId w:val="17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Periódico:</w:t>
      </w:r>
      <w:r w:rsidRPr="00CC5BF0">
        <w:rPr>
          <w:lang w:val="es-MX"/>
        </w:rPr>
        <w:t xml:space="preserve"> Se elabora para un tiempo determinado.</w:t>
      </w:r>
    </w:p>
    <w:p w14:paraId="2811E6B0" w14:textId="77777777" w:rsidR="00CC5BF0" w:rsidRPr="00CC5BF0" w:rsidRDefault="00CC5BF0" w:rsidP="008D50A7">
      <w:pPr>
        <w:numPr>
          <w:ilvl w:val="0"/>
          <w:numId w:val="17"/>
        </w:numPr>
        <w:spacing w:line="480" w:lineRule="auto"/>
        <w:rPr>
          <w:lang w:val="es-MX"/>
        </w:rPr>
      </w:pPr>
      <w:r w:rsidRPr="00CC5BF0">
        <w:rPr>
          <w:b/>
          <w:bCs/>
          <w:lang w:val="es-MX"/>
        </w:rPr>
        <w:t>Coordinado:</w:t>
      </w:r>
      <w:r w:rsidRPr="00CC5BF0">
        <w:rPr>
          <w:lang w:val="es-MX"/>
        </w:rPr>
        <w:t xml:space="preserve"> Integra las distintas áreas o actividades de una organización.</w:t>
      </w:r>
    </w:p>
    <w:p w14:paraId="36B74973" w14:textId="51CBAB3A" w:rsidR="00353A35" w:rsidRDefault="00353A35" w:rsidP="00353A35">
      <w:pPr>
        <w:rPr>
          <w:lang w:val="es-MX"/>
        </w:rPr>
      </w:pPr>
    </w:p>
    <w:p w14:paraId="7729AEED" w14:textId="7A375366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2" w:name="_Toc212804457"/>
      <w:r w:rsidRPr="00353A35">
        <w:rPr>
          <w:rFonts w:ascii="Times New Roman" w:hAnsi="Times New Roman" w:cs="Times New Roman"/>
          <w:color w:val="000000" w:themeColor="text1"/>
          <w:lang w:val="es-MX"/>
        </w:rPr>
        <w:t>8. Exponga un ejemplo de un tipo de presupuesto</w:t>
      </w:r>
      <w:bookmarkEnd w:id="12"/>
    </w:p>
    <w:p w14:paraId="41E9D84B" w14:textId="5984D429" w:rsidR="00E56C50" w:rsidRPr="00E56C50" w:rsidRDefault="00E56C50" w:rsidP="008D50A7">
      <w:pPr>
        <w:spacing w:line="480" w:lineRule="auto"/>
        <w:rPr>
          <w:lang w:val="es-MX"/>
        </w:rPr>
      </w:pPr>
      <w:r w:rsidRPr="00E56C50">
        <w:rPr>
          <w:lang w:val="es-MX"/>
        </w:rPr>
        <w:t>Una empresa de panadería elabora un presupuesto operativo mensual para planificar sus ingresos y gastos.</w:t>
      </w:r>
    </w:p>
    <w:p w14:paraId="431B959B" w14:textId="77777777" w:rsidR="00E56C50" w:rsidRPr="00E56C50" w:rsidRDefault="00E56C50" w:rsidP="008D50A7">
      <w:pPr>
        <w:numPr>
          <w:ilvl w:val="0"/>
          <w:numId w:val="18"/>
        </w:numPr>
        <w:spacing w:line="480" w:lineRule="auto"/>
        <w:rPr>
          <w:lang w:val="es-MX"/>
        </w:rPr>
      </w:pPr>
      <w:r w:rsidRPr="00E56C50">
        <w:rPr>
          <w:b/>
          <w:bCs/>
          <w:lang w:val="es-MX"/>
        </w:rPr>
        <w:t>Ingresos estimados:</w:t>
      </w:r>
    </w:p>
    <w:p w14:paraId="1447256A" w14:textId="77777777" w:rsidR="00E56C50" w:rsidRPr="00E56C50" w:rsidRDefault="00E56C50" w:rsidP="008D50A7">
      <w:pPr>
        <w:numPr>
          <w:ilvl w:val="1"/>
          <w:numId w:val="18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Ventas de pan y pasteles: </w:t>
      </w:r>
      <w:r w:rsidRPr="00E56C50">
        <w:rPr>
          <w:b/>
          <w:bCs/>
          <w:lang w:val="es-MX"/>
        </w:rPr>
        <w:t>$10,000</w:t>
      </w:r>
    </w:p>
    <w:p w14:paraId="08731FA4" w14:textId="77777777" w:rsidR="00E56C50" w:rsidRPr="00E56C50" w:rsidRDefault="00E56C50" w:rsidP="008D50A7">
      <w:pPr>
        <w:numPr>
          <w:ilvl w:val="0"/>
          <w:numId w:val="18"/>
        </w:numPr>
        <w:spacing w:line="480" w:lineRule="auto"/>
        <w:rPr>
          <w:lang w:val="es-MX"/>
        </w:rPr>
      </w:pPr>
      <w:r w:rsidRPr="00E56C50">
        <w:rPr>
          <w:b/>
          <w:bCs/>
          <w:lang w:val="es-MX"/>
        </w:rPr>
        <w:t>Gastos estimados:</w:t>
      </w:r>
    </w:p>
    <w:p w14:paraId="439178AC" w14:textId="77777777" w:rsidR="00E56C50" w:rsidRPr="00E56C50" w:rsidRDefault="00E56C50" w:rsidP="008D50A7">
      <w:pPr>
        <w:numPr>
          <w:ilvl w:val="1"/>
          <w:numId w:val="18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Materias primas (harina, azúcar, levadura): </w:t>
      </w:r>
      <w:r w:rsidRPr="00E56C50">
        <w:rPr>
          <w:b/>
          <w:bCs/>
          <w:lang w:val="es-MX"/>
        </w:rPr>
        <w:t>$3,000</w:t>
      </w:r>
    </w:p>
    <w:p w14:paraId="3ECF2AC3" w14:textId="77777777" w:rsidR="00E56C50" w:rsidRPr="00E56C50" w:rsidRDefault="00E56C50" w:rsidP="008D50A7">
      <w:pPr>
        <w:numPr>
          <w:ilvl w:val="1"/>
          <w:numId w:val="18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Sueldos del personal: </w:t>
      </w:r>
      <w:r w:rsidRPr="00E56C50">
        <w:rPr>
          <w:b/>
          <w:bCs/>
          <w:lang w:val="es-MX"/>
        </w:rPr>
        <w:t>$4,000</w:t>
      </w:r>
    </w:p>
    <w:p w14:paraId="2CA8513C" w14:textId="77777777" w:rsidR="00E56C50" w:rsidRPr="00E56C50" w:rsidRDefault="00E56C50" w:rsidP="008D50A7">
      <w:pPr>
        <w:numPr>
          <w:ilvl w:val="1"/>
          <w:numId w:val="18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Servicios (agua, luz, gas): </w:t>
      </w:r>
      <w:r w:rsidRPr="00E56C50">
        <w:rPr>
          <w:b/>
          <w:bCs/>
          <w:lang w:val="es-MX"/>
        </w:rPr>
        <w:t>$1,000</w:t>
      </w:r>
    </w:p>
    <w:p w14:paraId="50412ED5" w14:textId="77777777" w:rsidR="00E56C50" w:rsidRPr="00E56C50" w:rsidRDefault="00E56C50" w:rsidP="008D50A7">
      <w:pPr>
        <w:numPr>
          <w:ilvl w:val="1"/>
          <w:numId w:val="18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Otros gastos (mantenimiento, transporte): </w:t>
      </w:r>
      <w:r w:rsidRPr="00E56C50">
        <w:rPr>
          <w:b/>
          <w:bCs/>
          <w:lang w:val="es-MX"/>
        </w:rPr>
        <w:t>$500</w:t>
      </w:r>
    </w:p>
    <w:p w14:paraId="5EB49311" w14:textId="04C0ED20" w:rsidR="00E56C50" w:rsidRPr="00E56C50" w:rsidRDefault="00E56C50" w:rsidP="008D50A7">
      <w:pPr>
        <w:pStyle w:val="Prrafodelista"/>
        <w:numPr>
          <w:ilvl w:val="0"/>
          <w:numId w:val="18"/>
        </w:numPr>
        <w:spacing w:line="480" w:lineRule="auto"/>
        <w:rPr>
          <w:lang w:val="es-MX"/>
        </w:rPr>
      </w:pPr>
      <w:r w:rsidRPr="00E56C50">
        <w:rPr>
          <w:b/>
          <w:bCs/>
          <w:lang w:val="es-MX"/>
        </w:rPr>
        <w:lastRenderedPageBreak/>
        <w:t>Resultado:</w:t>
      </w:r>
    </w:p>
    <w:p w14:paraId="225D41F0" w14:textId="607F5844" w:rsidR="00353A35" w:rsidRDefault="00E56C50" w:rsidP="008D50A7">
      <w:pPr>
        <w:pStyle w:val="Prrafodelista"/>
        <w:numPr>
          <w:ilvl w:val="0"/>
          <w:numId w:val="19"/>
        </w:numPr>
        <w:spacing w:line="480" w:lineRule="auto"/>
        <w:rPr>
          <w:lang w:val="es-MX"/>
        </w:rPr>
      </w:pPr>
      <w:r w:rsidRPr="00E56C50">
        <w:rPr>
          <w:lang w:val="es-MX"/>
        </w:rPr>
        <w:t xml:space="preserve">$10,000 (ingresos) – $8,500 (gastos) = </w:t>
      </w:r>
      <w:r w:rsidRPr="00E56C50">
        <w:rPr>
          <w:b/>
          <w:bCs/>
          <w:lang w:val="es-MX"/>
        </w:rPr>
        <w:t>$1,500 de ganancia proyectada</w:t>
      </w:r>
      <w:r w:rsidRPr="00E56C50">
        <w:rPr>
          <w:lang w:val="es-MX"/>
        </w:rPr>
        <w:t>.</w:t>
      </w:r>
    </w:p>
    <w:p w14:paraId="0896C827" w14:textId="77777777" w:rsidR="00E56C50" w:rsidRPr="00E56C50" w:rsidRDefault="00E56C50" w:rsidP="008D50A7">
      <w:pPr>
        <w:pStyle w:val="Prrafodelista"/>
        <w:numPr>
          <w:ilvl w:val="0"/>
          <w:numId w:val="20"/>
        </w:numPr>
        <w:spacing w:line="480" w:lineRule="auto"/>
        <w:rPr>
          <w:b/>
          <w:bCs/>
          <w:lang w:val="es-MX"/>
        </w:rPr>
      </w:pPr>
      <w:r w:rsidRPr="00E56C50">
        <w:rPr>
          <w:b/>
          <w:bCs/>
          <w:lang w:val="es-MX"/>
        </w:rPr>
        <w:t>Conclusión:</w:t>
      </w:r>
    </w:p>
    <w:p w14:paraId="4F1B52B8" w14:textId="35FB6871" w:rsidR="00E56C50" w:rsidRPr="00E56C50" w:rsidRDefault="00E56C50" w:rsidP="008D50A7">
      <w:pPr>
        <w:pStyle w:val="Prrafodelista"/>
        <w:numPr>
          <w:ilvl w:val="0"/>
          <w:numId w:val="19"/>
        </w:numPr>
        <w:spacing w:line="480" w:lineRule="auto"/>
        <w:rPr>
          <w:lang w:val="es-MX"/>
        </w:rPr>
      </w:pPr>
      <w:r w:rsidRPr="00E56C50">
        <w:rPr>
          <w:lang w:val="es-MX"/>
        </w:rPr>
        <w:t>El presupuesto operativo de la panadería muestra que, la empresa puede anticipar una ganancia de $1,500, lo que le permite evaluar su rentabilidad y tomar decisiones para mejorar su gestión financiera.</w:t>
      </w:r>
    </w:p>
    <w:p w14:paraId="56A6D59D" w14:textId="4EAD6C85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3" w:name="_Toc212804458"/>
      <w:r w:rsidRPr="00353A35">
        <w:rPr>
          <w:rFonts w:ascii="Times New Roman" w:hAnsi="Times New Roman" w:cs="Times New Roman"/>
          <w:color w:val="000000" w:themeColor="text1"/>
          <w:lang w:val="es-MX"/>
        </w:rPr>
        <w:t>9. ¿Qu</w:t>
      </w:r>
      <w:r>
        <w:rPr>
          <w:rFonts w:ascii="Times New Roman" w:hAnsi="Times New Roman" w:cs="Times New Roman"/>
          <w:color w:val="000000" w:themeColor="text1"/>
          <w:lang w:val="es-MX"/>
        </w:rPr>
        <w:t>é</w:t>
      </w:r>
      <w:r w:rsidRPr="00353A35">
        <w:rPr>
          <w:rFonts w:ascii="Times New Roman" w:hAnsi="Times New Roman" w:cs="Times New Roman"/>
          <w:color w:val="000000" w:themeColor="text1"/>
          <w:lang w:val="es-MX"/>
        </w:rPr>
        <w:t xml:space="preserve"> es plan financiero?</w:t>
      </w:r>
      <w:bookmarkEnd w:id="13"/>
    </w:p>
    <w:p w14:paraId="04FF57BD" w14:textId="4AC5B613" w:rsidR="008D50A7" w:rsidRPr="008D50A7" w:rsidRDefault="008D50A7" w:rsidP="008D50A7">
      <w:pPr>
        <w:spacing w:line="480" w:lineRule="auto"/>
        <w:rPr>
          <w:lang w:val="es-MX"/>
        </w:rPr>
      </w:pPr>
      <w:r>
        <w:rPr>
          <w:lang w:val="es-MX"/>
        </w:rPr>
        <w:t>Es</w:t>
      </w:r>
      <w:r w:rsidRPr="008D50A7">
        <w:rPr>
          <w:lang w:val="es-MX"/>
        </w:rPr>
        <w:t xml:space="preserve"> un documento o estrategia que establece cómo una persona o empresa administrará sus recursos económicos para alcanzar objetivos a corto, mediano y largo plazo.</w:t>
      </w:r>
    </w:p>
    <w:p w14:paraId="52D592E6" w14:textId="77777777" w:rsidR="008D50A7" w:rsidRPr="008D50A7" w:rsidRDefault="008D50A7" w:rsidP="008D50A7">
      <w:pPr>
        <w:spacing w:line="480" w:lineRule="auto"/>
        <w:rPr>
          <w:lang w:val="es-MX"/>
        </w:rPr>
      </w:pPr>
      <w:r w:rsidRPr="008D50A7">
        <w:rPr>
          <w:lang w:val="es-MX"/>
        </w:rPr>
        <w:t>Incluye la proyección de ingresos, gastos, inversiones y fuentes de financiamiento, permitiendo tomar decisiones que garanticen la estabilidad y crecimiento financiero.</w:t>
      </w:r>
    </w:p>
    <w:p w14:paraId="34AE59EE" w14:textId="66717174" w:rsidR="00353A35" w:rsidRDefault="00353A35" w:rsidP="00353A35">
      <w:pPr>
        <w:rPr>
          <w:lang w:val="es-MX"/>
        </w:rPr>
      </w:pPr>
    </w:p>
    <w:p w14:paraId="027CB014" w14:textId="4D66B61B" w:rsidR="00353A35" w:rsidRDefault="00353A35" w:rsidP="008D50A7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4" w:name="_Toc212804459"/>
      <w:r w:rsidRPr="00353A35">
        <w:rPr>
          <w:rFonts w:ascii="Times New Roman" w:hAnsi="Times New Roman" w:cs="Times New Roman"/>
          <w:color w:val="000000" w:themeColor="text1"/>
          <w:lang w:val="es-MX"/>
        </w:rPr>
        <w:t>10. Tipos de planeación financiera</w:t>
      </w:r>
      <w:bookmarkEnd w:id="14"/>
    </w:p>
    <w:p w14:paraId="355C46EA" w14:textId="2669DBB4" w:rsidR="008D50A7" w:rsidRPr="008D50A7" w:rsidRDefault="008D50A7" w:rsidP="008D50A7">
      <w:pPr>
        <w:pStyle w:val="Prrafodelista"/>
        <w:numPr>
          <w:ilvl w:val="0"/>
          <w:numId w:val="21"/>
        </w:numPr>
        <w:spacing w:line="480" w:lineRule="auto"/>
        <w:rPr>
          <w:lang w:val="es-MX"/>
        </w:rPr>
      </w:pPr>
      <w:r w:rsidRPr="008D50A7">
        <w:rPr>
          <w:b/>
          <w:bCs/>
          <w:lang w:val="es-MX"/>
        </w:rPr>
        <w:t>Planeación financiera estratégica:</w:t>
      </w:r>
      <w:r w:rsidRPr="008D50A7">
        <w:rPr>
          <w:lang w:val="es-MX"/>
        </w:rPr>
        <w:t xml:space="preserve"> Se enfoca en el </w:t>
      </w:r>
      <w:r w:rsidRPr="008D50A7">
        <w:rPr>
          <w:b/>
          <w:bCs/>
          <w:lang w:val="es-MX"/>
        </w:rPr>
        <w:t>largo plazo</w:t>
      </w:r>
      <w:r w:rsidRPr="008D50A7">
        <w:rPr>
          <w:lang w:val="es-MX"/>
        </w:rPr>
        <w:t xml:space="preserve"> y define cómo alcanzar los objetivos financieros generales de la organización.</w:t>
      </w:r>
    </w:p>
    <w:p w14:paraId="30194BA9" w14:textId="639A4EEE" w:rsidR="008D50A7" w:rsidRPr="008D50A7" w:rsidRDefault="008D50A7" w:rsidP="008D50A7">
      <w:pPr>
        <w:pStyle w:val="Prrafodelista"/>
        <w:numPr>
          <w:ilvl w:val="0"/>
          <w:numId w:val="21"/>
        </w:numPr>
        <w:spacing w:line="480" w:lineRule="auto"/>
        <w:rPr>
          <w:lang w:val="es-MX"/>
        </w:rPr>
      </w:pPr>
      <w:r w:rsidRPr="008D50A7">
        <w:rPr>
          <w:b/>
          <w:bCs/>
          <w:lang w:val="es-MX"/>
        </w:rPr>
        <w:t>Planeación financiera táctica:</w:t>
      </w:r>
      <w:r w:rsidRPr="008D50A7">
        <w:rPr>
          <w:lang w:val="es-MX"/>
        </w:rPr>
        <w:t xml:space="preserve"> Se aplica a </w:t>
      </w:r>
      <w:r w:rsidRPr="008D50A7">
        <w:rPr>
          <w:b/>
          <w:bCs/>
          <w:lang w:val="es-MX"/>
        </w:rPr>
        <w:t>mediano plazo</w:t>
      </w:r>
      <w:r w:rsidRPr="008D50A7">
        <w:rPr>
          <w:lang w:val="es-MX"/>
        </w:rPr>
        <w:t xml:space="preserve"> y convierte las estrategias en planes más concretos, como presupuestos anuales.</w:t>
      </w:r>
    </w:p>
    <w:p w14:paraId="55786544" w14:textId="1D60F50A" w:rsidR="008D50A7" w:rsidRPr="008D50A7" w:rsidRDefault="008D50A7" w:rsidP="008D50A7">
      <w:pPr>
        <w:pStyle w:val="Prrafodelista"/>
        <w:numPr>
          <w:ilvl w:val="0"/>
          <w:numId w:val="21"/>
        </w:numPr>
        <w:spacing w:line="480" w:lineRule="auto"/>
        <w:rPr>
          <w:lang w:val="es-MX"/>
        </w:rPr>
      </w:pPr>
      <w:r w:rsidRPr="008D50A7">
        <w:rPr>
          <w:b/>
          <w:bCs/>
          <w:lang w:val="es-MX"/>
        </w:rPr>
        <w:t>Planeación financiera operativa:</w:t>
      </w:r>
      <w:r w:rsidRPr="008D50A7">
        <w:rPr>
          <w:lang w:val="es-MX"/>
        </w:rPr>
        <w:t xml:space="preserve"> Se centra en el </w:t>
      </w:r>
      <w:r w:rsidRPr="008D50A7">
        <w:rPr>
          <w:b/>
          <w:bCs/>
          <w:lang w:val="es-MX"/>
        </w:rPr>
        <w:t>corto plazo</w:t>
      </w:r>
      <w:r w:rsidRPr="008D50A7">
        <w:rPr>
          <w:lang w:val="es-MX"/>
        </w:rPr>
        <w:t>, gestionando el dinero diario, pagos, cobros y flujo de efectivo.</w:t>
      </w:r>
    </w:p>
    <w:p w14:paraId="3E7E3D42" w14:textId="06D1B780" w:rsidR="00353A35" w:rsidRDefault="00353A35" w:rsidP="00133CB0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5" w:name="_Toc212804460"/>
      <w:r w:rsidRPr="00353A35">
        <w:rPr>
          <w:rFonts w:ascii="Times New Roman" w:hAnsi="Times New Roman" w:cs="Times New Roman"/>
          <w:color w:val="000000" w:themeColor="text1"/>
          <w:lang w:val="es-MX"/>
        </w:rPr>
        <w:t>11. Características, objetivos y funciones del plan financiero</w:t>
      </w:r>
      <w:bookmarkEnd w:id="15"/>
    </w:p>
    <w:p w14:paraId="7F55C079" w14:textId="18156F9C" w:rsidR="00133CB0" w:rsidRPr="00133CB0" w:rsidRDefault="00133CB0" w:rsidP="00133CB0">
      <w:p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Características</w:t>
      </w:r>
      <w:r>
        <w:rPr>
          <w:b/>
          <w:bCs/>
          <w:lang w:val="es-MX"/>
        </w:rPr>
        <w:t>:</w:t>
      </w:r>
    </w:p>
    <w:p w14:paraId="17C5DDBE" w14:textId="77777777" w:rsidR="00133CB0" w:rsidRPr="00133CB0" w:rsidRDefault="00133CB0" w:rsidP="00133CB0">
      <w:pPr>
        <w:numPr>
          <w:ilvl w:val="0"/>
          <w:numId w:val="22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Integral:</w:t>
      </w:r>
      <w:r w:rsidRPr="00133CB0">
        <w:rPr>
          <w:lang w:val="es-MX"/>
        </w:rPr>
        <w:t xml:space="preserve"> Abarca todos los aspectos económicos de la organización.</w:t>
      </w:r>
    </w:p>
    <w:p w14:paraId="1CD87833" w14:textId="77777777" w:rsidR="00133CB0" w:rsidRPr="00133CB0" w:rsidRDefault="00133CB0" w:rsidP="00133CB0">
      <w:pPr>
        <w:numPr>
          <w:ilvl w:val="0"/>
          <w:numId w:val="22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lastRenderedPageBreak/>
        <w:t>Realista:</w:t>
      </w:r>
      <w:r w:rsidRPr="00133CB0">
        <w:rPr>
          <w:lang w:val="es-MX"/>
        </w:rPr>
        <w:t xml:space="preserve"> Basado en datos y proyecciones posibles.</w:t>
      </w:r>
    </w:p>
    <w:p w14:paraId="3787FC84" w14:textId="77777777" w:rsidR="00133CB0" w:rsidRPr="00133CB0" w:rsidRDefault="00133CB0" w:rsidP="00133CB0">
      <w:pPr>
        <w:numPr>
          <w:ilvl w:val="0"/>
          <w:numId w:val="22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Flexible:</w:t>
      </w:r>
      <w:r w:rsidRPr="00133CB0">
        <w:rPr>
          <w:lang w:val="es-MX"/>
        </w:rPr>
        <w:t xml:space="preserve"> Permite ajustes ante cambios imprevistos.</w:t>
      </w:r>
    </w:p>
    <w:p w14:paraId="76EF326F" w14:textId="77777777" w:rsidR="00133CB0" w:rsidRPr="00133CB0" w:rsidRDefault="00133CB0" w:rsidP="00133CB0">
      <w:pPr>
        <w:numPr>
          <w:ilvl w:val="0"/>
          <w:numId w:val="22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Temporal:</w:t>
      </w:r>
      <w:r w:rsidRPr="00133CB0">
        <w:rPr>
          <w:lang w:val="es-MX"/>
        </w:rPr>
        <w:t xml:space="preserve"> Se elabora para un periodo determinado.</w:t>
      </w:r>
    </w:p>
    <w:p w14:paraId="22F1057C" w14:textId="3E98B27A" w:rsidR="00133CB0" w:rsidRPr="00133CB0" w:rsidRDefault="00133CB0" w:rsidP="00133CB0">
      <w:p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Objetivos</w:t>
      </w:r>
      <w:r>
        <w:rPr>
          <w:b/>
          <w:bCs/>
          <w:lang w:val="es-MX"/>
        </w:rPr>
        <w:t>:</w:t>
      </w:r>
    </w:p>
    <w:p w14:paraId="136C2524" w14:textId="77777777" w:rsidR="00133CB0" w:rsidRPr="00133CB0" w:rsidRDefault="00133CB0" w:rsidP="00133CB0">
      <w:pPr>
        <w:numPr>
          <w:ilvl w:val="0"/>
          <w:numId w:val="23"/>
        </w:numPr>
        <w:spacing w:line="480" w:lineRule="auto"/>
        <w:rPr>
          <w:lang w:val="es-MX"/>
        </w:rPr>
      </w:pPr>
      <w:r w:rsidRPr="00133CB0">
        <w:rPr>
          <w:lang w:val="es-MX"/>
        </w:rPr>
        <w:t xml:space="preserve">Garantizar la </w:t>
      </w:r>
      <w:r w:rsidRPr="00133CB0">
        <w:rPr>
          <w:b/>
          <w:bCs/>
          <w:lang w:val="es-MX"/>
        </w:rPr>
        <w:t>disponibilidad de recursos</w:t>
      </w:r>
      <w:r w:rsidRPr="00133CB0">
        <w:rPr>
          <w:lang w:val="es-MX"/>
        </w:rPr>
        <w:t xml:space="preserve"> para las operaciones.</w:t>
      </w:r>
    </w:p>
    <w:p w14:paraId="36D9874F" w14:textId="77777777" w:rsidR="00133CB0" w:rsidRPr="00133CB0" w:rsidRDefault="00133CB0" w:rsidP="00133CB0">
      <w:pPr>
        <w:numPr>
          <w:ilvl w:val="0"/>
          <w:numId w:val="23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Optimizar el uso del capital</w:t>
      </w:r>
      <w:r w:rsidRPr="00133CB0">
        <w:rPr>
          <w:lang w:val="es-MX"/>
        </w:rPr>
        <w:t xml:space="preserve"> y reducir costos.</w:t>
      </w:r>
    </w:p>
    <w:p w14:paraId="5228A223" w14:textId="77777777" w:rsidR="00133CB0" w:rsidRPr="00133CB0" w:rsidRDefault="00133CB0" w:rsidP="00133CB0">
      <w:pPr>
        <w:numPr>
          <w:ilvl w:val="0"/>
          <w:numId w:val="23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Prever necesidades de financiamiento</w:t>
      </w:r>
      <w:r w:rsidRPr="00133CB0">
        <w:rPr>
          <w:lang w:val="es-MX"/>
        </w:rPr>
        <w:t xml:space="preserve"> e inversión.</w:t>
      </w:r>
    </w:p>
    <w:p w14:paraId="7BE0FAA5" w14:textId="77777777" w:rsidR="00133CB0" w:rsidRPr="00133CB0" w:rsidRDefault="00133CB0" w:rsidP="00133CB0">
      <w:pPr>
        <w:numPr>
          <w:ilvl w:val="0"/>
          <w:numId w:val="23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Asegurar la rentabilidad</w:t>
      </w:r>
      <w:r w:rsidRPr="00133CB0">
        <w:rPr>
          <w:lang w:val="es-MX"/>
        </w:rPr>
        <w:t xml:space="preserve"> y sostenibilidad económica.</w:t>
      </w:r>
    </w:p>
    <w:p w14:paraId="00FC754B" w14:textId="27451B5C" w:rsidR="00133CB0" w:rsidRPr="00133CB0" w:rsidRDefault="00133CB0" w:rsidP="00133CB0">
      <w:p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Funciones</w:t>
      </w:r>
      <w:r>
        <w:rPr>
          <w:b/>
          <w:bCs/>
          <w:lang w:val="es-MX"/>
        </w:rPr>
        <w:t>:</w:t>
      </w:r>
    </w:p>
    <w:p w14:paraId="702C80B4" w14:textId="77777777" w:rsidR="00133CB0" w:rsidRPr="00133CB0" w:rsidRDefault="00133CB0" w:rsidP="00133CB0">
      <w:pPr>
        <w:numPr>
          <w:ilvl w:val="0"/>
          <w:numId w:val="24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Planificar ingresos y gastos</w:t>
      </w:r>
      <w:r w:rsidRPr="00133CB0">
        <w:rPr>
          <w:lang w:val="es-MX"/>
        </w:rPr>
        <w:t xml:space="preserve"> de manera ordenada.</w:t>
      </w:r>
    </w:p>
    <w:p w14:paraId="76527E03" w14:textId="77777777" w:rsidR="00133CB0" w:rsidRPr="00133CB0" w:rsidRDefault="00133CB0" w:rsidP="00133CB0">
      <w:pPr>
        <w:numPr>
          <w:ilvl w:val="0"/>
          <w:numId w:val="24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Controlar el flujo de efectivo</w:t>
      </w:r>
      <w:r w:rsidRPr="00133CB0">
        <w:rPr>
          <w:lang w:val="es-MX"/>
        </w:rPr>
        <w:t xml:space="preserve"> y la liquidez.</w:t>
      </w:r>
    </w:p>
    <w:p w14:paraId="55B931CC" w14:textId="77777777" w:rsidR="00133CB0" w:rsidRPr="00133CB0" w:rsidRDefault="00133CB0" w:rsidP="00133CB0">
      <w:pPr>
        <w:numPr>
          <w:ilvl w:val="0"/>
          <w:numId w:val="24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Evaluar la viabilidad económica</w:t>
      </w:r>
      <w:r w:rsidRPr="00133CB0">
        <w:rPr>
          <w:lang w:val="es-MX"/>
        </w:rPr>
        <w:t xml:space="preserve"> de proyectos.</w:t>
      </w:r>
    </w:p>
    <w:p w14:paraId="45000D23" w14:textId="1D17B108" w:rsidR="00353A35" w:rsidRPr="00133CB0" w:rsidRDefault="00133CB0" w:rsidP="00353A35">
      <w:pPr>
        <w:numPr>
          <w:ilvl w:val="0"/>
          <w:numId w:val="24"/>
        </w:numPr>
        <w:spacing w:line="480" w:lineRule="auto"/>
        <w:rPr>
          <w:lang w:val="es-MX"/>
        </w:rPr>
      </w:pPr>
      <w:r w:rsidRPr="00133CB0">
        <w:rPr>
          <w:b/>
          <w:bCs/>
          <w:lang w:val="es-MX"/>
        </w:rPr>
        <w:t>Apoyar la toma de decisiones</w:t>
      </w:r>
      <w:r w:rsidRPr="00133CB0">
        <w:rPr>
          <w:lang w:val="es-MX"/>
        </w:rPr>
        <w:t xml:space="preserve"> estratégicas y operativas.</w:t>
      </w:r>
    </w:p>
    <w:p w14:paraId="7A12ADA3" w14:textId="1F35F127" w:rsidR="00353A35" w:rsidRDefault="00353A35" w:rsidP="00725FEA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lang w:val="es-MX"/>
        </w:rPr>
      </w:pPr>
      <w:bookmarkStart w:id="16" w:name="_Toc212804461"/>
      <w:r w:rsidRPr="00353A35">
        <w:rPr>
          <w:rFonts w:ascii="Times New Roman" w:hAnsi="Times New Roman" w:cs="Times New Roman"/>
          <w:color w:val="000000" w:themeColor="text1"/>
          <w:lang w:val="es-MX"/>
        </w:rPr>
        <w:t>12. ¿Como hacer un plan financiero?</w:t>
      </w:r>
      <w:bookmarkEnd w:id="16"/>
    </w:p>
    <w:p w14:paraId="6AD3681E" w14:textId="109F17D8" w:rsidR="00725FEA" w:rsidRPr="00725FEA" w:rsidRDefault="00725FEA" w:rsidP="00725FEA">
      <w:pPr>
        <w:spacing w:line="480" w:lineRule="auto"/>
        <w:rPr>
          <w:b/>
          <w:bCs/>
          <w:lang w:val="es-MX"/>
        </w:rPr>
      </w:pPr>
      <w:r w:rsidRPr="00725FEA">
        <w:rPr>
          <w:b/>
          <w:bCs/>
          <w:lang w:val="es-MX"/>
        </w:rPr>
        <w:t>Estructura de un Plan Financiero</w:t>
      </w:r>
    </w:p>
    <w:p w14:paraId="4B4E2BD4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Portada</w:t>
      </w:r>
    </w:p>
    <w:p w14:paraId="10F43145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Nombre de la empresa o persona</w:t>
      </w:r>
    </w:p>
    <w:p w14:paraId="0312E1F6" w14:textId="0B3DB8CC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Título</w:t>
      </w:r>
    </w:p>
    <w:p w14:paraId="06734F32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lastRenderedPageBreak/>
        <w:t>Fecha y periodo que abarca</w:t>
      </w:r>
    </w:p>
    <w:p w14:paraId="10B1E6D1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Resumen ejecutivo</w:t>
      </w:r>
    </w:p>
    <w:p w14:paraId="13F0AC7F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Breve descripción del propósito del plan y sus principales metas financieras.</w:t>
      </w:r>
    </w:p>
    <w:p w14:paraId="131640CB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Análisis de la situación actual</w:t>
      </w:r>
    </w:p>
    <w:p w14:paraId="57C073DD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Ingresos actuales</w:t>
      </w:r>
    </w:p>
    <w:p w14:paraId="0D29CBC1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Gastos fijos y variables</w:t>
      </w:r>
    </w:p>
    <w:p w14:paraId="177A5A79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Deudas, activos y patrimonio</w:t>
      </w:r>
    </w:p>
    <w:p w14:paraId="4BED7FA4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Objetivos financieros</w:t>
      </w:r>
    </w:p>
    <w:p w14:paraId="71468C71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Metas a corto, mediano y largo plazo (por ejemplo: reducir deudas, aumentar ahorros, invertir).</w:t>
      </w:r>
    </w:p>
    <w:p w14:paraId="3A86D166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Estrategias y acciones</w:t>
      </w:r>
    </w:p>
    <w:p w14:paraId="611C03C1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Cómo se alcanzarán los objetivos (control de gastos, nuevas fuentes de ingreso, inversión).</w:t>
      </w:r>
    </w:p>
    <w:p w14:paraId="0AC8EAD1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Presupuesto proyectado</w:t>
      </w:r>
    </w:p>
    <w:p w14:paraId="58E51663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Estimación detallada de ingresos, gastos, ahorros e inversiones para el periodo.</w:t>
      </w:r>
    </w:p>
    <w:p w14:paraId="6798B239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Fuentes de financiamiento</w:t>
      </w:r>
    </w:p>
    <w:p w14:paraId="67FA21E0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Recursos propios, créditos, inversionistas u otros medios de obtener fondos.</w:t>
      </w:r>
    </w:p>
    <w:p w14:paraId="01F2812B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Proyecciones financieras</w:t>
      </w:r>
    </w:p>
    <w:p w14:paraId="4F520C96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lastRenderedPageBreak/>
        <w:t>Estado de resultados, flujo de efectivo y balance general proyectado.</w:t>
      </w:r>
    </w:p>
    <w:p w14:paraId="19B9B8A7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Evaluación y control</w:t>
      </w:r>
    </w:p>
    <w:p w14:paraId="04EDA734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Indicadores para medir resultados y mecanismos de seguimiento o ajustes.</w:t>
      </w:r>
    </w:p>
    <w:p w14:paraId="2C3422C6" w14:textId="77777777" w:rsidR="00725FEA" w:rsidRPr="00725FEA" w:rsidRDefault="00725FEA" w:rsidP="00725FEA">
      <w:pPr>
        <w:numPr>
          <w:ilvl w:val="0"/>
          <w:numId w:val="25"/>
        </w:numPr>
        <w:spacing w:line="480" w:lineRule="auto"/>
        <w:rPr>
          <w:lang w:val="es-MX"/>
        </w:rPr>
      </w:pPr>
      <w:r w:rsidRPr="00725FEA">
        <w:rPr>
          <w:b/>
          <w:bCs/>
          <w:lang w:val="es-MX"/>
        </w:rPr>
        <w:t>Conclusión</w:t>
      </w:r>
    </w:p>
    <w:p w14:paraId="6726D833" w14:textId="77777777" w:rsidR="00725FEA" w:rsidRPr="00725FEA" w:rsidRDefault="00725FEA" w:rsidP="00725FEA">
      <w:pPr>
        <w:numPr>
          <w:ilvl w:val="1"/>
          <w:numId w:val="25"/>
        </w:numPr>
        <w:spacing w:line="480" w:lineRule="auto"/>
        <w:rPr>
          <w:lang w:val="es-MX"/>
        </w:rPr>
      </w:pPr>
      <w:r w:rsidRPr="00725FEA">
        <w:rPr>
          <w:lang w:val="es-MX"/>
        </w:rPr>
        <w:t>Síntesis de las acciones clave y del impacto esperado del plan.</w:t>
      </w:r>
    </w:p>
    <w:p w14:paraId="01DF9D86" w14:textId="1AAA7357" w:rsidR="001252FD" w:rsidRDefault="001252FD" w:rsidP="00A20F9D">
      <w:pPr>
        <w:pStyle w:val="Ttulo1"/>
        <w:spacing w:line="480" w:lineRule="auto"/>
        <w:rPr>
          <w:rFonts w:ascii="Times New Roman" w:hAnsi="Times New Roman" w:cs="Times New Roman"/>
          <w:color w:val="auto"/>
          <w:lang w:val="es-ES"/>
        </w:rPr>
      </w:pPr>
      <w:bookmarkStart w:id="17" w:name="_Toc212804462"/>
      <w:r>
        <w:rPr>
          <w:rFonts w:ascii="Times New Roman" w:hAnsi="Times New Roman" w:cs="Times New Roman"/>
          <w:color w:val="auto"/>
          <w:lang w:val="es-ES"/>
        </w:rPr>
        <w:t>Conclusiones</w:t>
      </w:r>
      <w:bookmarkEnd w:id="17"/>
    </w:p>
    <w:p w14:paraId="59EAE306" w14:textId="48E167BF" w:rsidR="001252FD" w:rsidRPr="001252FD" w:rsidRDefault="001252FD" w:rsidP="00A20F9D">
      <w:pPr>
        <w:spacing w:line="480" w:lineRule="auto"/>
        <w:rPr>
          <w:lang w:val="es-MX"/>
        </w:rPr>
      </w:pPr>
      <w:r w:rsidRPr="001252FD">
        <w:rPr>
          <w:lang w:val="es-MX"/>
        </w:rPr>
        <w:t>El </w:t>
      </w:r>
      <w:r>
        <w:rPr>
          <w:lang w:val="es-MX"/>
        </w:rPr>
        <w:t>análisis</w:t>
      </w:r>
      <w:r w:rsidRPr="001252FD">
        <w:rPr>
          <w:lang w:val="es-MX"/>
        </w:rPr>
        <w:t> financiero mediante el flujo de fondos, el flujo de caja y la elaboración de presupuestos permite conocer la verdadera situación económica de una entidad, lo que facilita la toma de decisiones estratégicas y la gestión efectiva de los recursos.</w:t>
      </w:r>
      <w:r w:rsidRPr="001252FD">
        <w:rPr>
          <w:lang w:val="es-MX"/>
        </w:rPr>
        <w:br/>
      </w:r>
      <w:r w:rsidRPr="001252FD">
        <w:rPr>
          <w:lang w:val="es-MX"/>
        </w:rPr>
        <w:br/>
        <w:t>La planificación financiera es esencial para asegurar la estabilidad y la continuidad de las compañías, ya que guía la asignación del capital, las inversiones y la búsqueda de financiamiento de una manera organizada y realista.</w:t>
      </w:r>
      <w:r w:rsidRPr="001252FD">
        <w:rPr>
          <w:lang w:val="es-MX"/>
        </w:rPr>
        <w:br/>
      </w:r>
      <w:r w:rsidRPr="001252FD">
        <w:rPr>
          <w:lang w:val="es-MX"/>
        </w:rPr>
        <w:br/>
        <w:t>Desarrollar y poner en práctica un presupuesto bien diseñado ayuda a las organizaciones a prever gastos, mitigar riesgos y aumentar su rentabilidad, convirtiéndose así en una herramienta fundamental para cumplir con los objetivos financieros establecidos.</w:t>
      </w:r>
    </w:p>
    <w:p w14:paraId="524B1F77" w14:textId="5841074D" w:rsidR="00353A35" w:rsidRPr="00353A35" w:rsidRDefault="00353A35" w:rsidP="00353A35">
      <w:pPr>
        <w:rPr>
          <w:lang w:val="es-MX"/>
        </w:rPr>
      </w:pPr>
    </w:p>
    <w:p w14:paraId="254F02D2" w14:textId="399A1B9C" w:rsidR="00D624B2" w:rsidRPr="00721868" w:rsidRDefault="00D624B2" w:rsidP="00962B2F">
      <w:pPr>
        <w:pStyle w:val="Ttulo1"/>
        <w:spacing w:line="480" w:lineRule="auto"/>
        <w:rPr>
          <w:rFonts w:ascii="Times New Roman" w:hAnsi="Times New Roman" w:cs="Times New Roman"/>
          <w:color w:val="auto"/>
        </w:rPr>
      </w:pPr>
      <w:bookmarkStart w:id="18" w:name="_Toc212804463"/>
      <w:proofErr w:type="spellStart"/>
      <w:r w:rsidRPr="00721868">
        <w:rPr>
          <w:rFonts w:ascii="Times New Roman" w:hAnsi="Times New Roman" w:cs="Times New Roman"/>
          <w:color w:val="auto"/>
        </w:rPr>
        <w:t>Bibliografía</w:t>
      </w:r>
      <w:bookmarkEnd w:id="18"/>
      <w:proofErr w:type="spellEnd"/>
    </w:p>
    <w:p w14:paraId="20601001" w14:textId="495BFF6F" w:rsidR="007763C3" w:rsidRPr="007763C3" w:rsidRDefault="007763C3" w:rsidP="00962B2F">
      <w:pPr>
        <w:pStyle w:val="NormalWeb"/>
        <w:spacing w:line="480" w:lineRule="auto"/>
      </w:pPr>
      <w:r w:rsidRPr="00721868">
        <w:t xml:space="preserve">Ganti, A. (2025, July 8). </w:t>
      </w:r>
      <w:r w:rsidRPr="007763C3">
        <w:rPr>
          <w:i/>
          <w:iCs/>
        </w:rPr>
        <w:t>What is a budget? Plus 11 budgeting myths holding you back</w:t>
      </w:r>
      <w:r w:rsidRPr="007763C3">
        <w:t>. Investopedia.</w:t>
      </w:r>
      <w:r w:rsidR="00FB1406">
        <w:t xml:space="preserve"> </w:t>
      </w:r>
      <w:r w:rsidRPr="007763C3">
        <w:t>h</w:t>
      </w:r>
      <w:r w:rsidR="00FB1406">
        <w:t>t</w:t>
      </w:r>
      <w:r w:rsidRPr="007763C3">
        <w:t>tps://www.investopedia.com/terms/b/budget.as</w:t>
      </w:r>
      <w:r w:rsidR="00FB1406">
        <w:t>p</w:t>
      </w:r>
    </w:p>
    <w:p w14:paraId="2052BAA0" w14:textId="474F8241" w:rsidR="007763C3" w:rsidRPr="007763C3" w:rsidRDefault="007763C3" w:rsidP="00962B2F">
      <w:pPr>
        <w:pStyle w:val="NormalWeb"/>
        <w:spacing w:line="480" w:lineRule="auto"/>
      </w:pPr>
      <w:r w:rsidRPr="007763C3">
        <w:lastRenderedPageBreak/>
        <w:t xml:space="preserve">Chiechi, T. (n.d.). </w:t>
      </w:r>
      <w:r w:rsidRPr="007763C3">
        <w:rPr>
          <w:i/>
          <w:iCs/>
        </w:rPr>
        <w:t>Financial Ratio Analysis: Definition, Types, Examples, and …</w:t>
      </w:r>
      <w:r w:rsidRPr="007763C3">
        <w:t xml:space="preserve"> Investopedia. https://www.investopedia.com/terms/r/ratioanalysis.asp</w:t>
      </w:r>
    </w:p>
    <w:p w14:paraId="20CE51CF" w14:textId="331E5C64" w:rsidR="007763C3" w:rsidRPr="00721868" w:rsidRDefault="007763C3" w:rsidP="00962B2F">
      <w:pPr>
        <w:pStyle w:val="NormalWeb"/>
        <w:spacing w:line="480" w:lineRule="auto"/>
        <w:rPr>
          <w:lang w:val="es-MX"/>
        </w:rPr>
      </w:pPr>
      <w:r w:rsidRPr="00721868">
        <w:t>S</w:t>
      </w:r>
      <w:r w:rsidRPr="007763C3">
        <w:t xml:space="preserve">chmidt, J. (n.d.). </w:t>
      </w:r>
      <w:r w:rsidRPr="007763C3">
        <w:rPr>
          <w:i/>
          <w:iCs/>
        </w:rPr>
        <w:t>Types of budgets: Key methods &amp; their pros and cons</w:t>
      </w:r>
      <w:r w:rsidRPr="007763C3">
        <w:t xml:space="preserve">. </w:t>
      </w:r>
      <w:proofErr w:type="spellStart"/>
      <w:r w:rsidRPr="00721868">
        <w:rPr>
          <w:lang w:val="es-MX"/>
        </w:rPr>
        <w:t>Corporate</w:t>
      </w:r>
      <w:proofErr w:type="spellEnd"/>
      <w:r w:rsidRPr="00721868">
        <w:rPr>
          <w:lang w:val="es-MX"/>
        </w:rPr>
        <w:t xml:space="preserve"> </w:t>
      </w:r>
      <w:proofErr w:type="spellStart"/>
      <w:r w:rsidRPr="00721868">
        <w:rPr>
          <w:lang w:val="es-MX"/>
        </w:rPr>
        <w:t>Finance</w:t>
      </w:r>
      <w:proofErr w:type="spellEnd"/>
      <w:r w:rsidRPr="00721868">
        <w:rPr>
          <w:lang w:val="es-MX"/>
        </w:rPr>
        <w:t xml:space="preserve"> </w:t>
      </w:r>
      <w:proofErr w:type="spellStart"/>
      <w:r w:rsidRPr="00721868">
        <w:rPr>
          <w:lang w:val="es-MX"/>
        </w:rPr>
        <w:t>Institute</w:t>
      </w:r>
      <w:proofErr w:type="spellEnd"/>
      <w:r w:rsidRPr="00721868">
        <w:rPr>
          <w:lang w:val="es-MX"/>
        </w:rPr>
        <w:t>. https://corporatefinanceinstitute.com/resources/fpa/types-of-budgets-budgeting-methods/</w:t>
      </w:r>
    </w:p>
    <w:p w14:paraId="26254931" w14:textId="7431DB99" w:rsidR="007763C3" w:rsidRPr="007763C3" w:rsidRDefault="007763C3" w:rsidP="00962B2F">
      <w:pPr>
        <w:pStyle w:val="NormalWeb"/>
        <w:spacing w:line="480" w:lineRule="auto"/>
      </w:pPr>
      <w:r w:rsidRPr="007763C3">
        <w:rPr>
          <w:lang w:val="es-MX"/>
        </w:rPr>
        <w:t xml:space="preserve">Finanzas y Tesorería – Términos Clave. </w:t>
      </w:r>
      <w:r w:rsidRPr="007763C3">
        <w:t>(n.d.). Princeton University – Finance &amp; Treasury. https://finance.princeton.edu/budgeting-financial-management/budgeting-and-planning/budget-cycle/key-terms-and-definitions</w:t>
      </w:r>
    </w:p>
    <w:p w14:paraId="7F75B237" w14:textId="0E0D6238" w:rsidR="007763C3" w:rsidRPr="007763C3" w:rsidRDefault="007763C3" w:rsidP="00962B2F">
      <w:pPr>
        <w:pStyle w:val="NormalWeb"/>
        <w:spacing w:line="480" w:lineRule="auto"/>
      </w:pPr>
      <w:r w:rsidRPr="007763C3">
        <w:t>Financial Planning. (n.d.). Munich Business School – Business Studies Dictionary. https://www.munich-business-school.de/en/l/business-studies-dictionary/financial-knowledge/financial-planning</w:t>
      </w:r>
    </w:p>
    <w:p w14:paraId="6142EAE1" w14:textId="7EB5F404" w:rsidR="007763C3" w:rsidRPr="00721868" w:rsidRDefault="007763C3" w:rsidP="00962B2F">
      <w:pPr>
        <w:pStyle w:val="NormalWeb"/>
        <w:spacing w:line="480" w:lineRule="auto"/>
      </w:pPr>
      <w:r w:rsidRPr="007763C3">
        <w:t xml:space="preserve">Kumar, N. (2021, October 30). </w:t>
      </w:r>
      <w:r w:rsidRPr="007763C3">
        <w:rPr>
          <w:i/>
          <w:iCs/>
        </w:rPr>
        <w:t>A comprehensive study on financial planning and forecasting</w:t>
      </w:r>
      <w:r w:rsidRPr="007763C3">
        <w:t>. ResearchGate</w:t>
      </w:r>
      <w:r w:rsidR="000245D3">
        <w:t xml:space="preserve">. </w:t>
      </w:r>
      <w:hyperlink r:id="rId7" w:tgtFrame="_new" w:history="1">
        <w:r w:rsidRPr="00721868">
          <w:rPr>
            <w:rStyle w:val="Hipervnculo"/>
          </w:rPr>
          <w:t>https://www.researchgate.net/publication/357766574_A_Comprehensive_Study_on_Financial_Planning_and_Forecasting</w:t>
        </w:r>
      </w:hyperlink>
    </w:p>
    <w:p w14:paraId="5F39A02A" w14:textId="31111F38" w:rsidR="007763C3" w:rsidRPr="007763C3" w:rsidRDefault="007763C3" w:rsidP="00962B2F">
      <w:pPr>
        <w:pStyle w:val="NormalWeb"/>
        <w:spacing w:line="480" w:lineRule="auto"/>
        <w:rPr>
          <w:lang w:val="es-MX"/>
        </w:rPr>
      </w:pPr>
      <w:r w:rsidRPr="007763C3">
        <w:t xml:space="preserve">Khan, A. (2024). </w:t>
      </w:r>
      <w:r w:rsidRPr="007763C3">
        <w:rPr>
          <w:i/>
          <w:iCs/>
        </w:rPr>
        <w:t>Fundamentals of Public Budgeting and Finance</w:t>
      </w:r>
      <w:r w:rsidRPr="007763C3">
        <w:t xml:space="preserve"> (2nd ed.). </w:t>
      </w:r>
      <w:proofErr w:type="spellStart"/>
      <w:r w:rsidRPr="007763C3">
        <w:rPr>
          <w:lang w:val="es-MX"/>
        </w:rPr>
        <w:t>Palgrave</w:t>
      </w:r>
      <w:proofErr w:type="spellEnd"/>
      <w:r w:rsidRPr="007763C3">
        <w:rPr>
          <w:lang w:val="es-MX"/>
        </w:rPr>
        <w:t xml:space="preserve"> Macmillan. https://doi.org/10.1007/978-3-031-53674-8</w:t>
      </w:r>
    </w:p>
    <w:p w14:paraId="0C5DA9A7" w14:textId="40C250B6" w:rsidR="00D624B2" w:rsidRPr="00FB1406" w:rsidRDefault="00D624B2" w:rsidP="0007742A">
      <w:pPr>
        <w:pStyle w:val="NormalWeb"/>
        <w:rPr>
          <w:lang w:val="es-MX"/>
        </w:rPr>
      </w:pPr>
      <w:r w:rsidRPr="00D624B2">
        <w:rPr>
          <w:lang w:val="es-ES"/>
        </w:rPr>
        <w:t xml:space="preserve"> </w:t>
      </w:r>
    </w:p>
    <w:p w14:paraId="078C9C3D" w14:textId="77777777" w:rsidR="00D624B2" w:rsidRPr="00D624B2" w:rsidRDefault="00D624B2" w:rsidP="00D624B2">
      <w:pPr>
        <w:rPr>
          <w:lang w:val="es-ES"/>
        </w:rPr>
      </w:pPr>
    </w:p>
    <w:sectPr w:rsidR="00D624B2" w:rsidRPr="00D62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B53FF"/>
    <w:multiLevelType w:val="multilevel"/>
    <w:tmpl w:val="553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F00C5"/>
    <w:multiLevelType w:val="multilevel"/>
    <w:tmpl w:val="E830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B16EA"/>
    <w:multiLevelType w:val="multilevel"/>
    <w:tmpl w:val="9FAA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90CFC"/>
    <w:multiLevelType w:val="hybridMultilevel"/>
    <w:tmpl w:val="8E4099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D0E79"/>
    <w:multiLevelType w:val="hybridMultilevel"/>
    <w:tmpl w:val="C48CD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B6B7C"/>
    <w:multiLevelType w:val="hybridMultilevel"/>
    <w:tmpl w:val="5F802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54073"/>
    <w:multiLevelType w:val="hybridMultilevel"/>
    <w:tmpl w:val="777415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056BB"/>
    <w:multiLevelType w:val="hybridMultilevel"/>
    <w:tmpl w:val="6BE46C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765D6"/>
    <w:multiLevelType w:val="multilevel"/>
    <w:tmpl w:val="F5DC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76996"/>
    <w:multiLevelType w:val="hybridMultilevel"/>
    <w:tmpl w:val="06EE3746"/>
    <w:lvl w:ilvl="0" w:tplc="E2ECF650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C753A"/>
    <w:multiLevelType w:val="hybridMultilevel"/>
    <w:tmpl w:val="0A6C3C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27B52"/>
    <w:multiLevelType w:val="multilevel"/>
    <w:tmpl w:val="82A8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EA662F"/>
    <w:multiLevelType w:val="hybridMultilevel"/>
    <w:tmpl w:val="3EBE5E3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E134CD"/>
    <w:multiLevelType w:val="multilevel"/>
    <w:tmpl w:val="925C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AC3076"/>
    <w:multiLevelType w:val="multilevel"/>
    <w:tmpl w:val="911C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B56B3"/>
    <w:multiLevelType w:val="hybridMultilevel"/>
    <w:tmpl w:val="94C02D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403919"/>
    <w:multiLevelType w:val="hybridMultilevel"/>
    <w:tmpl w:val="EB800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965484">
    <w:abstractNumId w:val="8"/>
  </w:num>
  <w:num w:numId="2" w16cid:durableId="642931542">
    <w:abstractNumId w:val="6"/>
  </w:num>
  <w:num w:numId="3" w16cid:durableId="1286504167">
    <w:abstractNumId w:val="5"/>
  </w:num>
  <w:num w:numId="4" w16cid:durableId="1331982807">
    <w:abstractNumId w:val="4"/>
  </w:num>
  <w:num w:numId="5" w16cid:durableId="731316312">
    <w:abstractNumId w:val="7"/>
  </w:num>
  <w:num w:numId="6" w16cid:durableId="781730930">
    <w:abstractNumId w:val="3"/>
  </w:num>
  <w:num w:numId="7" w16cid:durableId="1004279094">
    <w:abstractNumId w:val="2"/>
  </w:num>
  <w:num w:numId="8" w16cid:durableId="1850827475">
    <w:abstractNumId w:val="1"/>
  </w:num>
  <w:num w:numId="9" w16cid:durableId="633220340">
    <w:abstractNumId w:val="0"/>
  </w:num>
  <w:num w:numId="10" w16cid:durableId="951745639">
    <w:abstractNumId w:val="16"/>
  </w:num>
  <w:num w:numId="11" w16cid:durableId="1287009265">
    <w:abstractNumId w:val="19"/>
  </w:num>
  <w:num w:numId="12" w16cid:durableId="2065059307">
    <w:abstractNumId w:val="25"/>
  </w:num>
  <w:num w:numId="13" w16cid:durableId="853614268">
    <w:abstractNumId w:val="15"/>
  </w:num>
  <w:num w:numId="14" w16cid:durableId="1142625288">
    <w:abstractNumId w:val="12"/>
  </w:num>
  <w:num w:numId="15" w16cid:durableId="143082244">
    <w:abstractNumId w:val="13"/>
  </w:num>
  <w:num w:numId="16" w16cid:durableId="1740518052">
    <w:abstractNumId w:val="17"/>
  </w:num>
  <w:num w:numId="17" w16cid:durableId="774329628">
    <w:abstractNumId w:val="10"/>
  </w:num>
  <w:num w:numId="18" w16cid:durableId="762215867">
    <w:abstractNumId w:val="9"/>
  </w:num>
  <w:num w:numId="19" w16cid:durableId="1013606058">
    <w:abstractNumId w:val="21"/>
  </w:num>
  <w:num w:numId="20" w16cid:durableId="701638419">
    <w:abstractNumId w:val="14"/>
  </w:num>
  <w:num w:numId="21" w16cid:durableId="761337886">
    <w:abstractNumId w:val="24"/>
  </w:num>
  <w:num w:numId="22" w16cid:durableId="430395954">
    <w:abstractNumId w:val="22"/>
  </w:num>
  <w:num w:numId="23" w16cid:durableId="217403463">
    <w:abstractNumId w:val="11"/>
  </w:num>
  <w:num w:numId="24" w16cid:durableId="983779564">
    <w:abstractNumId w:val="23"/>
  </w:num>
  <w:num w:numId="25" w16cid:durableId="678117314">
    <w:abstractNumId w:val="20"/>
  </w:num>
  <w:num w:numId="26" w16cid:durableId="13699859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5D3"/>
    <w:rsid w:val="00034616"/>
    <w:rsid w:val="0006063C"/>
    <w:rsid w:val="0007742A"/>
    <w:rsid w:val="000E3130"/>
    <w:rsid w:val="000E33F8"/>
    <w:rsid w:val="00115829"/>
    <w:rsid w:val="001252FD"/>
    <w:rsid w:val="00133CB0"/>
    <w:rsid w:val="0015074B"/>
    <w:rsid w:val="001F01A1"/>
    <w:rsid w:val="002357F3"/>
    <w:rsid w:val="00256B79"/>
    <w:rsid w:val="0029639D"/>
    <w:rsid w:val="002B1914"/>
    <w:rsid w:val="00326F90"/>
    <w:rsid w:val="00353A35"/>
    <w:rsid w:val="003B2E5E"/>
    <w:rsid w:val="00483328"/>
    <w:rsid w:val="004E0281"/>
    <w:rsid w:val="004E037A"/>
    <w:rsid w:val="004E6377"/>
    <w:rsid w:val="005117CC"/>
    <w:rsid w:val="005579E7"/>
    <w:rsid w:val="00573A70"/>
    <w:rsid w:val="005C75AD"/>
    <w:rsid w:val="005E5C77"/>
    <w:rsid w:val="005F6F71"/>
    <w:rsid w:val="00680366"/>
    <w:rsid w:val="006836B4"/>
    <w:rsid w:val="006E71F0"/>
    <w:rsid w:val="007100F9"/>
    <w:rsid w:val="00721868"/>
    <w:rsid w:val="00725FEA"/>
    <w:rsid w:val="007763C3"/>
    <w:rsid w:val="00846A1A"/>
    <w:rsid w:val="008D50A7"/>
    <w:rsid w:val="00962B2F"/>
    <w:rsid w:val="0097766A"/>
    <w:rsid w:val="009F63C2"/>
    <w:rsid w:val="00A20F9D"/>
    <w:rsid w:val="00AA1D8D"/>
    <w:rsid w:val="00AC4C90"/>
    <w:rsid w:val="00B47730"/>
    <w:rsid w:val="00C76F03"/>
    <w:rsid w:val="00CB0664"/>
    <w:rsid w:val="00CC1F46"/>
    <w:rsid w:val="00CC5BF0"/>
    <w:rsid w:val="00CE3320"/>
    <w:rsid w:val="00D279AE"/>
    <w:rsid w:val="00D624B2"/>
    <w:rsid w:val="00DC33E8"/>
    <w:rsid w:val="00DE48E9"/>
    <w:rsid w:val="00E23036"/>
    <w:rsid w:val="00E24D0C"/>
    <w:rsid w:val="00E4229A"/>
    <w:rsid w:val="00E4507B"/>
    <w:rsid w:val="00E56C50"/>
    <w:rsid w:val="00E64327"/>
    <w:rsid w:val="00E813AD"/>
    <w:rsid w:val="00EC0F46"/>
    <w:rsid w:val="00ED4901"/>
    <w:rsid w:val="00F37624"/>
    <w:rsid w:val="00FB1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44DAC"/>
  <w14:defaultImageDpi w14:val="330"/>
  <w15:docId w15:val="{3DC05DB7-97BD-45C1-8F4E-504573B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2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624B2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D624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24B2"/>
    <w:pPr>
      <w:spacing w:after="100"/>
      <w:ind w:left="220"/>
    </w:pPr>
  </w:style>
  <w:style w:type="table" w:styleId="Tablaconcuadrculaclara">
    <w:name w:val="Grid Table Light"/>
    <w:basedOn w:val="Tablanormal"/>
    <w:uiPriority w:val="99"/>
    <w:rsid w:val="002B19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2B19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2B19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7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6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9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8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esearchgate.net/publication/357766574_A_Comprehensive_Study_on_Financial_Planning_and_Forecasting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DD79D-7D1C-4D2D-B23B-4F47F9B39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1497</Words>
  <Characters>9251</Characters>
  <Application>Microsoft Office Word</Application>
  <DocSecurity>0</DocSecurity>
  <Lines>261</Lines>
  <Paragraphs>166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Sebastian Molina Fierro</cp:lastModifiedBy>
  <cp:revision>34</cp:revision>
  <cp:lastPrinted>2025-10-31T17:00:00Z</cp:lastPrinted>
  <dcterms:created xsi:type="dcterms:W3CDTF">2025-10-28T00:58:00Z</dcterms:created>
  <dcterms:modified xsi:type="dcterms:W3CDTF">2025-10-31T17:00:00Z</dcterms:modified>
  <cp:category/>
</cp:coreProperties>
</file>