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p>
    <w:p w14:paraId="536BC0D6" w14:textId="77777777" w:rsidR="00767F15" w:rsidRDefault="00767F15">
      <w:pPr>
        <w:pStyle w:val="Textoindependiente"/>
        <w:rPr>
          <w:rFonts w:ascii="Times New Roman"/>
          <w:b w:val="0"/>
          <w:sz w:val="20"/>
        </w:rPr>
      </w:pPr>
    </w:p>
    <w:p w14:paraId="67D1B71E" w14:textId="77777777" w:rsidR="000630BA"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767F15" w:rsidRDefault="00767F15" w:rsidP="00393201">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CORPORACIÓN UNIVERSITARIA DEL HUILA – CORHUILA</w:t>
      </w:r>
    </w:p>
    <w:p w14:paraId="68A7F906"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0F093CD1" w14:textId="77777777" w:rsidR="00767F15" w:rsidRDefault="00767F15" w:rsidP="00767F15">
      <w:pPr>
        <w:spacing w:line="480" w:lineRule="auto"/>
        <w:jc w:val="center"/>
        <w:rPr>
          <w:rFonts w:ascii="Times New Roman" w:hAnsi="Times New Roman" w:cs="Times New Roman"/>
          <w:sz w:val="24"/>
          <w:szCs w:val="24"/>
          <w:lang w:val="es-CO"/>
        </w:rPr>
      </w:pPr>
    </w:p>
    <w:p w14:paraId="706EC509" w14:textId="77777777" w:rsidR="00767F15" w:rsidRDefault="00767F15" w:rsidP="00767F15">
      <w:pPr>
        <w:spacing w:line="480" w:lineRule="auto"/>
        <w:jc w:val="center"/>
        <w:rPr>
          <w:rFonts w:ascii="Times New Roman" w:hAnsi="Times New Roman" w:cs="Times New Roman"/>
          <w:sz w:val="24"/>
          <w:szCs w:val="24"/>
          <w:lang w:val="es-CO"/>
        </w:rPr>
      </w:pPr>
    </w:p>
    <w:p w14:paraId="6489E36D"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18E6C1DD" w14:textId="5672E012" w:rsidR="00767F15" w:rsidRPr="00767F15" w:rsidRDefault="002B2AD3" w:rsidP="00767F15">
      <w:pPr>
        <w:spacing w:line="480" w:lineRule="auto"/>
        <w:jc w:val="center"/>
        <w:rPr>
          <w:rFonts w:ascii="Times New Roman" w:hAnsi="Times New Roman" w:cs="Times New Roman"/>
          <w:sz w:val="24"/>
          <w:szCs w:val="24"/>
          <w:lang w:val="es-CO"/>
        </w:rPr>
      </w:pPr>
      <w:r w:rsidRPr="002B2AD3">
        <w:rPr>
          <w:rFonts w:ascii="Times New Roman" w:hAnsi="Times New Roman" w:cs="Times New Roman"/>
          <w:sz w:val="24"/>
          <w:szCs w:val="24"/>
          <w:lang w:val="es-CO"/>
        </w:rPr>
        <w:t>Asignación de Direccionamiento IPv4</w:t>
      </w:r>
    </w:p>
    <w:p w14:paraId="67A7F906" w14:textId="77777777" w:rsidR="00767F15" w:rsidRDefault="00767F15" w:rsidP="00767F15">
      <w:pPr>
        <w:spacing w:line="480" w:lineRule="auto"/>
        <w:jc w:val="center"/>
        <w:rPr>
          <w:rFonts w:ascii="Times New Roman" w:hAnsi="Times New Roman" w:cs="Times New Roman"/>
          <w:sz w:val="24"/>
          <w:szCs w:val="24"/>
          <w:lang w:val="es-CO"/>
        </w:rPr>
      </w:pPr>
    </w:p>
    <w:p w14:paraId="32094ECC" w14:textId="77777777" w:rsidR="00767F15" w:rsidRDefault="00767F15" w:rsidP="00767F15">
      <w:pPr>
        <w:spacing w:line="480" w:lineRule="auto"/>
        <w:jc w:val="center"/>
        <w:rPr>
          <w:rFonts w:ascii="Times New Roman" w:hAnsi="Times New Roman" w:cs="Times New Roman"/>
          <w:sz w:val="24"/>
          <w:szCs w:val="24"/>
          <w:lang w:val="es-CO"/>
        </w:rPr>
      </w:pPr>
    </w:p>
    <w:p w14:paraId="2A20A600" w14:textId="77777777" w:rsidR="00767F15" w:rsidRPr="00767F15" w:rsidRDefault="00767F15" w:rsidP="00767F15">
      <w:pPr>
        <w:spacing w:line="480" w:lineRule="auto"/>
        <w:rPr>
          <w:rFonts w:ascii="Times New Roman" w:hAnsi="Times New Roman" w:cs="Times New Roman"/>
          <w:sz w:val="24"/>
          <w:szCs w:val="24"/>
          <w:lang w:val="es-CO"/>
        </w:rPr>
      </w:pPr>
    </w:p>
    <w:p w14:paraId="418D2930" w14:textId="77777777" w:rsidR="00767F15" w:rsidRPr="00767F15" w:rsidRDefault="00767F15" w:rsidP="00767F15">
      <w:pPr>
        <w:spacing w:line="480" w:lineRule="auto"/>
        <w:jc w:val="center"/>
        <w:rPr>
          <w:rFonts w:ascii="Times New Roman" w:hAnsi="Times New Roman" w:cs="Times New Roman"/>
          <w:b/>
          <w:sz w:val="24"/>
          <w:szCs w:val="24"/>
          <w:lang w:val="es-CO"/>
        </w:rPr>
      </w:pPr>
      <w:r w:rsidRPr="00767F15">
        <w:rPr>
          <w:rFonts w:ascii="Times New Roman" w:hAnsi="Times New Roman" w:cs="Times New Roman"/>
          <w:b/>
          <w:sz w:val="24"/>
          <w:szCs w:val="24"/>
          <w:lang w:val="es-CO"/>
        </w:rPr>
        <w:t>Integrantes:</w:t>
      </w:r>
    </w:p>
    <w:p w14:paraId="5F71F273"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Barrera Giraldo Harold Camilo</w:t>
      </w:r>
    </w:p>
    <w:p w14:paraId="316F01B7"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Bedoya Montealegre Brayan Smith</w:t>
      </w:r>
    </w:p>
    <w:p w14:paraId="0AA19E74"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Molina Fierro John Sebastián</w:t>
      </w:r>
    </w:p>
    <w:p w14:paraId="75487ADD" w14:textId="77777777" w:rsidR="00767F15" w:rsidRPr="00767F15" w:rsidRDefault="00767F15" w:rsidP="00767F15">
      <w:pPr>
        <w:ind w:firstLine="720"/>
        <w:jc w:val="center"/>
        <w:rPr>
          <w:rFonts w:ascii="Times New Roman" w:hAnsi="Times New Roman" w:cs="Times New Roman"/>
          <w:sz w:val="24"/>
          <w:szCs w:val="24"/>
          <w:lang w:val="es-CO"/>
        </w:rPr>
      </w:pPr>
    </w:p>
    <w:p w14:paraId="789E6F5C" w14:textId="77777777" w:rsidR="00767F15" w:rsidRDefault="00767F15" w:rsidP="00767F15">
      <w:pPr>
        <w:ind w:firstLine="720"/>
        <w:jc w:val="center"/>
        <w:rPr>
          <w:rFonts w:ascii="Times New Roman" w:hAnsi="Times New Roman" w:cs="Times New Roman"/>
          <w:sz w:val="24"/>
          <w:szCs w:val="24"/>
          <w:lang w:val="es-CO"/>
        </w:rPr>
      </w:pPr>
    </w:p>
    <w:p w14:paraId="71231F05" w14:textId="77777777" w:rsidR="000630BA" w:rsidRPr="00767F15" w:rsidRDefault="000630BA" w:rsidP="00767F15">
      <w:pPr>
        <w:ind w:firstLine="720"/>
        <w:jc w:val="center"/>
        <w:rPr>
          <w:rFonts w:ascii="Times New Roman" w:hAnsi="Times New Roman" w:cs="Times New Roman"/>
          <w:sz w:val="24"/>
          <w:szCs w:val="24"/>
          <w:lang w:val="es-CO"/>
        </w:rPr>
      </w:pPr>
    </w:p>
    <w:p w14:paraId="6B69F3BB" w14:textId="77777777" w:rsidR="00767F15" w:rsidRDefault="00767F15" w:rsidP="00767F15">
      <w:pPr>
        <w:ind w:firstLine="720"/>
        <w:jc w:val="center"/>
        <w:rPr>
          <w:rFonts w:ascii="Times New Roman" w:hAnsi="Times New Roman" w:cs="Times New Roman"/>
          <w:sz w:val="24"/>
          <w:szCs w:val="24"/>
          <w:lang w:val="es-CO"/>
        </w:rPr>
      </w:pPr>
    </w:p>
    <w:p w14:paraId="5AB842F2" w14:textId="77777777" w:rsidR="00767F15" w:rsidRDefault="00767F15" w:rsidP="00767F15">
      <w:pPr>
        <w:ind w:firstLine="720"/>
        <w:jc w:val="center"/>
        <w:rPr>
          <w:rFonts w:ascii="Times New Roman" w:hAnsi="Times New Roman" w:cs="Times New Roman"/>
          <w:sz w:val="24"/>
          <w:szCs w:val="24"/>
          <w:lang w:val="es-CO"/>
        </w:rPr>
      </w:pPr>
    </w:p>
    <w:p w14:paraId="69ED1B0C" w14:textId="77777777" w:rsidR="00767F15" w:rsidRDefault="00767F15" w:rsidP="00767F15">
      <w:pPr>
        <w:ind w:firstLine="720"/>
        <w:jc w:val="center"/>
        <w:rPr>
          <w:rFonts w:ascii="Times New Roman" w:hAnsi="Times New Roman" w:cs="Times New Roman"/>
          <w:sz w:val="24"/>
          <w:szCs w:val="24"/>
          <w:lang w:val="es-CO"/>
        </w:rPr>
      </w:pPr>
    </w:p>
    <w:p w14:paraId="48339318" w14:textId="77777777" w:rsidR="00767F15" w:rsidRPr="00767F15" w:rsidRDefault="00767F15" w:rsidP="00767F15">
      <w:pPr>
        <w:ind w:firstLine="720"/>
        <w:jc w:val="center"/>
        <w:rPr>
          <w:rFonts w:ascii="Times New Roman" w:hAnsi="Times New Roman" w:cs="Times New Roman"/>
          <w:sz w:val="24"/>
          <w:szCs w:val="24"/>
          <w:lang w:val="es-CO"/>
        </w:rPr>
      </w:pPr>
    </w:p>
    <w:p w14:paraId="7D9EE398" w14:textId="77777777" w:rsidR="00767F15" w:rsidRDefault="00767F15" w:rsidP="00767F15">
      <w:pPr>
        <w:jc w:val="center"/>
        <w:rPr>
          <w:rFonts w:ascii="Times New Roman" w:hAnsi="Times New Roman" w:cs="Times New Roman"/>
          <w:sz w:val="24"/>
          <w:szCs w:val="24"/>
        </w:rPr>
      </w:pPr>
      <w:r w:rsidRPr="00767F15">
        <w:rPr>
          <w:rFonts w:ascii="Times New Roman" w:hAnsi="Times New Roman" w:cs="Times New Roman"/>
          <w:sz w:val="24"/>
          <w:szCs w:val="24"/>
        </w:rPr>
        <w:t>Facultad De Ingeniería, Corporación Universitaria del Huila-CORHUILA</w:t>
      </w:r>
    </w:p>
    <w:p w14:paraId="538E434A" w14:textId="77777777" w:rsidR="00767F15" w:rsidRPr="00767F15" w:rsidRDefault="00767F15" w:rsidP="00767F15">
      <w:pPr>
        <w:jc w:val="center"/>
        <w:rPr>
          <w:rFonts w:ascii="Times New Roman" w:hAnsi="Times New Roman" w:cs="Times New Roman"/>
          <w:sz w:val="24"/>
          <w:szCs w:val="24"/>
        </w:rPr>
      </w:pPr>
    </w:p>
    <w:p w14:paraId="13B85E81"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Telemática I – grupo 2</w:t>
      </w:r>
    </w:p>
    <w:p w14:paraId="230E2E91" w14:textId="77777777" w:rsidR="00767F15" w:rsidRP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721D30E3"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Docente: Alarcón López Álvaro Hernán</w:t>
      </w:r>
    </w:p>
    <w:p w14:paraId="64E967DA" w14:textId="77777777" w:rsidR="00767F15" w:rsidRPr="00767F15" w:rsidRDefault="00767F15" w:rsidP="00767F15">
      <w:pPr>
        <w:jc w:val="center"/>
        <w:rPr>
          <w:rFonts w:ascii="Times New Roman" w:hAnsi="Times New Roman" w:cs="Times New Roman"/>
          <w:sz w:val="24"/>
          <w:szCs w:val="24"/>
        </w:rPr>
      </w:pPr>
    </w:p>
    <w:p w14:paraId="69420BE8" w14:textId="45CB1FBA" w:rsidR="00767F15" w:rsidRDefault="002B2AD3" w:rsidP="00767F15">
      <w:pPr>
        <w:jc w:val="center"/>
        <w:rPr>
          <w:rFonts w:ascii="Times New Roman" w:hAnsi="Times New Roman" w:cs="Times New Roman"/>
          <w:sz w:val="24"/>
          <w:szCs w:val="24"/>
        </w:rPr>
      </w:pPr>
      <w:r>
        <w:rPr>
          <w:rFonts w:ascii="Times New Roman" w:hAnsi="Times New Roman" w:cs="Times New Roman"/>
          <w:sz w:val="24"/>
          <w:szCs w:val="24"/>
        </w:rPr>
        <w:t>Noviembre</w:t>
      </w:r>
      <w:r w:rsidR="00767F15">
        <w:rPr>
          <w:rFonts w:ascii="Times New Roman" w:hAnsi="Times New Roman" w:cs="Times New Roman"/>
          <w:sz w:val="24"/>
          <w:szCs w:val="24"/>
        </w:rPr>
        <w:t xml:space="preserve"> de </w:t>
      </w:r>
      <w:r w:rsidR="00767F15" w:rsidRPr="00767F15">
        <w:rPr>
          <w:rFonts w:ascii="Times New Roman" w:hAnsi="Times New Roman" w:cs="Times New Roman"/>
          <w:sz w:val="24"/>
          <w:szCs w:val="24"/>
        </w:rPr>
        <w:t>2025</w:t>
      </w:r>
    </w:p>
    <w:p w14:paraId="25CFAAD6" w14:textId="77777777" w:rsidR="00767F15" w:rsidRPr="00767F15" w:rsidRDefault="00767F15" w:rsidP="00767F15">
      <w:pPr>
        <w:jc w:val="center"/>
        <w:rPr>
          <w:rFonts w:ascii="Times New Roman" w:hAnsi="Times New Roman" w:cs="Times New Roman"/>
          <w:sz w:val="24"/>
          <w:szCs w:val="24"/>
        </w:rPr>
      </w:pPr>
    </w:p>
    <w:p w14:paraId="2AD98845" w14:textId="77777777" w:rsidR="00767F15" w:rsidRPr="00767F15" w:rsidRDefault="00767F15">
      <w:pPr>
        <w:pStyle w:val="Textoindependiente"/>
        <w:rPr>
          <w:rFonts w:ascii="Times New Roman" w:hAnsi="Times New Roman" w:cs="Times New Roman"/>
          <w:b w:val="0"/>
          <w:sz w:val="20"/>
        </w:rPr>
      </w:pPr>
    </w:p>
    <w:p w14:paraId="764D7F34" w14:textId="77777777" w:rsidR="007C0CE7" w:rsidRPr="00767F15" w:rsidRDefault="007C0CE7">
      <w:pPr>
        <w:pStyle w:val="Textoindependiente"/>
        <w:spacing w:before="89"/>
        <w:rPr>
          <w:rFonts w:ascii="Times New Roman" w:hAnsi="Times New Roman" w:cs="Times New Roman"/>
          <w:b w:val="0"/>
          <w:sz w:val="20"/>
        </w:rPr>
      </w:pPr>
    </w:p>
    <w:p w14:paraId="1615DA51" w14:textId="77777777" w:rsidR="007C0CE7" w:rsidRDefault="007C0CE7">
      <w:pPr>
        <w:rPr>
          <w:sz w:val="2"/>
          <w:szCs w:val="2"/>
        </w:rPr>
        <w:sectPr w:rsidR="007C0CE7">
          <w:headerReference w:type="default" r:id="rId8"/>
          <w:footerReference w:type="default" r:id="rId9"/>
          <w:type w:val="continuous"/>
          <w:pgSz w:w="12240" w:h="15840"/>
          <w:pgMar w:top="1700" w:right="1080" w:bottom="520" w:left="1080" w:header="579" w:footer="329" w:gutter="0"/>
          <w:pgNumType w:start="1"/>
          <w:cols w:space="720"/>
        </w:sectPr>
      </w:pPr>
    </w:p>
    <w:p w14:paraId="5F65029B" w14:textId="51396008" w:rsidR="007C0CE7" w:rsidRDefault="007C0CE7">
      <w:pPr>
        <w:pStyle w:val="Textoindependiente"/>
        <w:spacing w:before="29"/>
        <w:rPr>
          <w:rFonts w:ascii="Times New Roman"/>
          <w:b w:val="0"/>
          <w:sz w:val="20"/>
        </w:rPr>
      </w:pPr>
    </w:p>
    <w:p w14:paraId="4121E274" w14:textId="77777777" w:rsidR="007C0CE7" w:rsidRDefault="007C0CE7">
      <w:pPr>
        <w:pStyle w:val="TableParagraph"/>
        <w:spacing w:line="252" w:lineRule="exact"/>
      </w:pPr>
    </w:p>
    <w:p w14:paraId="4BF9566E" w14:textId="24490439" w:rsidR="000630BA" w:rsidRDefault="000630BA">
      <w:pPr>
        <w:pStyle w:val="TableParagraph"/>
        <w:spacing w:line="252" w:lineRule="exact"/>
      </w:pPr>
    </w:p>
    <w:sdt>
      <w:sdtPr>
        <w:rPr>
          <w:rFonts w:ascii="Arial MT" w:eastAsia="Arial MT" w:hAnsi="Arial MT" w:cs="Arial MT"/>
          <w:color w:val="auto"/>
          <w:sz w:val="22"/>
          <w:szCs w:val="22"/>
          <w:lang w:val="es-ES" w:eastAsia="en-US"/>
        </w:rPr>
        <w:id w:val="-1047983431"/>
        <w:docPartObj>
          <w:docPartGallery w:val="Table of Contents"/>
          <w:docPartUnique/>
        </w:docPartObj>
      </w:sdtPr>
      <w:sdtEndPr>
        <w:rPr>
          <w:b/>
          <w:bCs/>
        </w:rPr>
      </w:sdtEndPr>
      <w:sdtContent>
        <w:p w14:paraId="2043C5BF" w14:textId="3406895C" w:rsidR="005F21CA" w:rsidRPr="0064275B" w:rsidRDefault="005F21CA">
          <w:pPr>
            <w:pStyle w:val="TtuloTDC"/>
            <w:rPr>
              <w:rFonts w:ascii="Times New Roman" w:hAnsi="Times New Roman" w:cs="Times New Roman"/>
              <w:b/>
              <w:color w:val="auto"/>
            </w:rPr>
          </w:pPr>
          <w:r w:rsidRPr="0064275B">
            <w:rPr>
              <w:rFonts w:ascii="Times New Roman" w:hAnsi="Times New Roman" w:cs="Times New Roman"/>
              <w:b/>
              <w:color w:val="auto"/>
              <w:lang w:val="es-ES"/>
            </w:rPr>
            <w:t>Contenido</w:t>
          </w:r>
        </w:p>
        <w:p w14:paraId="2976FAB1" w14:textId="4F49E84A" w:rsidR="005F21CA" w:rsidRPr="0064275B" w:rsidRDefault="005F21CA">
          <w:pPr>
            <w:pStyle w:val="TDC1"/>
            <w:tabs>
              <w:tab w:val="right" w:leader="dot" w:pos="10070"/>
            </w:tabs>
            <w:rPr>
              <w:rFonts w:ascii="Times New Roman" w:eastAsiaTheme="minorEastAsia" w:hAnsi="Times New Roman" w:cs="Times New Roman"/>
              <w:noProof/>
              <w:lang w:val="en-US"/>
            </w:rPr>
          </w:pPr>
          <w:r w:rsidRPr="0064275B">
            <w:rPr>
              <w:rFonts w:ascii="Times New Roman" w:hAnsi="Times New Roman" w:cs="Times New Roman"/>
            </w:rPr>
            <w:fldChar w:fldCharType="begin"/>
          </w:r>
          <w:r w:rsidRPr="0064275B">
            <w:rPr>
              <w:rFonts w:ascii="Times New Roman" w:hAnsi="Times New Roman" w:cs="Times New Roman"/>
            </w:rPr>
            <w:instrText xml:space="preserve"> TOC \o "1-3" \h \z \u </w:instrText>
          </w:r>
          <w:r w:rsidRPr="0064275B">
            <w:rPr>
              <w:rFonts w:ascii="Times New Roman" w:hAnsi="Times New Roman" w:cs="Times New Roman"/>
            </w:rPr>
            <w:fldChar w:fldCharType="separate"/>
          </w:r>
          <w:hyperlink w:anchor="_Toc214368829" w:history="1">
            <w:r w:rsidRPr="0064275B">
              <w:rPr>
                <w:rStyle w:val="Hipervnculo"/>
                <w:rFonts w:ascii="Times New Roman" w:hAnsi="Times New Roman" w:cs="Times New Roman"/>
                <w:b/>
                <w:noProof/>
              </w:rPr>
              <w:t>Lista de figuras</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_Toc214368829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2</w:t>
            </w:r>
            <w:r w:rsidRPr="0064275B">
              <w:rPr>
                <w:rFonts w:ascii="Times New Roman" w:hAnsi="Times New Roman" w:cs="Times New Roman"/>
                <w:noProof/>
                <w:webHidden/>
              </w:rPr>
              <w:fldChar w:fldCharType="end"/>
            </w:r>
          </w:hyperlink>
        </w:p>
        <w:p w14:paraId="547C233A" w14:textId="2A67CF6B"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0" w:history="1">
            <w:r w:rsidRPr="0064275B">
              <w:rPr>
                <w:rStyle w:val="Hipervnculo"/>
                <w:rFonts w:ascii="Times New Roman" w:hAnsi="Times New Roman" w:cs="Times New Roman"/>
                <w:b/>
                <w:noProof/>
              </w:rPr>
              <w:t>Introducción</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_Toc214368830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3</w:t>
            </w:r>
            <w:r w:rsidRPr="0064275B">
              <w:rPr>
                <w:rFonts w:ascii="Times New Roman" w:hAnsi="Times New Roman" w:cs="Times New Roman"/>
                <w:noProof/>
                <w:webHidden/>
              </w:rPr>
              <w:fldChar w:fldCharType="end"/>
            </w:r>
          </w:hyperlink>
        </w:p>
        <w:p w14:paraId="39605A7D" w14:textId="1C0B755F"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1" w:history="1">
            <w:r w:rsidRPr="0064275B">
              <w:rPr>
                <w:rStyle w:val="Hipervnculo"/>
                <w:rFonts w:ascii="Times New Roman" w:hAnsi="Times New Roman" w:cs="Times New Roman"/>
                <w:b/>
                <w:noProof/>
              </w:rPr>
              <w:t>Objetivo General</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_Toc214368831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3</w:t>
            </w:r>
            <w:r w:rsidRPr="0064275B">
              <w:rPr>
                <w:rFonts w:ascii="Times New Roman" w:hAnsi="Times New Roman" w:cs="Times New Roman"/>
                <w:noProof/>
                <w:webHidden/>
              </w:rPr>
              <w:fldChar w:fldCharType="end"/>
            </w:r>
          </w:hyperlink>
        </w:p>
        <w:p w14:paraId="407C2EE6" w14:textId="3D087B37"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2" w:history="1">
            <w:r w:rsidRPr="0064275B">
              <w:rPr>
                <w:rStyle w:val="Hipervnculo"/>
                <w:rFonts w:ascii="Times New Roman" w:hAnsi="Times New Roman" w:cs="Times New Roman"/>
                <w:b/>
                <w:noProof/>
              </w:rPr>
              <w:t>Objetivos Específicos</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_Toc214368832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4</w:t>
            </w:r>
            <w:r w:rsidRPr="0064275B">
              <w:rPr>
                <w:rFonts w:ascii="Times New Roman" w:hAnsi="Times New Roman" w:cs="Times New Roman"/>
                <w:noProof/>
                <w:webHidden/>
              </w:rPr>
              <w:fldChar w:fldCharType="end"/>
            </w:r>
          </w:hyperlink>
        </w:p>
        <w:p w14:paraId="771FFDF3" w14:textId="05A34461"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3" w:history="1">
            <w:r w:rsidRPr="0064275B">
              <w:rPr>
                <w:rStyle w:val="Hipervnculo"/>
                <w:rFonts w:ascii="Times New Roman" w:hAnsi="Times New Roman" w:cs="Times New Roman"/>
                <w:b/>
                <w:noProof/>
              </w:rPr>
              <w:t>Marco teórico</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_Toc214368833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4</w:t>
            </w:r>
            <w:r w:rsidRPr="0064275B">
              <w:rPr>
                <w:rFonts w:ascii="Times New Roman" w:hAnsi="Times New Roman" w:cs="Times New Roman"/>
                <w:noProof/>
                <w:webHidden/>
              </w:rPr>
              <w:fldChar w:fldCharType="end"/>
            </w:r>
          </w:hyperlink>
        </w:p>
        <w:p w14:paraId="215E4FA9" w14:textId="33141A3D" w:rsidR="005F21CA" w:rsidRPr="0064275B" w:rsidRDefault="005F21CA">
          <w:pPr>
            <w:pStyle w:val="TDC2"/>
            <w:tabs>
              <w:tab w:val="right" w:leader="dot" w:pos="10070"/>
            </w:tabs>
            <w:rPr>
              <w:rFonts w:ascii="Times New Roman" w:eastAsiaTheme="minorEastAsia" w:hAnsi="Times New Roman" w:cs="Times New Roman"/>
              <w:noProof/>
              <w:lang w:val="en-US"/>
            </w:rPr>
          </w:pPr>
          <w:hyperlink w:anchor="_Toc214368834" w:history="1">
            <w:r w:rsidRPr="0064275B">
              <w:rPr>
                <w:rStyle w:val="Hipervnculo"/>
                <w:rFonts w:ascii="Times New Roman" w:hAnsi="Times New Roman" w:cs="Times New Roman"/>
                <w:b/>
                <w:noProof/>
                <w:lang w:val="en-US"/>
              </w:rPr>
              <w:t>Red LAN (Local Area Network)</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_Toc214368834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4</w:t>
            </w:r>
            <w:r w:rsidRPr="0064275B">
              <w:rPr>
                <w:rFonts w:ascii="Times New Roman" w:hAnsi="Times New Roman" w:cs="Times New Roman"/>
                <w:noProof/>
                <w:webHidden/>
              </w:rPr>
              <w:fldChar w:fldCharType="end"/>
            </w:r>
          </w:hyperlink>
        </w:p>
        <w:p w14:paraId="3A22CDF4" w14:textId="0A882667" w:rsidR="005F21CA" w:rsidRPr="0064275B" w:rsidRDefault="005F21CA">
          <w:pPr>
            <w:pStyle w:val="TDC2"/>
            <w:tabs>
              <w:tab w:val="right" w:leader="dot" w:pos="10070"/>
            </w:tabs>
            <w:rPr>
              <w:rFonts w:ascii="Times New Roman" w:eastAsiaTheme="minorEastAsia" w:hAnsi="Times New Roman" w:cs="Times New Roman"/>
              <w:noProof/>
              <w:lang w:val="en-US"/>
            </w:rPr>
          </w:pPr>
          <w:hyperlink w:anchor="_Toc214368835" w:history="1">
            <w:r w:rsidRPr="0064275B">
              <w:rPr>
                <w:rStyle w:val="Hipervnculo"/>
                <w:rFonts w:ascii="Times New Roman" w:hAnsi="Times New Roman" w:cs="Times New Roman"/>
                <w:b/>
                <w:noProof/>
              </w:rPr>
              <w:t>Direccionamiento IP</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_Toc214368835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4</w:t>
            </w:r>
            <w:r w:rsidRPr="0064275B">
              <w:rPr>
                <w:rFonts w:ascii="Times New Roman" w:hAnsi="Times New Roman" w:cs="Times New Roman"/>
                <w:noProof/>
                <w:webHidden/>
              </w:rPr>
              <w:fldChar w:fldCharType="end"/>
            </w:r>
          </w:hyperlink>
        </w:p>
        <w:p w14:paraId="6443CF06" w14:textId="47417204" w:rsidR="005F21CA" w:rsidRPr="0064275B" w:rsidRDefault="005F21CA">
          <w:pPr>
            <w:pStyle w:val="TDC2"/>
            <w:tabs>
              <w:tab w:val="right" w:leader="dot" w:pos="10070"/>
            </w:tabs>
            <w:rPr>
              <w:rFonts w:ascii="Times New Roman" w:eastAsiaTheme="minorEastAsia" w:hAnsi="Times New Roman" w:cs="Times New Roman"/>
              <w:noProof/>
              <w:lang w:val="en-US"/>
            </w:rPr>
          </w:pPr>
          <w:hyperlink w:anchor="_Toc214368836" w:history="1">
            <w:r w:rsidRPr="0064275B">
              <w:rPr>
                <w:rStyle w:val="Hipervnculo"/>
                <w:rFonts w:ascii="Times New Roman" w:hAnsi="Times New Roman" w:cs="Times New Roman"/>
                <w:b/>
                <w:noProof/>
              </w:rPr>
              <w:t>Subneteo</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_Toc214368836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4</w:t>
            </w:r>
            <w:r w:rsidRPr="0064275B">
              <w:rPr>
                <w:rFonts w:ascii="Times New Roman" w:hAnsi="Times New Roman" w:cs="Times New Roman"/>
                <w:noProof/>
                <w:webHidden/>
              </w:rPr>
              <w:fldChar w:fldCharType="end"/>
            </w:r>
          </w:hyperlink>
        </w:p>
        <w:p w14:paraId="1869FAAA" w14:textId="3DE46B93"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7" w:history="1">
            <w:r w:rsidRPr="0064275B">
              <w:rPr>
                <w:rStyle w:val="Hipervnculo"/>
                <w:rFonts w:ascii="Times New Roman" w:hAnsi="Times New Roman" w:cs="Times New Roman"/>
                <w:b/>
                <w:noProof/>
              </w:rPr>
              <w:t>Desarrollo</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_Toc214368837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5</w:t>
            </w:r>
            <w:r w:rsidRPr="0064275B">
              <w:rPr>
                <w:rFonts w:ascii="Times New Roman" w:hAnsi="Times New Roman" w:cs="Times New Roman"/>
                <w:noProof/>
                <w:webHidden/>
              </w:rPr>
              <w:fldChar w:fldCharType="end"/>
            </w:r>
          </w:hyperlink>
        </w:p>
        <w:p w14:paraId="34C20B4C" w14:textId="3650873F"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8" w:history="1">
            <w:r w:rsidRPr="0064275B">
              <w:rPr>
                <w:rStyle w:val="Hipervnculo"/>
                <w:rFonts w:ascii="Times New Roman" w:hAnsi="Times New Roman" w:cs="Times New Roman"/>
                <w:b/>
                <w:noProof/>
              </w:rPr>
              <w:t>Conclusiones</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_Toc214368838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8</w:t>
            </w:r>
            <w:r w:rsidRPr="0064275B">
              <w:rPr>
                <w:rFonts w:ascii="Times New Roman" w:hAnsi="Times New Roman" w:cs="Times New Roman"/>
                <w:noProof/>
                <w:webHidden/>
              </w:rPr>
              <w:fldChar w:fldCharType="end"/>
            </w:r>
          </w:hyperlink>
        </w:p>
        <w:p w14:paraId="13383DA6" w14:textId="10C12DAA" w:rsidR="005F21CA" w:rsidRPr="0064275B" w:rsidRDefault="005F21CA">
          <w:pPr>
            <w:pStyle w:val="TDC1"/>
            <w:tabs>
              <w:tab w:val="right" w:leader="dot" w:pos="10070"/>
            </w:tabs>
            <w:rPr>
              <w:rFonts w:ascii="Times New Roman" w:eastAsiaTheme="minorEastAsia" w:hAnsi="Times New Roman" w:cs="Times New Roman"/>
              <w:noProof/>
              <w:lang w:val="en-US"/>
            </w:rPr>
          </w:pPr>
          <w:hyperlink w:anchor="_Toc214368839" w:history="1">
            <w:r w:rsidRPr="0064275B">
              <w:rPr>
                <w:rStyle w:val="Hipervnculo"/>
                <w:rFonts w:ascii="Times New Roman" w:hAnsi="Times New Roman" w:cs="Times New Roman"/>
                <w:b/>
                <w:noProof/>
              </w:rPr>
              <w:t>Bibliografia</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_Toc214368839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8</w:t>
            </w:r>
            <w:r w:rsidRPr="0064275B">
              <w:rPr>
                <w:rFonts w:ascii="Times New Roman" w:hAnsi="Times New Roman" w:cs="Times New Roman"/>
                <w:noProof/>
                <w:webHidden/>
              </w:rPr>
              <w:fldChar w:fldCharType="end"/>
            </w:r>
          </w:hyperlink>
        </w:p>
        <w:p w14:paraId="6305F3F8" w14:textId="1AC8EE9F" w:rsidR="005F21CA" w:rsidRDefault="005F21CA">
          <w:r w:rsidRPr="0064275B">
            <w:rPr>
              <w:rFonts w:ascii="Times New Roman" w:hAnsi="Times New Roman" w:cs="Times New Roman"/>
              <w:b/>
              <w:bCs/>
            </w:rPr>
            <w:fldChar w:fldCharType="end"/>
          </w:r>
        </w:p>
      </w:sdtContent>
    </w:sdt>
    <w:p w14:paraId="2033BAE0" w14:textId="07AD5F06" w:rsidR="00412EE4" w:rsidRDefault="00412EE4">
      <w:pPr>
        <w:pStyle w:val="TableParagraph"/>
        <w:spacing w:line="252" w:lineRule="exact"/>
      </w:pPr>
    </w:p>
    <w:p w14:paraId="181787D7" w14:textId="77863DD5" w:rsidR="00412EE4" w:rsidRDefault="00412EE4">
      <w:pPr>
        <w:pStyle w:val="TableParagraph"/>
        <w:spacing w:line="252" w:lineRule="exact"/>
      </w:pPr>
    </w:p>
    <w:p w14:paraId="1F4025A1" w14:textId="6AA5F337" w:rsidR="00412EE4" w:rsidRPr="005F21CA" w:rsidRDefault="005F21CA" w:rsidP="005F21CA">
      <w:pPr>
        <w:pStyle w:val="Ttulo1"/>
        <w:rPr>
          <w:rFonts w:ascii="Times New Roman" w:hAnsi="Times New Roman" w:cs="Times New Roman"/>
          <w:b/>
          <w:color w:val="auto"/>
          <w:sz w:val="24"/>
          <w:szCs w:val="24"/>
        </w:rPr>
      </w:pPr>
      <w:bookmarkStart w:id="0" w:name="_Toc214368829"/>
      <w:r w:rsidRPr="005F21CA">
        <w:rPr>
          <w:rFonts w:ascii="Times New Roman" w:hAnsi="Times New Roman" w:cs="Times New Roman"/>
          <w:b/>
          <w:color w:val="auto"/>
          <w:sz w:val="24"/>
          <w:szCs w:val="24"/>
        </w:rPr>
        <w:t>Lista de figuras</w:t>
      </w:r>
      <w:bookmarkEnd w:id="0"/>
    </w:p>
    <w:p w14:paraId="453EF544" w14:textId="321B6A04" w:rsidR="004B1728" w:rsidRDefault="004B1728">
      <w:pPr>
        <w:pStyle w:val="TableParagraph"/>
        <w:spacing w:line="252" w:lineRule="exact"/>
      </w:pPr>
    </w:p>
    <w:p w14:paraId="05E7BBF2" w14:textId="03A52315" w:rsidR="005F21CA" w:rsidRPr="0064275B" w:rsidRDefault="005F21CA">
      <w:pPr>
        <w:pStyle w:val="Tabladeilustraciones"/>
        <w:tabs>
          <w:tab w:val="right" w:leader="dot" w:pos="10070"/>
        </w:tabs>
        <w:rPr>
          <w:rFonts w:ascii="Times New Roman" w:eastAsiaTheme="minorEastAsia" w:hAnsi="Times New Roman" w:cs="Times New Roman"/>
          <w:noProof/>
          <w:lang w:val="en-US"/>
        </w:rPr>
      </w:pPr>
      <w:r w:rsidRPr="0064275B">
        <w:rPr>
          <w:rFonts w:ascii="Times New Roman" w:hAnsi="Times New Roman" w:cs="Times New Roman"/>
        </w:rPr>
        <w:fldChar w:fldCharType="begin"/>
      </w:r>
      <w:r w:rsidRPr="0064275B">
        <w:rPr>
          <w:rFonts w:ascii="Times New Roman" w:hAnsi="Times New Roman" w:cs="Times New Roman"/>
        </w:rPr>
        <w:instrText xml:space="preserve"> TOC \h \z \c "Figura" </w:instrText>
      </w:r>
      <w:r w:rsidRPr="0064275B">
        <w:rPr>
          <w:rFonts w:ascii="Times New Roman" w:hAnsi="Times New Roman" w:cs="Times New Roman"/>
        </w:rPr>
        <w:fldChar w:fldCharType="separate"/>
      </w:r>
      <w:hyperlink w:anchor="_Toc214368789" w:history="1">
        <w:r w:rsidRPr="0064275B">
          <w:rPr>
            <w:rStyle w:val="Hipervnculo"/>
            <w:rFonts w:ascii="Times New Roman" w:hAnsi="Times New Roman" w:cs="Times New Roman"/>
            <w:noProof/>
          </w:rPr>
          <w:t>Figura 1 Bloque inicial</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_Toc214368789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5</w:t>
        </w:r>
        <w:r w:rsidRPr="0064275B">
          <w:rPr>
            <w:rFonts w:ascii="Times New Roman" w:hAnsi="Times New Roman" w:cs="Times New Roman"/>
            <w:noProof/>
            <w:webHidden/>
          </w:rPr>
          <w:fldChar w:fldCharType="end"/>
        </w:r>
      </w:hyperlink>
    </w:p>
    <w:p w14:paraId="2621D6CE" w14:textId="2E7CAE00" w:rsidR="005F21CA" w:rsidRPr="0064275B" w:rsidRDefault="005F21CA">
      <w:pPr>
        <w:pStyle w:val="Tabladeilustraciones"/>
        <w:tabs>
          <w:tab w:val="right" w:leader="dot" w:pos="10070"/>
        </w:tabs>
        <w:rPr>
          <w:rFonts w:ascii="Times New Roman" w:eastAsiaTheme="minorEastAsia" w:hAnsi="Times New Roman" w:cs="Times New Roman"/>
          <w:noProof/>
          <w:lang w:val="en-US"/>
        </w:rPr>
      </w:pPr>
      <w:hyperlink w:anchor="_Toc214368790" w:history="1">
        <w:r w:rsidRPr="0064275B">
          <w:rPr>
            <w:rStyle w:val="Hipervnculo"/>
            <w:rFonts w:ascii="Times New Roman" w:hAnsi="Times New Roman" w:cs="Times New Roman"/>
            <w:noProof/>
          </w:rPr>
          <w:t>Figura 2 bits prestados y nueva mascara</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_Toc214368790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5</w:t>
        </w:r>
        <w:r w:rsidRPr="0064275B">
          <w:rPr>
            <w:rFonts w:ascii="Times New Roman" w:hAnsi="Times New Roman" w:cs="Times New Roman"/>
            <w:noProof/>
            <w:webHidden/>
          </w:rPr>
          <w:fldChar w:fldCharType="end"/>
        </w:r>
      </w:hyperlink>
    </w:p>
    <w:p w14:paraId="7B3A76E5" w14:textId="3215A30F" w:rsidR="005F21CA" w:rsidRPr="0064275B" w:rsidRDefault="005F21CA">
      <w:pPr>
        <w:pStyle w:val="Tabladeilustraciones"/>
        <w:tabs>
          <w:tab w:val="right" w:leader="dot" w:pos="10070"/>
        </w:tabs>
        <w:rPr>
          <w:rFonts w:ascii="Times New Roman" w:eastAsiaTheme="minorEastAsia" w:hAnsi="Times New Roman" w:cs="Times New Roman"/>
          <w:noProof/>
          <w:lang w:val="en-US"/>
        </w:rPr>
      </w:pPr>
      <w:hyperlink w:anchor="_Toc214368791" w:history="1">
        <w:r w:rsidRPr="0064275B">
          <w:rPr>
            <w:rStyle w:val="Hipervnculo"/>
            <w:rFonts w:ascii="Times New Roman" w:hAnsi="Times New Roman" w:cs="Times New Roman"/>
            <w:noProof/>
          </w:rPr>
          <w:t>Figura 3 - Suma de número guía</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_Toc214368791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6</w:t>
        </w:r>
        <w:r w:rsidRPr="0064275B">
          <w:rPr>
            <w:rFonts w:ascii="Times New Roman" w:hAnsi="Times New Roman" w:cs="Times New Roman"/>
            <w:noProof/>
            <w:webHidden/>
          </w:rPr>
          <w:fldChar w:fldCharType="end"/>
        </w:r>
      </w:hyperlink>
    </w:p>
    <w:p w14:paraId="0CF03C23" w14:textId="1561D52B" w:rsidR="005F21CA" w:rsidRPr="0064275B" w:rsidRDefault="005F21CA">
      <w:pPr>
        <w:pStyle w:val="Tabladeilustraciones"/>
        <w:tabs>
          <w:tab w:val="right" w:leader="dot" w:pos="10070"/>
        </w:tabs>
        <w:rPr>
          <w:rFonts w:ascii="Times New Roman" w:eastAsiaTheme="minorEastAsia" w:hAnsi="Times New Roman" w:cs="Times New Roman"/>
          <w:noProof/>
          <w:lang w:val="en-US"/>
        </w:rPr>
      </w:pPr>
      <w:hyperlink w:anchor="_Toc214368792" w:history="1">
        <w:r w:rsidRPr="0064275B">
          <w:rPr>
            <w:rStyle w:val="Hipervnculo"/>
            <w:rFonts w:ascii="Times New Roman" w:hAnsi="Times New Roman" w:cs="Times New Roman"/>
            <w:noProof/>
          </w:rPr>
          <w:t>Figura 4 - Capacidad de direccionamiento (1)</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_Toc214368792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7</w:t>
        </w:r>
        <w:r w:rsidRPr="0064275B">
          <w:rPr>
            <w:rFonts w:ascii="Times New Roman" w:hAnsi="Times New Roman" w:cs="Times New Roman"/>
            <w:noProof/>
            <w:webHidden/>
          </w:rPr>
          <w:fldChar w:fldCharType="end"/>
        </w:r>
      </w:hyperlink>
    </w:p>
    <w:p w14:paraId="773FB173" w14:textId="3B7CA8C1" w:rsidR="005F21CA" w:rsidRPr="0064275B" w:rsidRDefault="005F21CA">
      <w:pPr>
        <w:pStyle w:val="Tabladeilustraciones"/>
        <w:tabs>
          <w:tab w:val="right" w:leader="dot" w:pos="10070"/>
        </w:tabs>
        <w:rPr>
          <w:rFonts w:ascii="Times New Roman" w:eastAsiaTheme="minorEastAsia" w:hAnsi="Times New Roman" w:cs="Times New Roman"/>
          <w:noProof/>
          <w:lang w:val="en-US"/>
        </w:rPr>
      </w:pPr>
      <w:hyperlink w:anchor="_Toc214368793" w:history="1">
        <w:r w:rsidRPr="0064275B">
          <w:rPr>
            <w:rStyle w:val="Hipervnculo"/>
            <w:rFonts w:ascii="Times New Roman" w:hAnsi="Times New Roman" w:cs="Times New Roman"/>
            <w:noProof/>
          </w:rPr>
          <w:t>Figura 5 - Capacidad de direccionamiento (2)</w:t>
        </w:r>
        <w:r w:rsidRPr="0064275B">
          <w:rPr>
            <w:rFonts w:ascii="Times New Roman" w:hAnsi="Times New Roman" w:cs="Times New Roman"/>
            <w:noProof/>
            <w:webHidden/>
          </w:rPr>
          <w:tab/>
        </w:r>
        <w:r w:rsidRPr="0064275B">
          <w:rPr>
            <w:rFonts w:ascii="Times New Roman" w:hAnsi="Times New Roman" w:cs="Times New Roman"/>
            <w:noProof/>
            <w:webHidden/>
          </w:rPr>
          <w:fldChar w:fldCharType="begin"/>
        </w:r>
        <w:r w:rsidRPr="0064275B">
          <w:rPr>
            <w:rFonts w:ascii="Times New Roman" w:hAnsi="Times New Roman" w:cs="Times New Roman"/>
            <w:noProof/>
            <w:webHidden/>
          </w:rPr>
          <w:instrText xml:space="preserve"> PAGEREF _Toc214368793 \h </w:instrText>
        </w:r>
        <w:r w:rsidRPr="0064275B">
          <w:rPr>
            <w:rFonts w:ascii="Times New Roman" w:hAnsi="Times New Roman" w:cs="Times New Roman"/>
            <w:noProof/>
            <w:webHidden/>
          </w:rPr>
        </w:r>
        <w:r w:rsidRPr="0064275B">
          <w:rPr>
            <w:rFonts w:ascii="Times New Roman" w:hAnsi="Times New Roman" w:cs="Times New Roman"/>
            <w:noProof/>
            <w:webHidden/>
          </w:rPr>
          <w:fldChar w:fldCharType="separate"/>
        </w:r>
        <w:r w:rsidR="000063D8">
          <w:rPr>
            <w:rFonts w:ascii="Times New Roman" w:hAnsi="Times New Roman" w:cs="Times New Roman"/>
            <w:noProof/>
            <w:webHidden/>
          </w:rPr>
          <w:t>7</w:t>
        </w:r>
        <w:r w:rsidRPr="0064275B">
          <w:rPr>
            <w:rFonts w:ascii="Times New Roman" w:hAnsi="Times New Roman" w:cs="Times New Roman"/>
            <w:noProof/>
            <w:webHidden/>
          </w:rPr>
          <w:fldChar w:fldCharType="end"/>
        </w:r>
      </w:hyperlink>
    </w:p>
    <w:p w14:paraId="60BEFA89" w14:textId="06CCC20D" w:rsidR="004B1728" w:rsidRPr="0064275B" w:rsidRDefault="005F21CA">
      <w:pPr>
        <w:pStyle w:val="TableParagraph"/>
        <w:spacing w:line="252" w:lineRule="exact"/>
        <w:rPr>
          <w:rFonts w:ascii="Times New Roman" w:hAnsi="Times New Roman" w:cs="Times New Roman"/>
        </w:rPr>
      </w:pPr>
      <w:r w:rsidRPr="0064275B">
        <w:rPr>
          <w:rFonts w:ascii="Times New Roman" w:hAnsi="Times New Roman" w:cs="Times New Roman"/>
        </w:rPr>
        <w:fldChar w:fldCharType="end"/>
      </w:r>
    </w:p>
    <w:p w14:paraId="667E5840" w14:textId="45AB16F0" w:rsidR="004B1728" w:rsidRPr="0064275B" w:rsidRDefault="004B1728">
      <w:pPr>
        <w:pStyle w:val="TableParagraph"/>
        <w:spacing w:line="252" w:lineRule="exact"/>
        <w:rPr>
          <w:rFonts w:ascii="Times New Roman" w:hAnsi="Times New Roman" w:cs="Times New Roman"/>
        </w:rPr>
      </w:pPr>
    </w:p>
    <w:p w14:paraId="4F9BD731" w14:textId="696A01E3" w:rsidR="004B1728" w:rsidRDefault="004B1728">
      <w:pPr>
        <w:pStyle w:val="TableParagraph"/>
        <w:spacing w:line="252" w:lineRule="exact"/>
      </w:pPr>
    </w:p>
    <w:p w14:paraId="22D75F92" w14:textId="1F1015CB" w:rsidR="004B1728" w:rsidRDefault="004B1728">
      <w:pPr>
        <w:pStyle w:val="TableParagraph"/>
        <w:spacing w:line="252" w:lineRule="exact"/>
      </w:pPr>
    </w:p>
    <w:p w14:paraId="4720C8FD" w14:textId="5FFA8ACE" w:rsidR="00AA33A2" w:rsidRDefault="00AA33A2">
      <w:pPr>
        <w:pStyle w:val="TableParagraph"/>
        <w:spacing w:line="252" w:lineRule="exact"/>
      </w:pPr>
    </w:p>
    <w:p w14:paraId="29ABDD00" w14:textId="6D91F89D" w:rsidR="00AA33A2" w:rsidRDefault="00AA33A2">
      <w:pPr>
        <w:pStyle w:val="TableParagraph"/>
        <w:spacing w:line="252" w:lineRule="exact"/>
      </w:pPr>
    </w:p>
    <w:p w14:paraId="67B016CB" w14:textId="7AFBEF70" w:rsidR="00AA33A2" w:rsidRDefault="00AA33A2">
      <w:pPr>
        <w:pStyle w:val="TableParagraph"/>
        <w:spacing w:line="252" w:lineRule="exact"/>
      </w:pPr>
    </w:p>
    <w:p w14:paraId="4D8BAE61" w14:textId="2AE958B9" w:rsidR="00AA33A2" w:rsidRDefault="00AA33A2">
      <w:pPr>
        <w:pStyle w:val="TableParagraph"/>
        <w:spacing w:line="252" w:lineRule="exact"/>
      </w:pPr>
    </w:p>
    <w:p w14:paraId="2515C0FD" w14:textId="2DFFE931" w:rsidR="00AA33A2" w:rsidRDefault="00AA33A2">
      <w:pPr>
        <w:pStyle w:val="TableParagraph"/>
        <w:spacing w:line="252" w:lineRule="exact"/>
      </w:pPr>
    </w:p>
    <w:p w14:paraId="4DA1CF25" w14:textId="3E691245" w:rsidR="00AA33A2" w:rsidRDefault="00AA33A2">
      <w:pPr>
        <w:pStyle w:val="TableParagraph"/>
        <w:spacing w:line="252" w:lineRule="exact"/>
      </w:pPr>
    </w:p>
    <w:p w14:paraId="5FEEBB21" w14:textId="77E8DF14" w:rsidR="00AA33A2" w:rsidRDefault="00AA33A2">
      <w:pPr>
        <w:pStyle w:val="TableParagraph"/>
        <w:spacing w:line="252" w:lineRule="exact"/>
      </w:pPr>
    </w:p>
    <w:p w14:paraId="3BC3059E" w14:textId="5043AB54" w:rsidR="00AA33A2" w:rsidRDefault="00AA33A2">
      <w:pPr>
        <w:pStyle w:val="TableParagraph"/>
        <w:spacing w:line="252" w:lineRule="exact"/>
      </w:pPr>
    </w:p>
    <w:p w14:paraId="3B14494C" w14:textId="277790C9" w:rsidR="00AA33A2" w:rsidRDefault="00AA33A2">
      <w:pPr>
        <w:pStyle w:val="TableParagraph"/>
        <w:spacing w:line="252" w:lineRule="exact"/>
      </w:pPr>
    </w:p>
    <w:p w14:paraId="30FA3D78" w14:textId="147017B1" w:rsidR="00AA33A2" w:rsidRDefault="00AA33A2">
      <w:pPr>
        <w:pStyle w:val="TableParagraph"/>
        <w:spacing w:line="252" w:lineRule="exact"/>
      </w:pPr>
    </w:p>
    <w:p w14:paraId="59D31809" w14:textId="63E80E57" w:rsidR="00AA33A2" w:rsidRDefault="00AA33A2">
      <w:pPr>
        <w:pStyle w:val="TableParagraph"/>
        <w:spacing w:line="252" w:lineRule="exact"/>
      </w:pPr>
    </w:p>
    <w:p w14:paraId="587AFD1D" w14:textId="50349C5F" w:rsidR="00AA33A2" w:rsidRDefault="00AA33A2">
      <w:pPr>
        <w:pStyle w:val="TableParagraph"/>
        <w:spacing w:line="252" w:lineRule="exact"/>
      </w:pPr>
    </w:p>
    <w:p w14:paraId="1EF79B31" w14:textId="65AFA0D2" w:rsidR="00AA33A2" w:rsidRDefault="00AA33A2">
      <w:pPr>
        <w:pStyle w:val="TableParagraph"/>
        <w:spacing w:line="252" w:lineRule="exact"/>
      </w:pPr>
    </w:p>
    <w:p w14:paraId="2ACB0E5B" w14:textId="0E8D90C0" w:rsidR="00AA33A2" w:rsidRDefault="00AA33A2">
      <w:pPr>
        <w:pStyle w:val="TableParagraph"/>
        <w:spacing w:line="252" w:lineRule="exact"/>
      </w:pPr>
    </w:p>
    <w:p w14:paraId="204BD206" w14:textId="4FA421D2" w:rsidR="00AA33A2" w:rsidRDefault="00AA33A2">
      <w:pPr>
        <w:pStyle w:val="TableParagraph"/>
        <w:spacing w:line="252" w:lineRule="exact"/>
      </w:pPr>
    </w:p>
    <w:p w14:paraId="4FD8D7FD" w14:textId="58377973" w:rsidR="00AA33A2" w:rsidRDefault="00AA33A2" w:rsidP="00AA33A2">
      <w:pPr>
        <w:pStyle w:val="Ttulo1"/>
      </w:pPr>
    </w:p>
    <w:p w14:paraId="0400095D" w14:textId="77777777" w:rsidR="00AA33A2" w:rsidRPr="005F21CA" w:rsidRDefault="00AA33A2" w:rsidP="00AA33A2">
      <w:pPr>
        <w:pStyle w:val="Ttulo1"/>
        <w:rPr>
          <w:rFonts w:ascii="Times New Roman" w:eastAsia="Times New Roman" w:hAnsi="Times New Roman" w:cs="Times New Roman"/>
          <w:color w:val="auto"/>
          <w:sz w:val="24"/>
          <w:szCs w:val="24"/>
        </w:rPr>
      </w:pPr>
      <w:bookmarkStart w:id="1" w:name="_Toc214368830"/>
      <w:r w:rsidRPr="005F21CA">
        <w:rPr>
          <w:rStyle w:val="Textoennegrita"/>
          <w:bCs w:val="0"/>
          <w:color w:val="auto"/>
          <w:sz w:val="24"/>
          <w:szCs w:val="24"/>
        </w:rPr>
        <w:t>Introducción</w:t>
      </w:r>
      <w:bookmarkEnd w:id="1"/>
    </w:p>
    <w:p w14:paraId="1073E365" w14:textId="77777777" w:rsidR="00AA33A2" w:rsidRPr="005F21CA" w:rsidRDefault="00AA33A2" w:rsidP="00AA33A2">
      <w:pPr>
        <w:pStyle w:val="NormalWeb"/>
        <w:rPr>
          <w:lang w:val="es-ES"/>
        </w:rPr>
      </w:pPr>
      <w:r w:rsidRPr="005F21CA">
        <w:rPr>
          <w:lang w:val="es-ES"/>
        </w:rPr>
        <w:t>La asignación de direccionamiento IPv4 es un proceso fundamental en el diseño e implementación de redes seguras, escalables y correctamente estructuradas. Su propósito principal es garantizar que cada dispositivo dentro de la red cuente con una dirección única que le permita comunicarse de manera eficiente tanto a nivel interno como externo. En un entorno de interconexión entre múltiples redes locales (LAN), como el planteado en este proyecto, la correcta planificación del direccionamiento es indispensable para permitir el acceso remoto a los dispositivos, asegurar la conectividad entre segmentos y optimizar el uso del espacio de direcciones disponible.</w:t>
      </w:r>
    </w:p>
    <w:p w14:paraId="32AD3C82" w14:textId="7CB32E74" w:rsidR="00AA33A2" w:rsidRPr="005F21CA" w:rsidRDefault="00AA33A2" w:rsidP="00AA33A2">
      <w:pPr>
        <w:pStyle w:val="NormalWeb"/>
        <w:rPr>
          <w:lang w:val="es-ES"/>
        </w:rPr>
      </w:pPr>
      <w:r w:rsidRPr="005F21CA">
        <w:rPr>
          <w:lang w:val="es-ES"/>
        </w:rPr>
        <w:t xml:space="preserve">En este trabajo se selecciona un bloque de direcciones IPv4 inicial y se realiza la subdivisión correspondiente mediante técnicas de subnetting, con el fin de crear las subredes requeridas por la topología. A partir del prefijo asignado, se calculan las direcciones de red, broadcast, rangos válidos y máscaras adecuadas para cada subred, justificando la cantidad de bits prestados y la capacidad de hosts por red. </w:t>
      </w:r>
    </w:p>
    <w:p w14:paraId="58D05D97" w14:textId="2F0188B2" w:rsidR="00AA33A2" w:rsidRPr="005F21CA" w:rsidRDefault="00AA33A2" w:rsidP="00AA33A2">
      <w:pPr>
        <w:pStyle w:val="NormalWeb"/>
        <w:rPr>
          <w:lang w:val="es-ES"/>
        </w:rPr>
      </w:pPr>
      <w:r w:rsidRPr="005F21CA">
        <w:rPr>
          <w:lang w:val="es-ES"/>
        </w:rPr>
        <w:t>La correcta asignación de direcciones y la activación de las interfaces permiten establecer un enrutamiento ordenado y funcional, asegurando que cada red pueda acceder a su Gateway y facilitar el intercambio de datos dentro del sistema de comunicaciones.</w:t>
      </w:r>
    </w:p>
    <w:p w14:paraId="4BFE8EE3" w14:textId="26C88885" w:rsidR="004B1728" w:rsidRPr="005F21CA" w:rsidRDefault="004B1728">
      <w:pPr>
        <w:pStyle w:val="TableParagraph"/>
        <w:spacing w:line="252" w:lineRule="exact"/>
        <w:rPr>
          <w:rFonts w:ascii="Times New Roman" w:hAnsi="Times New Roman" w:cs="Times New Roman"/>
          <w:sz w:val="24"/>
          <w:szCs w:val="24"/>
        </w:rPr>
      </w:pPr>
    </w:p>
    <w:p w14:paraId="1ADAB727" w14:textId="77777777" w:rsidR="00AA33A2" w:rsidRPr="005F21CA" w:rsidRDefault="00AA33A2" w:rsidP="00AA33A2">
      <w:pPr>
        <w:pStyle w:val="TableParagraph"/>
        <w:spacing w:line="252" w:lineRule="exact"/>
        <w:rPr>
          <w:rFonts w:ascii="Times New Roman" w:hAnsi="Times New Roman" w:cs="Times New Roman"/>
          <w:sz w:val="24"/>
          <w:szCs w:val="24"/>
          <w:lang w:val="en-US"/>
        </w:rPr>
      </w:pPr>
      <w:r w:rsidRPr="005F21CA">
        <w:rPr>
          <w:rFonts w:ascii="Times New Roman" w:hAnsi="Times New Roman" w:cs="Times New Roman"/>
          <w:sz w:val="24"/>
          <w:szCs w:val="24"/>
          <w:lang w:val="en-US"/>
        </w:rPr>
        <w:t>IPv4 address allocation is a fundamental process in the design and implementation of secure, scalable, and properly structured networks. Its main purpose is to ensure that each device within the network has a unique address that allows it to communicate efficiently both internally and externally. In an interconnected environment between multiple local area networks (LANs), such as the one proposed in this project, proper address planning is essential to enable remote access to devices, ensure connectivity between segments, and optimize the use of available address space.</w:t>
      </w:r>
    </w:p>
    <w:p w14:paraId="53B1182D" w14:textId="77777777" w:rsidR="00AA33A2" w:rsidRPr="005F21CA" w:rsidRDefault="00AA33A2" w:rsidP="00AA33A2">
      <w:pPr>
        <w:pStyle w:val="TableParagraph"/>
        <w:spacing w:line="252" w:lineRule="exact"/>
        <w:rPr>
          <w:rFonts w:ascii="Times New Roman" w:hAnsi="Times New Roman" w:cs="Times New Roman"/>
          <w:sz w:val="24"/>
          <w:szCs w:val="24"/>
          <w:lang w:val="en-US"/>
        </w:rPr>
      </w:pPr>
      <w:r w:rsidRPr="005F21CA">
        <w:rPr>
          <w:rFonts w:ascii="Times New Roman" w:hAnsi="Times New Roman" w:cs="Times New Roman"/>
          <w:sz w:val="24"/>
          <w:szCs w:val="24"/>
          <w:lang w:val="en-US"/>
        </w:rPr>
        <w:t>In this work, an initial block of IPv4 addresses is selected and subdivided using subnetting techniques to create the subnets required by the topology. From the assigned prefix, the network addresses, broadcast addresses, valid ranges, and appropriate subnet masks are calculated for each subnet, justifying the number of borrowed bits and the host capacity per network.</w:t>
      </w:r>
    </w:p>
    <w:p w14:paraId="4BF95B5A" w14:textId="77777777" w:rsidR="00AA33A2" w:rsidRPr="005F21CA" w:rsidRDefault="00AA33A2" w:rsidP="00AA33A2">
      <w:pPr>
        <w:pStyle w:val="TableParagraph"/>
        <w:spacing w:line="252" w:lineRule="exact"/>
        <w:rPr>
          <w:rFonts w:ascii="Times New Roman" w:hAnsi="Times New Roman" w:cs="Times New Roman"/>
          <w:sz w:val="24"/>
          <w:szCs w:val="24"/>
          <w:lang w:val="en-US"/>
        </w:rPr>
      </w:pPr>
    </w:p>
    <w:p w14:paraId="2B4E0CCD" w14:textId="1F2C9D2A" w:rsidR="004B1728" w:rsidRPr="005F21CA" w:rsidRDefault="00AA33A2" w:rsidP="00003CD9">
      <w:pPr>
        <w:pStyle w:val="TableParagraph"/>
        <w:spacing w:line="252" w:lineRule="exact"/>
        <w:rPr>
          <w:rFonts w:ascii="Times New Roman" w:hAnsi="Times New Roman" w:cs="Times New Roman"/>
          <w:sz w:val="24"/>
          <w:szCs w:val="24"/>
          <w:lang w:val="en-US"/>
        </w:rPr>
      </w:pPr>
      <w:r w:rsidRPr="005F21CA">
        <w:rPr>
          <w:rFonts w:ascii="Times New Roman" w:hAnsi="Times New Roman" w:cs="Times New Roman"/>
          <w:sz w:val="24"/>
          <w:szCs w:val="24"/>
          <w:lang w:val="en-US"/>
        </w:rPr>
        <w:t>The correct assignment of addresses and the activation of interfaces allow for the establishment of an orderly and functional routing, ensuring that each network can access its Gateway and facilitate the exchange of data within the communications system.</w:t>
      </w:r>
    </w:p>
    <w:p w14:paraId="619C3080" w14:textId="77777777" w:rsidR="00003CD9" w:rsidRPr="005F21CA" w:rsidRDefault="00003CD9" w:rsidP="00003CD9">
      <w:pPr>
        <w:pStyle w:val="Ttulo1"/>
        <w:rPr>
          <w:rFonts w:ascii="Times New Roman" w:eastAsia="Times New Roman" w:hAnsi="Times New Roman" w:cs="Times New Roman"/>
          <w:sz w:val="24"/>
          <w:szCs w:val="24"/>
        </w:rPr>
      </w:pPr>
      <w:bookmarkStart w:id="2" w:name="_Toc214368831"/>
      <w:r w:rsidRPr="005F21CA">
        <w:rPr>
          <w:rStyle w:val="Textoennegrita"/>
          <w:bCs w:val="0"/>
          <w:color w:val="auto"/>
          <w:sz w:val="24"/>
          <w:szCs w:val="24"/>
        </w:rPr>
        <w:t>Objetivo General</w:t>
      </w:r>
      <w:bookmarkEnd w:id="2"/>
    </w:p>
    <w:p w14:paraId="3FFD8E71" w14:textId="77777777" w:rsidR="00003CD9" w:rsidRPr="005F21CA" w:rsidRDefault="00003CD9" w:rsidP="00003CD9">
      <w:pPr>
        <w:pStyle w:val="NormalWeb"/>
        <w:rPr>
          <w:lang w:val="es-ES"/>
        </w:rPr>
      </w:pPr>
      <w:r w:rsidRPr="005F21CA">
        <w:rPr>
          <w:lang w:val="es-ES"/>
        </w:rPr>
        <w:t>Implementar un esquema de direccionamiento IPv4 mediante la creación y configuración de subredes que permitan la correcta operación, comunicación y administración de las diferentes LAN conectadas al Router R1, garantizando un uso eficiente y organizado del espacio de direcciones disponible.</w:t>
      </w:r>
    </w:p>
    <w:p w14:paraId="47447615" w14:textId="37D3EDB7" w:rsidR="004B1728" w:rsidRPr="005F21CA" w:rsidRDefault="004B1728">
      <w:pPr>
        <w:pStyle w:val="TableParagraph"/>
        <w:spacing w:line="252" w:lineRule="exact"/>
        <w:rPr>
          <w:sz w:val="24"/>
          <w:szCs w:val="24"/>
        </w:rPr>
      </w:pPr>
    </w:p>
    <w:p w14:paraId="58534B16" w14:textId="68BAE457" w:rsidR="004B1728" w:rsidRPr="005F21CA" w:rsidRDefault="004B1728">
      <w:pPr>
        <w:pStyle w:val="TableParagraph"/>
        <w:spacing w:line="252" w:lineRule="exact"/>
        <w:rPr>
          <w:sz w:val="24"/>
          <w:szCs w:val="24"/>
        </w:rPr>
      </w:pPr>
    </w:p>
    <w:p w14:paraId="64D6C501" w14:textId="00C24EA6" w:rsidR="004B1728" w:rsidRPr="005F21CA" w:rsidRDefault="004B1728">
      <w:pPr>
        <w:pStyle w:val="TableParagraph"/>
        <w:spacing w:line="252" w:lineRule="exact"/>
        <w:rPr>
          <w:sz w:val="24"/>
          <w:szCs w:val="24"/>
        </w:rPr>
      </w:pPr>
    </w:p>
    <w:p w14:paraId="394FED61" w14:textId="44E383AB" w:rsidR="004B1728" w:rsidRPr="005F21CA" w:rsidRDefault="004B1728" w:rsidP="00003CD9">
      <w:pPr>
        <w:pStyle w:val="Ttulo1"/>
        <w:rPr>
          <w:sz w:val="24"/>
          <w:szCs w:val="24"/>
        </w:rPr>
      </w:pPr>
    </w:p>
    <w:p w14:paraId="79B66AB3" w14:textId="77777777" w:rsidR="00003CD9" w:rsidRPr="005F21CA" w:rsidRDefault="00003CD9" w:rsidP="00003CD9">
      <w:pPr>
        <w:pStyle w:val="Ttulo1"/>
        <w:rPr>
          <w:rFonts w:ascii="Times New Roman" w:eastAsia="Times New Roman" w:hAnsi="Times New Roman" w:cs="Times New Roman"/>
          <w:color w:val="auto"/>
          <w:sz w:val="24"/>
          <w:szCs w:val="24"/>
        </w:rPr>
      </w:pPr>
      <w:bookmarkStart w:id="3" w:name="_Toc214368832"/>
      <w:r w:rsidRPr="005F21CA">
        <w:rPr>
          <w:rStyle w:val="Textoennegrita"/>
          <w:bCs w:val="0"/>
          <w:color w:val="auto"/>
          <w:sz w:val="24"/>
          <w:szCs w:val="24"/>
        </w:rPr>
        <w:t>Objetivos Específicos</w:t>
      </w:r>
      <w:bookmarkEnd w:id="3"/>
    </w:p>
    <w:p w14:paraId="66284C03" w14:textId="77777777" w:rsidR="00003CD9" w:rsidRPr="005F21CA" w:rsidRDefault="00003CD9" w:rsidP="00003CD9">
      <w:pPr>
        <w:pStyle w:val="NormalWeb"/>
        <w:rPr>
          <w:lang w:val="es-ES"/>
        </w:rPr>
      </w:pPr>
      <w:r w:rsidRPr="005F21CA">
        <w:rPr>
          <w:lang w:val="es-ES"/>
        </w:rPr>
        <w:t>Realizar el proceso de subnetting del bloque IPv4 asignado, calculando las subredes necesarias junto con sus direcciones de red, broadcast y rangos válidos para asegurar una distribución adecuada del direccionamiento.</w:t>
      </w:r>
    </w:p>
    <w:p w14:paraId="730C7F3C" w14:textId="4B4333E8" w:rsidR="004B1728" w:rsidRPr="005F21CA" w:rsidRDefault="00003CD9" w:rsidP="00003CD9">
      <w:pPr>
        <w:pStyle w:val="NormalWeb"/>
        <w:rPr>
          <w:lang w:val="es-ES"/>
        </w:rPr>
      </w:pPr>
      <w:r w:rsidRPr="005F21CA">
        <w:rPr>
          <w:lang w:val="es-ES"/>
        </w:rPr>
        <w:t>Configurar las interfaces del Router R1 con las direcciones IPv4 correspondientes a cada subred, verificando su activación y funcionalidad para garantizar la conectividad entre las diferentes redes de la topología.</w:t>
      </w:r>
    </w:p>
    <w:p w14:paraId="36E3B4D0" w14:textId="75A97FE2" w:rsidR="00003CD9" w:rsidRPr="005F21CA" w:rsidRDefault="00003CD9" w:rsidP="00003CD9">
      <w:pPr>
        <w:pStyle w:val="Ttulo1"/>
        <w:rPr>
          <w:rFonts w:ascii="Times New Roman" w:hAnsi="Times New Roman" w:cs="Times New Roman"/>
          <w:b/>
          <w:color w:val="000000" w:themeColor="text1"/>
          <w:sz w:val="24"/>
          <w:szCs w:val="24"/>
        </w:rPr>
      </w:pPr>
      <w:bookmarkStart w:id="4" w:name="_Toc213716072"/>
      <w:bookmarkStart w:id="5" w:name="_Toc214368833"/>
      <w:r w:rsidRPr="005F21CA">
        <w:rPr>
          <w:rFonts w:ascii="Times New Roman" w:hAnsi="Times New Roman" w:cs="Times New Roman"/>
          <w:b/>
          <w:color w:val="000000" w:themeColor="text1"/>
          <w:sz w:val="24"/>
          <w:szCs w:val="24"/>
        </w:rPr>
        <w:t>Marco teórico</w:t>
      </w:r>
      <w:bookmarkEnd w:id="4"/>
      <w:bookmarkEnd w:id="5"/>
    </w:p>
    <w:p w14:paraId="6AF23AB5" w14:textId="50CB1201" w:rsidR="00003CD9" w:rsidRPr="005F21CA" w:rsidRDefault="00003CD9" w:rsidP="00003CD9">
      <w:pPr>
        <w:rPr>
          <w:sz w:val="24"/>
          <w:szCs w:val="24"/>
        </w:rPr>
      </w:pPr>
    </w:p>
    <w:p w14:paraId="10D5C0F8" w14:textId="77777777" w:rsidR="00003CD9" w:rsidRPr="002352D2" w:rsidRDefault="00003CD9" w:rsidP="00003CD9">
      <w:pPr>
        <w:pStyle w:val="Ttulo2"/>
        <w:rPr>
          <w:rFonts w:ascii="Times New Roman" w:hAnsi="Times New Roman" w:cs="Times New Roman"/>
          <w:b/>
          <w:color w:val="auto"/>
          <w:sz w:val="24"/>
          <w:szCs w:val="24"/>
          <w:lang w:val="es-MX"/>
        </w:rPr>
      </w:pPr>
      <w:bookmarkStart w:id="6" w:name="_Toc214368834"/>
      <w:r w:rsidRPr="002352D2">
        <w:rPr>
          <w:rFonts w:ascii="Times New Roman" w:hAnsi="Times New Roman" w:cs="Times New Roman"/>
          <w:b/>
          <w:color w:val="auto"/>
          <w:sz w:val="24"/>
          <w:szCs w:val="24"/>
          <w:lang w:val="es-MX"/>
        </w:rPr>
        <w:t>Red LAN (Local Area Network)</w:t>
      </w:r>
      <w:bookmarkEnd w:id="6"/>
    </w:p>
    <w:p w14:paraId="7358B0E6" w14:textId="77777777" w:rsidR="00003CD9" w:rsidRPr="002352D2" w:rsidRDefault="00003CD9" w:rsidP="00003CD9">
      <w:pPr>
        <w:rPr>
          <w:sz w:val="24"/>
          <w:szCs w:val="24"/>
          <w:lang w:val="es-MX"/>
        </w:rPr>
      </w:pPr>
    </w:p>
    <w:p w14:paraId="346B36FE" w14:textId="58E782A6" w:rsidR="00003CD9" w:rsidRPr="005F21CA" w:rsidRDefault="00003CD9" w:rsidP="00003CD9">
      <w:pPr>
        <w:rPr>
          <w:rFonts w:ascii="Times New Roman" w:hAnsi="Times New Roman" w:cs="Times New Roman"/>
          <w:sz w:val="24"/>
          <w:szCs w:val="24"/>
        </w:rPr>
      </w:pPr>
      <w:r w:rsidRPr="005F21CA">
        <w:rPr>
          <w:rFonts w:ascii="Times New Roman" w:hAnsi="Times New Roman" w:cs="Times New Roman"/>
          <w:sz w:val="24"/>
          <w:szCs w:val="24"/>
        </w:rPr>
        <w:t>Una red de área local (LAN) es un sistema de interconexión de equipos informáticos y dispositivos de comunicación que comparten recursos y servicios dentro de un mismo perímetro geográfico reducido, como un departamento, una vivienda o un edificio de oficinas; se define como una infraestructura de red de alcance limitado, gestionada de manera centralizada, que proporciona acceso de alta velocidad y baja latencia a usuarios y terminales mediante tecnologías cableadas o inalámbricas, y cuyo propósito fundamental es facilitar la transmisión eficiente y confiable de datos entre todos los elementos conectados en ese espacio físico determinado. Una red de área local (LAN) es un sistema de interconexión de equipos informáticos y dispositivos de comunicación que comparten recursos y servicios dentro de un mismo perímetro geográfico reducido, como un departamento, una vivienda o un edificio de oficinas; se define como una infraestructura de red de alcance limitado, gestionada de manera centralizada, que proporciona acceso de alta velocidad y baja latencia a usuarios y terminales mediante tecnologías cableadas o inalámbricas, y cuyo propósito fundamental es facilitar la transmisión eficiente y confiable de datos entre todos los elementos conectados en ese espacio físico determinado.[1][2]</w:t>
      </w:r>
    </w:p>
    <w:p w14:paraId="04DA76B4" w14:textId="12B15F56" w:rsidR="00003CD9" w:rsidRPr="005F21CA" w:rsidRDefault="00003CD9" w:rsidP="00003CD9">
      <w:pPr>
        <w:rPr>
          <w:rFonts w:ascii="Times New Roman" w:hAnsi="Times New Roman" w:cs="Times New Roman"/>
          <w:sz w:val="24"/>
          <w:szCs w:val="24"/>
        </w:rPr>
      </w:pPr>
    </w:p>
    <w:p w14:paraId="4C0892BC" w14:textId="77777777" w:rsidR="00003CD9" w:rsidRPr="005F21CA" w:rsidRDefault="00003CD9" w:rsidP="00003CD9">
      <w:pPr>
        <w:pStyle w:val="Ttulo2"/>
        <w:rPr>
          <w:rFonts w:ascii="Times New Roman" w:hAnsi="Times New Roman" w:cs="Times New Roman"/>
          <w:b/>
          <w:color w:val="auto"/>
          <w:sz w:val="24"/>
          <w:szCs w:val="24"/>
        </w:rPr>
      </w:pPr>
      <w:bookmarkStart w:id="7" w:name="_Toc213716073"/>
      <w:bookmarkStart w:id="8" w:name="_Toc214368835"/>
      <w:r w:rsidRPr="005F21CA">
        <w:rPr>
          <w:rFonts w:ascii="Times New Roman" w:hAnsi="Times New Roman" w:cs="Times New Roman"/>
          <w:b/>
          <w:color w:val="auto"/>
          <w:sz w:val="24"/>
          <w:szCs w:val="24"/>
        </w:rPr>
        <w:t>Direccionamiento IP</w:t>
      </w:r>
      <w:bookmarkEnd w:id="7"/>
      <w:bookmarkEnd w:id="8"/>
    </w:p>
    <w:p w14:paraId="7FF20ABD" w14:textId="77777777" w:rsidR="00003CD9" w:rsidRPr="005F21CA" w:rsidRDefault="00003CD9" w:rsidP="00003CD9">
      <w:pPr>
        <w:rPr>
          <w:rFonts w:ascii="Times New Roman" w:hAnsi="Times New Roman" w:cs="Times New Roman"/>
          <w:sz w:val="24"/>
          <w:szCs w:val="24"/>
        </w:rPr>
      </w:pPr>
    </w:p>
    <w:p w14:paraId="0392E9B4" w14:textId="58F5C7B8" w:rsidR="00003CD9" w:rsidRPr="005F21CA" w:rsidRDefault="00003CD9" w:rsidP="00003CD9">
      <w:pPr>
        <w:rPr>
          <w:rFonts w:ascii="Times New Roman" w:hAnsi="Times New Roman" w:cs="Times New Roman"/>
          <w:sz w:val="24"/>
          <w:szCs w:val="24"/>
        </w:rPr>
      </w:pPr>
      <w:r w:rsidRPr="005F21CA">
        <w:rPr>
          <w:rFonts w:ascii="Times New Roman" w:hAnsi="Times New Roman" w:cs="Times New Roman"/>
          <w:sz w:val="24"/>
          <w:szCs w:val="24"/>
        </w:rPr>
        <w:t>La configuración de redes y la correcta asignación de direcciones IP son aspectos fundamentales en el diseño y funcionamiento de infraestructuras tecnológicas empresariales. El direccionamiento IP permite identificar cada dispositivo conectado a una red, garantizando su localización y la correcta transmisión de datos entre ellos. Según Cisco, este direccionamiento puede dividirse en redes públicas y privadas, y su organización en subredes contribuye significativamente a optimizar el uso de direcciones disponibles, mejorar el rendimiento y reforzar la seguridad de la red. [3]</w:t>
      </w:r>
    </w:p>
    <w:p w14:paraId="361C4761" w14:textId="77777777" w:rsidR="00003CD9" w:rsidRPr="005F21CA" w:rsidRDefault="00003CD9" w:rsidP="00003CD9">
      <w:pPr>
        <w:rPr>
          <w:rFonts w:ascii="Times New Roman" w:hAnsi="Times New Roman" w:cs="Times New Roman"/>
          <w:sz w:val="24"/>
          <w:szCs w:val="24"/>
        </w:rPr>
      </w:pPr>
    </w:p>
    <w:p w14:paraId="75EB156C" w14:textId="77777777" w:rsidR="00003CD9" w:rsidRPr="005F21CA" w:rsidRDefault="00003CD9" w:rsidP="00003CD9">
      <w:pPr>
        <w:pStyle w:val="Ttulo2"/>
        <w:rPr>
          <w:rFonts w:ascii="Times New Roman" w:hAnsi="Times New Roman" w:cs="Times New Roman"/>
          <w:b/>
          <w:color w:val="auto"/>
          <w:sz w:val="24"/>
          <w:szCs w:val="24"/>
        </w:rPr>
      </w:pPr>
      <w:bookmarkStart w:id="9" w:name="_Toc213716074"/>
      <w:bookmarkStart w:id="10" w:name="_Toc214368836"/>
      <w:r w:rsidRPr="005F21CA">
        <w:rPr>
          <w:rFonts w:ascii="Times New Roman" w:hAnsi="Times New Roman" w:cs="Times New Roman"/>
          <w:b/>
          <w:color w:val="auto"/>
          <w:sz w:val="24"/>
          <w:szCs w:val="24"/>
        </w:rPr>
        <w:t>Subneteo</w:t>
      </w:r>
      <w:bookmarkEnd w:id="9"/>
      <w:bookmarkEnd w:id="10"/>
    </w:p>
    <w:p w14:paraId="56A1D17C" w14:textId="77777777" w:rsidR="00003CD9" w:rsidRPr="005F21CA" w:rsidRDefault="00003CD9" w:rsidP="00003CD9">
      <w:pPr>
        <w:rPr>
          <w:rFonts w:ascii="Times New Roman" w:hAnsi="Times New Roman" w:cs="Times New Roman"/>
          <w:b/>
          <w:sz w:val="24"/>
          <w:szCs w:val="24"/>
        </w:rPr>
      </w:pPr>
    </w:p>
    <w:p w14:paraId="18EE68A0" w14:textId="151057FA" w:rsidR="00003CD9" w:rsidRPr="005F21CA" w:rsidRDefault="00003CD9" w:rsidP="00003CD9">
      <w:pPr>
        <w:rPr>
          <w:rFonts w:ascii="Times New Roman" w:hAnsi="Times New Roman" w:cs="Times New Roman"/>
          <w:b/>
          <w:sz w:val="24"/>
          <w:szCs w:val="24"/>
        </w:rPr>
      </w:pPr>
      <w:r w:rsidRPr="005F21CA">
        <w:rPr>
          <w:rFonts w:ascii="Times New Roman" w:hAnsi="Times New Roman" w:cs="Times New Roman"/>
          <w:sz w:val="24"/>
          <w:szCs w:val="24"/>
        </w:rPr>
        <w:t xml:space="preserve">El proceso de </w:t>
      </w:r>
      <w:proofErr w:type="spellStart"/>
      <w:r w:rsidRPr="005F21CA">
        <w:rPr>
          <w:rStyle w:val="Textoennegrita"/>
          <w:rFonts w:ascii="Times New Roman" w:hAnsi="Times New Roman" w:cs="Times New Roman"/>
          <w:b w:val="0"/>
          <w:sz w:val="24"/>
          <w:szCs w:val="24"/>
        </w:rPr>
        <w:t>subneteo</w:t>
      </w:r>
      <w:proofErr w:type="spellEnd"/>
      <w:r w:rsidRPr="005F21CA">
        <w:rPr>
          <w:rFonts w:ascii="Times New Roman" w:hAnsi="Times New Roman" w:cs="Times New Roman"/>
          <w:sz w:val="24"/>
          <w:szCs w:val="24"/>
        </w:rPr>
        <w:t>, es decir, dividir una red grande en segmentos más pequeños, facilita la administración, reduce la congestión y permite un control más preciso del tráfico. Esta práctica se vuelve esencial a medida que crece la cantidad de dispositivos conectados en un entorno empresarial.</w:t>
      </w:r>
      <w:r w:rsidRPr="005F21CA">
        <w:rPr>
          <w:rFonts w:ascii="Times New Roman" w:hAnsi="Times New Roman" w:cs="Times New Roman"/>
          <w:sz w:val="24"/>
          <w:szCs w:val="24"/>
        </w:rPr>
        <w:br/>
        <w:t>De acuerdo con el Tecnológico de Costa Rica, las clases de direcciones IP y la división de redes en subredes permiten una administración más efectiva del espacio de direccionamiento, algo esencial en organizaciones con una alta densidad de dispositivos. [4]</w:t>
      </w:r>
    </w:p>
    <w:p w14:paraId="21CEF019" w14:textId="59373EAF" w:rsidR="00003CD9" w:rsidRPr="005F21CA" w:rsidRDefault="00003CD9">
      <w:pPr>
        <w:pStyle w:val="TableParagraph"/>
        <w:spacing w:line="252" w:lineRule="exact"/>
        <w:rPr>
          <w:rFonts w:ascii="Arial" w:hAnsi="Arial" w:cs="Arial"/>
          <w:sz w:val="24"/>
          <w:szCs w:val="24"/>
        </w:rPr>
      </w:pPr>
    </w:p>
    <w:p w14:paraId="376CB4C3" w14:textId="77777777" w:rsidR="00003CD9" w:rsidRPr="005F21CA" w:rsidRDefault="00003CD9">
      <w:pPr>
        <w:pStyle w:val="TableParagraph"/>
        <w:spacing w:line="252" w:lineRule="exact"/>
        <w:rPr>
          <w:sz w:val="24"/>
          <w:szCs w:val="24"/>
        </w:rPr>
      </w:pPr>
    </w:p>
    <w:p w14:paraId="643DC2BE" w14:textId="77777777" w:rsidR="004B1728" w:rsidRPr="005F21CA" w:rsidRDefault="004B1728">
      <w:pPr>
        <w:pStyle w:val="TableParagraph"/>
        <w:spacing w:line="252" w:lineRule="exact"/>
        <w:rPr>
          <w:sz w:val="24"/>
          <w:szCs w:val="24"/>
        </w:rPr>
      </w:pPr>
    </w:p>
    <w:p w14:paraId="30378EEA" w14:textId="299986B1" w:rsidR="00AA33A2" w:rsidRPr="005F21CA" w:rsidRDefault="00AA33A2" w:rsidP="00AA33A2">
      <w:pPr>
        <w:rPr>
          <w:rFonts w:ascii="Times New Roman" w:hAnsi="Times New Roman" w:cs="Times New Roman"/>
          <w:b/>
          <w:bCs/>
          <w:sz w:val="24"/>
          <w:szCs w:val="24"/>
        </w:rPr>
      </w:pPr>
    </w:p>
    <w:p w14:paraId="2EFC5A65" w14:textId="77777777" w:rsidR="00003CD9" w:rsidRPr="005F21CA" w:rsidRDefault="00003CD9" w:rsidP="00AA33A2">
      <w:pPr>
        <w:rPr>
          <w:rFonts w:ascii="Times New Roman" w:hAnsi="Times New Roman" w:cs="Times New Roman"/>
          <w:sz w:val="24"/>
          <w:szCs w:val="24"/>
        </w:rPr>
      </w:pPr>
    </w:p>
    <w:p w14:paraId="31B7B716" w14:textId="54F77F90" w:rsidR="00003CD9" w:rsidRPr="005F21CA" w:rsidRDefault="00003CD9" w:rsidP="00003CD9">
      <w:pPr>
        <w:pStyle w:val="Ttulo1"/>
        <w:rPr>
          <w:rFonts w:ascii="Times New Roman" w:hAnsi="Times New Roman" w:cs="Times New Roman"/>
          <w:b/>
          <w:color w:val="auto"/>
          <w:sz w:val="24"/>
          <w:szCs w:val="24"/>
        </w:rPr>
      </w:pPr>
      <w:bookmarkStart w:id="11" w:name="_Toc214368837"/>
      <w:r w:rsidRPr="005F21CA">
        <w:rPr>
          <w:rFonts w:ascii="Times New Roman" w:hAnsi="Times New Roman" w:cs="Times New Roman"/>
          <w:b/>
          <w:color w:val="auto"/>
          <w:sz w:val="24"/>
          <w:szCs w:val="24"/>
        </w:rPr>
        <w:t>Desarrollo</w:t>
      </w:r>
      <w:bookmarkEnd w:id="11"/>
    </w:p>
    <w:p w14:paraId="4D114962" w14:textId="77777777" w:rsidR="00003CD9" w:rsidRPr="005F21CA" w:rsidRDefault="00003CD9" w:rsidP="00AA33A2">
      <w:pPr>
        <w:rPr>
          <w:rFonts w:ascii="Times New Roman" w:hAnsi="Times New Roman" w:cs="Times New Roman"/>
          <w:sz w:val="24"/>
          <w:szCs w:val="24"/>
        </w:rPr>
      </w:pPr>
    </w:p>
    <w:p w14:paraId="5E727A67" w14:textId="798021CE" w:rsidR="00AA33A2" w:rsidRPr="005F21CA" w:rsidRDefault="00AA33A2" w:rsidP="00AA33A2">
      <w:pPr>
        <w:rPr>
          <w:rFonts w:ascii="Times New Roman" w:hAnsi="Times New Roman" w:cs="Times New Roman"/>
          <w:sz w:val="24"/>
          <w:szCs w:val="24"/>
        </w:rPr>
      </w:pPr>
      <w:r w:rsidRPr="005F21CA">
        <w:rPr>
          <w:rFonts w:ascii="Times New Roman" w:hAnsi="Times New Roman" w:cs="Times New Roman"/>
          <w:sz w:val="24"/>
          <w:szCs w:val="24"/>
        </w:rPr>
        <w:t xml:space="preserve">Para poder </w:t>
      </w:r>
      <w:r w:rsidR="002352D2">
        <w:rPr>
          <w:rFonts w:ascii="Times New Roman" w:hAnsi="Times New Roman" w:cs="Times New Roman"/>
          <w:sz w:val="24"/>
          <w:szCs w:val="24"/>
        </w:rPr>
        <w:t>desarrollar nuestr</w:t>
      </w:r>
      <w:r w:rsidR="0020254F">
        <w:rPr>
          <w:rFonts w:ascii="Times New Roman" w:hAnsi="Times New Roman" w:cs="Times New Roman"/>
          <w:sz w:val="24"/>
          <w:szCs w:val="24"/>
        </w:rPr>
        <w:t>a red</w:t>
      </w:r>
      <w:r w:rsidR="002352D2">
        <w:rPr>
          <w:rFonts w:ascii="Times New Roman" w:hAnsi="Times New Roman" w:cs="Times New Roman"/>
          <w:sz w:val="24"/>
          <w:szCs w:val="24"/>
        </w:rPr>
        <w:t xml:space="preserve"> se nos destinó la optimización de una red</w:t>
      </w:r>
      <w:r w:rsidRPr="005F21CA">
        <w:rPr>
          <w:rFonts w:ascii="Times New Roman" w:hAnsi="Times New Roman" w:cs="Times New Roman"/>
          <w:sz w:val="24"/>
          <w:szCs w:val="24"/>
        </w:rPr>
        <w:t xml:space="preserve"> </w:t>
      </w:r>
      <w:r w:rsidR="002352D2">
        <w:rPr>
          <w:rFonts w:ascii="Times New Roman" w:hAnsi="Times New Roman" w:cs="Times New Roman"/>
          <w:sz w:val="24"/>
          <w:szCs w:val="24"/>
        </w:rPr>
        <w:t xml:space="preserve">de la empresa GameTech, esta se encontraba en un problema de exceso de host, donde las difusiones iban a demasiados dispositivos y el flujo de tráfico era más sobrecargado, para solucionar esto aplicamos Subneteo a partir de una dirección IPv4 capaz de soportar una división en 6 redes, siendo esta la forma en la que lo separaremos, por grupos, y así cumplir con la capacidad requerida para cada uno, así mismo como si escalabilidad. </w:t>
      </w:r>
      <w:r w:rsidRPr="005F21CA">
        <w:rPr>
          <w:rFonts w:ascii="Times New Roman" w:hAnsi="Times New Roman" w:cs="Times New Roman"/>
          <w:sz w:val="24"/>
          <w:szCs w:val="24"/>
        </w:rPr>
        <w:t xml:space="preserve">Para comenzar seleccionamos un bloque IP inicial, el cual es </w:t>
      </w:r>
      <w:r w:rsidRPr="005F21CA">
        <w:rPr>
          <w:rFonts w:ascii="Times New Roman" w:hAnsi="Times New Roman" w:cs="Times New Roman"/>
          <w:b/>
          <w:bCs/>
          <w:sz w:val="24"/>
          <w:szCs w:val="24"/>
          <w:u w:val="single"/>
        </w:rPr>
        <w:t>192.150.128.0</w:t>
      </w:r>
      <w:r w:rsidRPr="005F21CA">
        <w:rPr>
          <w:rFonts w:ascii="Times New Roman" w:hAnsi="Times New Roman" w:cs="Times New Roman"/>
          <w:sz w:val="24"/>
          <w:szCs w:val="24"/>
        </w:rPr>
        <w:t xml:space="preserve">, con una longitud de prefijo de </w:t>
      </w:r>
      <w:r w:rsidRPr="005F21CA">
        <w:rPr>
          <w:rFonts w:ascii="Times New Roman" w:hAnsi="Times New Roman" w:cs="Times New Roman"/>
          <w:b/>
          <w:bCs/>
          <w:sz w:val="24"/>
          <w:szCs w:val="24"/>
          <w:u w:val="single"/>
        </w:rPr>
        <w:t>/21,</w:t>
      </w:r>
      <w:r w:rsidRPr="005F21CA">
        <w:rPr>
          <w:rFonts w:ascii="Times New Roman" w:hAnsi="Times New Roman" w:cs="Times New Roman"/>
          <w:sz w:val="24"/>
          <w:szCs w:val="24"/>
        </w:rPr>
        <w:t xml:space="preserve"> elegimos esa longitud,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=2048</m:t>
        </m:r>
      </m:oMath>
      <w:r w:rsidRPr="005F21CA">
        <w:rPr>
          <w:rFonts w:ascii="Times New Roman" w:hAnsi="Times New Roman" w:cs="Times New Roman"/>
          <w:sz w:val="24"/>
          <w:szCs w:val="24"/>
        </w:rPr>
        <w:t>, indicando que esta máscara tiene una capacidad de 2048 dispositivos/direcciones, todo este cálculo se muestra en la</w:t>
      </w:r>
      <w:r w:rsidR="002352D2">
        <w:rPr>
          <w:rFonts w:ascii="Times New Roman" w:hAnsi="Times New Roman" w:cs="Times New Roman"/>
          <w:sz w:val="24"/>
          <w:szCs w:val="24"/>
        </w:rPr>
        <w:t>s</w:t>
      </w:r>
      <w:r w:rsidRPr="005F21CA">
        <w:rPr>
          <w:rFonts w:ascii="Times New Roman" w:hAnsi="Times New Roman" w:cs="Times New Roman"/>
          <w:sz w:val="24"/>
          <w:szCs w:val="24"/>
        </w:rPr>
        <w:t xml:space="preserve"> Figura</w:t>
      </w:r>
      <w:r w:rsidR="002352D2">
        <w:rPr>
          <w:rFonts w:ascii="Times New Roman" w:hAnsi="Times New Roman" w:cs="Times New Roman"/>
          <w:sz w:val="24"/>
          <w:szCs w:val="24"/>
        </w:rPr>
        <w:t>s</w:t>
      </w:r>
      <w:r w:rsidRPr="005F21CA">
        <w:rPr>
          <w:rFonts w:ascii="Times New Roman" w:hAnsi="Times New Roman" w:cs="Times New Roman"/>
          <w:sz w:val="24"/>
          <w:szCs w:val="24"/>
        </w:rPr>
        <w:t>.</w:t>
      </w:r>
    </w:p>
    <w:p w14:paraId="68CEA1A0" w14:textId="77777777" w:rsidR="00AA33A2" w:rsidRPr="005F21CA" w:rsidRDefault="00AA33A2" w:rsidP="00AA33A2">
      <w:pPr>
        <w:rPr>
          <w:rFonts w:ascii="Times New Roman" w:hAnsi="Times New Roman" w:cs="Times New Roman"/>
          <w:sz w:val="24"/>
          <w:szCs w:val="24"/>
        </w:rPr>
      </w:pPr>
    </w:p>
    <w:p w14:paraId="15A4E7C5" w14:textId="77777777" w:rsidR="00AA33A2" w:rsidRPr="005F21CA" w:rsidRDefault="00AA33A2" w:rsidP="00AA33A2">
      <w:pPr>
        <w:keepNext/>
        <w:jc w:val="center"/>
        <w:rPr>
          <w:sz w:val="24"/>
          <w:szCs w:val="24"/>
        </w:rPr>
      </w:pPr>
      <w:r w:rsidRPr="005F21CA">
        <w:rPr>
          <w:rFonts w:ascii="Times New Roman" w:hAnsi="Times New Roman" w:cs="Times New Roman"/>
          <w:noProof/>
          <w:sz w:val="24"/>
          <w:szCs w:val="24"/>
          <w:lang w:val="en-US"/>
        </w:rPr>
        <w:drawing>
          <wp:inline distT="0" distB="0" distL="0" distR="0" wp14:anchorId="398EB991" wp14:editId="3371C159">
            <wp:extent cx="6400800" cy="1172845"/>
            <wp:effectExtent l="0" t="0" r="0" b="8255"/>
            <wp:docPr id="49085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3678" name=""/>
                    <pic:cNvPicPr/>
                  </pic:nvPicPr>
                  <pic:blipFill>
                    <a:blip r:embed="rId10"/>
                    <a:stretch>
                      <a:fillRect/>
                    </a:stretch>
                  </pic:blipFill>
                  <pic:spPr>
                    <a:xfrm>
                      <a:off x="0" y="0"/>
                      <a:ext cx="6400800" cy="1172845"/>
                    </a:xfrm>
                    <a:prstGeom prst="rect">
                      <a:avLst/>
                    </a:prstGeom>
                  </pic:spPr>
                </pic:pic>
              </a:graphicData>
            </a:graphic>
          </wp:inline>
        </w:drawing>
      </w:r>
    </w:p>
    <w:p w14:paraId="6684B992" w14:textId="27D4AFE0" w:rsidR="00AA33A2" w:rsidRPr="005F21CA" w:rsidRDefault="00AA33A2" w:rsidP="00003CD9">
      <w:pPr>
        <w:pStyle w:val="Descripcin"/>
        <w:jc w:val="center"/>
        <w:rPr>
          <w:sz w:val="24"/>
          <w:szCs w:val="24"/>
        </w:rPr>
      </w:pPr>
      <w:bookmarkStart w:id="12" w:name="_Toc214368789"/>
      <w:r w:rsidRPr="005F21CA">
        <w:rPr>
          <w:sz w:val="24"/>
          <w:szCs w:val="24"/>
        </w:rPr>
        <w:t xml:space="preserve">Figura </w:t>
      </w:r>
      <w:r w:rsidRPr="005F21CA">
        <w:rPr>
          <w:sz w:val="24"/>
          <w:szCs w:val="24"/>
        </w:rPr>
        <w:fldChar w:fldCharType="begin"/>
      </w:r>
      <w:r w:rsidRPr="005F21CA">
        <w:rPr>
          <w:sz w:val="24"/>
          <w:szCs w:val="24"/>
        </w:rPr>
        <w:instrText xml:space="preserve"> SEQ Figura \* ARABIC </w:instrText>
      </w:r>
      <w:r w:rsidRPr="005F21CA">
        <w:rPr>
          <w:sz w:val="24"/>
          <w:szCs w:val="24"/>
        </w:rPr>
        <w:fldChar w:fldCharType="separate"/>
      </w:r>
      <w:r w:rsidR="000063D8">
        <w:rPr>
          <w:noProof/>
          <w:sz w:val="24"/>
          <w:szCs w:val="24"/>
        </w:rPr>
        <w:t>1</w:t>
      </w:r>
      <w:r w:rsidRPr="005F21CA">
        <w:rPr>
          <w:sz w:val="24"/>
          <w:szCs w:val="24"/>
        </w:rPr>
        <w:fldChar w:fldCharType="end"/>
      </w:r>
      <w:r w:rsidRPr="005F21CA">
        <w:rPr>
          <w:sz w:val="24"/>
          <w:szCs w:val="24"/>
        </w:rPr>
        <w:t xml:space="preserve"> Bloque inicial</w:t>
      </w:r>
      <w:bookmarkEnd w:id="12"/>
    </w:p>
    <w:p w14:paraId="733E751F" w14:textId="09C05985" w:rsidR="00AA33A2" w:rsidRPr="005F21CA" w:rsidRDefault="00AA33A2" w:rsidP="00AA33A2">
      <w:pPr>
        <w:rPr>
          <w:rFonts w:ascii="Times New Roman" w:hAnsi="Times New Roman" w:cs="Times New Roman"/>
          <w:sz w:val="24"/>
          <w:szCs w:val="24"/>
        </w:rPr>
      </w:pPr>
      <w:r w:rsidRPr="005F21CA">
        <w:rPr>
          <w:rFonts w:ascii="Times New Roman" w:hAnsi="Times New Roman" w:cs="Times New Roman"/>
          <w:sz w:val="24"/>
          <w:szCs w:val="24"/>
        </w:rPr>
        <w:t>Ahora que tenemos el bloque IP inicial</w:t>
      </w:r>
      <w:r w:rsidR="002352D2">
        <w:rPr>
          <w:rFonts w:ascii="Times New Roman" w:hAnsi="Times New Roman" w:cs="Times New Roman"/>
          <w:sz w:val="24"/>
          <w:szCs w:val="24"/>
        </w:rPr>
        <w:t>, como se muestra en la Figura 1,</w:t>
      </w:r>
      <w:r w:rsidRPr="005F21CA">
        <w:rPr>
          <w:rFonts w:ascii="Times New Roman" w:hAnsi="Times New Roman" w:cs="Times New Roman"/>
          <w:sz w:val="24"/>
          <w:szCs w:val="24"/>
        </w:rPr>
        <w:t xml:space="preserve"> tomamos la cantidad de 3 ceros de la porción de host para obtener 6 subredes,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r>
          <w:rPr>
            <w:rFonts w:ascii="Cambria Math" w:hAnsi="Cambria Math" w:cs="Times New Roman"/>
            <w:sz w:val="24"/>
            <w:szCs w:val="24"/>
          </w:rPr>
          <m:t>=8≥6</m:t>
        </m:r>
      </m:oMath>
      <w:r w:rsidR="002352D2">
        <w:rPr>
          <w:rFonts w:ascii="Times New Roman" w:hAnsi="Times New Roman" w:cs="Times New Roman"/>
          <w:sz w:val="24"/>
          <w:szCs w:val="24"/>
        </w:rPr>
        <w:t>, no podríamos tomar 2 porque</w:t>
      </w:r>
      <w:r w:rsidRPr="005F21CA">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=4≥6</m:t>
        </m:r>
      </m:oMath>
      <w:r w:rsidRPr="005F21CA">
        <w:rPr>
          <w:rFonts w:ascii="Times New Roman" w:hAnsi="Times New Roman" w:cs="Times New Roman"/>
          <w:sz w:val="24"/>
          <w:szCs w:val="24"/>
        </w:rPr>
        <w:t>,</w:t>
      </w:r>
      <w:r w:rsidR="002352D2">
        <w:rPr>
          <w:rFonts w:ascii="Times New Roman" w:hAnsi="Times New Roman" w:cs="Times New Roman"/>
          <w:sz w:val="24"/>
          <w:szCs w:val="24"/>
        </w:rPr>
        <w:t xml:space="preserve"> son insuficientes, así que tenderemos a que mejor que sobre a que falte,</w:t>
      </w:r>
      <w:r w:rsidRPr="005F21CA">
        <w:rPr>
          <w:rFonts w:ascii="Times New Roman" w:hAnsi="Times New Roman" w:cs="Times New Roman"/>
          <w:sz w:val="24"/>
          <w:szCs w:val="24"/>
        </w:rPr>
        <w:t xml:space="preserve"> entonces tomamos 3 ceros de la porción de host creando la nueva máscara para las 8 subredes que se crean, siendo </w:t>
      </w:r>
      <w:r w:rsidRPr="005F21CA">
        <w:rPr>
          <w:rFonts w:ascii="Times New Roman" w:hAnsi="Times New Roman" w:cs="Times New Roman"/>
          <w:b/>
          <w:bCs/>
          <w:sz w:val="24"/>
          <w:szCs w:val="24"/>
          <w:u w:val="single"/>
        </w:rPr>
        <w:t>/24</w:t>
      </w:r>
      <w:r w:rsidRPr="005F21CA">
        <w:rPr>
          <w:rFonts w:ascii="Times New Roman" w:hAnsi="Times New Roman" w:cs="Times New Roman"/>
          <w:sz w:val="24"/>
          <w:szCs w:val="24"/>
        </w:rPr>
        <w:t xml:space="preserve"> teniendo una capacidad por red de </w:t>
      </w:r>
      <w:r w:rsidRPr="005F21CA">
        <w:rPr>
          <w:rFonts w:ascii="Times New Roman" w:hAnsi="Times New Roman" w:cs="Times New Roman"/>
          <w:b/>
          <w:bCs/>
          <w:sz w:val="24"/>
          <w:szCs w:val="24"/>
          <w:u w:val="single"/>
        </w:rPr>
        <w:t>256</w:t>
      </w:r>
      <w:r w:rsidRPr="005F21CA">
        <w:rPr>
          <w:rFonts w:ascii="Times New Roman" w:hAnsi="Times New Roman" w:cs="Times New Roman"/>
          <w:sz w:val="24"/>
          <w:szCs w:val="24"/>
        </w:rPr>
        <w:t xml:space="preserve"> direcciones, y </w:t>
      </w:r>
      <w:r w:rsidRPr="005F21CA">
        <w:rPr>
          <w:rFonts w:ascii="Times New Roman" w:hAnsi="Times New Roman" w:cs="Times New Roman"/>
          <w:b/>
          <w:bCs/>
          <w:sz w:val="24"/>
          <w:szCs w:val="24"/>
          <w:u w:val="single"/>
        </w:rPr>
        <w:t>254</w:t>
      </w:r>
      <w:r w:rsidRPr="005F21CA">
        <w:rPr>
          <w:rFonts w:ascii="Times New Roman" w:hAnsi="Times New Roman" w:cs="Times New Roman"/>
          <w:sz w:val="24"/>
          <w:szCs w:val="24"/>
        </w:rPr>
        <w:t xml:space="preserve"> direcciones útiles (restando la dirección de red y el broadcast), de las cuales solo 6 son las que usaremos ya que</w:t>
      </w:r>
      <w:r w:rsidR="002352D2">
        <w:rPr>
          <w:rFonts w:ascii="Times New Roman" w:hAnsi="Times New Roman" w:cs="Times New Roman"/>
          <w:sz w:val="24"/>
          <w:szCs w:val="24"/>
        </w:rPr>
        <w:t xml:space="preserve"> la división que tomamos</w:t>
      </w:r>
      <w:r w:rsidRPr="005F21CA">
        <w:rPr>
          <w:rFonts w:ascii="Times New Roman" w:hAnsi="Times New Roman" w:cs="Times New Roman"/>
          <w:sz w:val="24"/>
          <w:szCs w:val="24"/>
        </w:rPr>
        <w:t xml:space="preserve"> </w:t>
      </w:r>
      <w:r w:rsidR="002352D2">
        <w:rPr>
          <w:rFonts w:ascii="Times New Roman" w:hAnsi="Times New Roman" w:cs="Times New Roman"/>
          <w:sz w:val="24"/>
          <w:szCs w:val="24"/>
        </w:rPr>
        <w:t xml:space="preserve">es de </w:t>
      </w:r>
      <w:r w:rsidRPr="005F21CA">
        <w:rPr>
          <w:rFonts w:ascii="Times New Roman" w:hAnsi="Times New Roman" w:cs="Times New Roman"/>
          <w:sz w:val="24"/>
          <w:szCs w:val="24"/>
        </w:rPr>
        <w:t xml:space="preserve">6 LAN. Con ello obtenemos el número guía, el cual es el número que representa el ultimo 1 de la porción de red, siendo en nuestro caso 1,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0</m:t>
            </m:r>
          </m:sup>
        </m:sSup>
        <m:r>
          <w:rPr>
            <w:rFonts w:ascii="Cambria Math" w:hAnsi="Cambria Math" w:cs="Times New Roman"/>
            <w:sz w:val="24"/>
            <w:szCs w:val="24"/>
          </w:rPr>
          <m:t>=1</m:t>
        </m:r>
      </m:oMath>
      <w:r w:rsidRPr="005F21CA">
        <w:rPr>
          <w:rFonts w:ascii="Times New Roman" w:hAnsi="Times New Roman" w:cs="Times New Roman"/>
          <w:sz w:val="24"/>
          <w:szCs w:val="24"/>
        </w:rPr>
        <w:t xml:space="preserve">. Todo esto se evidencia en la Figura </w:t>
      </w:r>
      <w:r w:rsidR="002352D2">
        <w:rPr>
          <w:rFonts w:ascii="Times New Roman" w:hAnsi="Times New Roman" w:cs="Times New Roman"/>
          <w:sz w:val="24"/>
          <w:szCs w:val="24"/>
        </w:rPr>
        <w:t>2</w:t>
      </w:r>
      <w:r w:rsidRPr="005F21CA">
        <w:rPr>
          <w:rFonts w:ascii="Times New Roman" w:hAnsi="Times New Roman" w:cs="Times New Roman"/>
          <w:sz w:val="24"/>
          <w:szCs w:val="24"/>
        </w:rPr>
        <w:t>.</w:t>
      </w:r>
    </w:p>
    <w:p w14:paraId="3E201FF2" w14:textId="77777777" w:rsidR="00AA33A2" w:rsidRPr="005F21CA" w:rsidRDefault="00AA33A2" w:rsidP="00AA33A2">
      <w:pPr>
        <w:rPr>
          <w:rFonts w:ascii="Times New Roman" w:hAnsi="Times New Roman" w:cs="Times New Roman"/>
          <w:sz w:val="24"/>
          <w:szCs w:val="24"/>
        </w:rPr>
      </w:pPr>
    </w:p>
    <w:p w14:paraId="6423D833" w14:textId="77777777" w:rsidR="00AA33A2" w:rsidRPr="005F21CA" w:rsidRDefault="00AA33A2" w:rsidP="00AA33A2">
      <w:pPr>
        <w:keepNext/>
        <w:jc w:val="center"/>
        <w:rPr>
          <w:sz w:val="24"/>
          <w:szCs w:val="24"/>
        </w:rPr>
      </w:pPr>
      <w:r w:rsidRPr="005F21CA">
        <w:rPr>
          <w:rFonts w:ascii="Times New Roman" w:hAnsi="Times New Roman" w:cs="Times New Roman"/>
          <w:noProof/>
          <w:sz w:val="24"/>
          <w:szCs w:val="24"/>
          <w:lang w:val="en-US"/>
        </w:rPr>
        <w:drawing>
          <wp:inline distT="0" distB="0" distL="0" distR="0" wp14:anchorId="2E134CB9" wp14:editId="3573236F">
            <wp:extent cx="6400800" cy="2480310"/>
            <wp:effectExtent l="0" t="0" r="0" b="0"/>
            <wp:docPr id="135742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0899" name=""/>
                    <pic:cNvPicPr/>
                  </pic:nvPicPr>
                  <pic:blipFill>
                    <a:blip r:embed="rId11"/>
                    <a:stretch>
                      <a:fillRect/>
                    </a:stretch>
                  </pic:blipFill>
                  <pic:spPr>
                    <a:xfrm>
                      <a:off x="0" y="0"/>
                      <a:ext cx="6400800" cy="2480310"/>
                    </a:xfrm>
                    <a:prstGeom prst="rect">
                      <a:avLst/>
                    </a:prstGeom>
                  </pic:spPr>
                </pic:pic>
              </a:graphicData>
            </a:graphic>
          </wp:inline>
        </w:drawing>
      </w:r>
    </w:p>
    <w:p w14:paraId="4DBD15A7" w14:textId="7F4CFB0D" w:rsidR="00AA33A2" w:rsidRPr="005F21CA" w:rsidRDefault="00AA33A2" w:rsidP="00AA33A2">
      <w:pPr>
        <w:pStyle w:val="Descripcin"/>
        <w:jc w:val="center"/>
        <w:rPr>
          <w:sz w:val="24"/>
          <w:szCs w:val="24"/>
        </w:rPr>
      </w:pPr>
      <w:bookmarkStart w:id="13" w:name="_Toc214368790"/>
      <w:r w:rsidRPr="005F21CA">
        <w:rPr>
          <w:sz w:val="24"/>
          <w:szCs w:val="24"/>
        </w:rPr>
        <w:t xml:space="preserve">Figura </w:t>
      </w:r>
      <w:r w:rsidRPr="005F21CA">
        <w:rPr>
          <w:sz w:val="24"/>
          <w:szCs w:val="24"/>
        </w:rPr>
        <w:fldChar w:fldCharType="begin"/>
      </w:r>
      <w:r w:rsidRPr="005F21CA">
        <w:rPr>
          <w:sz w:val="24"/>
          <w:szCs w:val="24"/>
        </w:rPr>
        <w:instrText xml:space="preserve"> SEQ Figura \* ARABIC </w:instrText>
      </w:r>
      <w:r w:rsidRPr="005F21CA">
        <w:rPr>
          <w:sz w:val="24"/>
          <w:szCs w:val="24"/>
        </w:rPr>
        <w:fldChar w:fldCharType="separate"/>
      </w:r>
      <w:r w:rsidR="000063D8">
        <w:rPr>
          <w:noProof/>
          <w:sz w:val="24"/>
          <w:szCs w:val="24"/>
        </w:rPr>
        <w:t>2</w:t>
      </w:r>
      <w:r w:rsidRPr="005F21CA">
        <w:rPr>
          <w:sz w:val="24"/>
          <w:szCs w:val="24"/>
        </w:rPr>
        <w:fldChar w:fldCharType="end"/>
      </w:r>
      <w:r w:rsidRPr="005F21CA">
        <w:rPr>
          <w:sz w:val="24"/>
          <w:szCs w:val="24"/>
        </w:rPr>
        <w:t xml:space="preserve"> bits prestados y nueva mascara</w:t>
      </w:r>
      <w:bookmarkEnd w:id="13"/>
    </w:p>
    <w:p w14:paraId="71766027" w14:textId="6307FD46" w:rsidR="00AA33A2" w:rsidRPr="005F21CA" w:rsidRDefault="00AA33A2" w:rsidP="00AA33A2">
      <w:pPr>
        <w:pStyle w:val="Descripcin"/>
        <w:rPr>
          <w:sz w:val="24"/>
          <w:szCs w:val="24"/>
        </w:rPr>
      </w:pPr>
    </w:p>
    <w:p w14:paraId="3537D565" w14:textId="77777777" w:rsidR="0020254F" w:rsidRDefault="002352D2" w:rsidP="00AA33A2">
      <w:pPr>
        <w:rPr>
          <w:rFonts w:ascii="Times New Roman" w:hAnsi="Times New Roman" w:cs="Times New Roman"/>
          <w:sz w:val="24"/>
          <w:szCs w:val="24"/>
        </w:rPr>
      </w:pPr>
      <w:r>
        <w:rPr>
          <w:rFonts w:ascii="Times New Roman" w:hAnsi="Times New Roman" w:cs="Times New Roman"/>
          <w:sz w:val="24"/>
          <w:szCs w:val="24"/>
        </w:rPr>
        <w:lastRenderedPageBreak/>
        <w:t xml:space="preserve">Ahora sacamos la dirección de red de nuestro Bloque IP inicial, siendo propiamente </w:t>
      </w:r>
      <w:r w:rsidRPr="0020254F">
        <w:rPr>
          <w:rFonts w:ascii="Times New Roman" w:hAnsi="Times New Roman" w:cs="Times New Roman"/>
          <w:b/>
          <w:bCs/>
          <w:sz w:val="24"/>
          <w:szCs w:val="24"/>
          <w:u w:val="single"/>
        </w:rPr>
        <w:t>192.150</w:t>
      </w:r>
      <w:r w:rsidR="0020254F" w:rsidRPr="0020254F">
        <w:rPr>
          <w:rFonts w:ascii="Times New Roman" w:hAnsi="Times New Roman" w:cs="Times New Roman"/>
          <w:b/>
          <w:bCs/>
          <w:sz w:val="24"/>
          <w:szCs w:val="24"/>
          <w:u w:val="single"/>
        </w:rPr>
        <w:t>.128.0</w:t>
      </w:r>
      <w:r w:rsidR="0020254F">
        <w:rPr>
          <w:rFonts w:ascii="Times New Roman" w:hAnsi="Times New Roman" w:cs="Times New Roman"/>
          <w:sz w:val="24"/>
          <w:szCs w:val="24"/>
        </w:rPr>
        <w:t xml:space="preserve">, esto se obtiene multiplicando los bits de cada octeto de izquierda a derecha con la máscara de la longitud de prefijo </w:t>
      </w:r>
      <w:r w:rsidR="0020254F" w:rsidRPr="0020254F">
        <w:rPr>
          <w:rFonts w:ascii="Times New Roman" w:hAnsi="Times New Roman" w:cs="Times New Roman"/>
          <w:b/>
          <w:bCs/>
          <w:sz w:val="24"/>
          <w:szCs w:val="24"/>
          <w:u w:val="single"/>
        </w:rPr>
        <w:t>/21</w:t>
      </w:r>
      <w:r w:rsidR="0020254F">
        <w:rPr>
          <w:rFonts w:ascii="Times New Roman" w:hAnsi="Times New Roman" w:cs="Times New Roman"/>
          <w:sz w:val="24"/>
          <w:szCs w:val="24"/>
        </w:rPr>
        <w:t xml:space="preserve">, siendo el primero bit de la dirección con el primer bit de la máscara, luego el segundo bit de la dirección con el segundo bit de la máscara, y así sucesivamente, consiguiendo la dirección de red o aplicando la operación lógica AND con el mismo orden y lógica que el de la multiplicación. </w:t>
      </w:r>
    </w:p>
    <w:p w14:paraId="5400B26F" w14:textId="0197BCEF" w:rsidR="00AA33A2" w:rsidRPr="005F21CA" w:rsidRDefault="00AA33A2" w:rsidP="00AA33A2">
      <w:pPr>
        <w:rPr>
          <w:rFonts w:ascii="Times New Roman" w:hAnsi="Times New Roman" w:cs="Times New Roman"/>
          <w:sz w:val="24"/>
          <w:szCs w:val="24"/>
        </w:rPr>
      </w:pPr>
      <w:r w:rsidRPr="005F21CA">
        <w:rPr>
          <w:rFonts w:ascii="Times New Roman" w:hAnsi="Times New Roman" w:cs="Times New Roman"/>
          <w:sz w:val="24"/>
          <w:szCs w:val="24"/>
        </w:rPr>
        <w:t>Luego, se le va a sumar al tercer octeto</w:t>
      </w:r>
      <w:r w:rsidR="002352D2">
        <w:rPr>
          <w:rFonts w:ascii="Times New Roman" w:hAnsi="Times New Roman" w:cs="Times New Roman"/>
          <w:sz w:val="24"/>
          <w:szCs w:val="24"/>
        </w:rPr>
        <w:t xml:space="preserve"> </w:t>
      </w:r>
      <w:r w:rsidRPr="005F21CA">
        <w:rPr>
          <w:rFonts w:ascii="Times New Roman" w:hAnsi="Times New Roman" w:cs="Times New Roman"/>
          <w:sz w:val="24"/>
          <w:szCs w:val="24"/>
        </w:rPr>
        <w:t xml:space="preserve">el valor de </w:t>
      </w:r>
      <w:r w:rsidR="002352D2">
        <w:rPr>
          <w:rFonts w:ascii="Times New Roman" w:hAnsi="Times New Roman" w:cs="Times New Roman"/>
          <w:sz w:val="24"/>
          <w:szCs w:val="24"/>
        </w:rPr>
        <w:t>“</w:t>
      </w:r>
      <w:r w:rsidRPr="005F21CA">
        <w:rPr>
          <w:rFonts w:ascii="Times New Roman" w:hAnsi="Times New Roman" w:cs="Times New Roman"/>
          <w:sz w:val="24"/>
          <w:szCs w:val="24"/>
        </w:rPr>
        <w:t>1</w:t>
      </w:r>
      <w:r w:rsidR="002352D2">
        <w:rPr>
          <w:rFonts w:ascii="Times New Roman" w:hAnsi="Times New Roman" w:cs="Times New Roman"/>
          <w:sz w:val="24"/>
          <w:szCs w:val="24"/>
        </w:rPr>
        <w:t>”</w:t>
      </w:r>
      <w:r w:rsidRPr="005F21CA">
        <w:rPr>
          <w:rFonts w:ascii="Times New Roman" w:hAnsi="Times New Roman" w:cs="Times New Roman"/>
          <w:sz w:val="24"/>
          <w:szCs w:val="24"/>
        </w:rPr>
        <w:t xml:space="preserve"> a la dirección de red en adelante</w:t>
      </w:r>
      <w:r w:rsidR="002352D2">
        <w:rPr>
          <w:rFonts w:ascii="Times New Roman" w:hAnsi="Times New Roman" w:cs="Times New Roman"/>
          <w:sz w:val="24"/>
          <w:szCs w:val="24"/>
        </w:rPr>
        <w:t>,</w:t>
      </w:r>
      <w:r w:rsidRPr="005F21CA">
        <w:rPr>
          <w:rFonts w:ascii="Times New Roman" w:hAnsi="Times New Roman" w:cs="Times New Roman"/>
          <w:sz w:val="24"/>
          <w:szCs w:val="24"/>
        </w:rPr>
        <w:t xml:space="preserve"> </w:t>
      </w:r>
      <w:r w:rsidR="002352D2">
        <w:rPr>
          <w:rFonts w:ascii="Times New Roman" w:hAnsi="Times New Roman" w:cs="Times New Roman"/>
          <w:sz w:val="24"/>
          <w:szCs w:val="24"/>
        </w:rPr>
        <w:t>ya que</w:t>
      </w:r>
      <w:r w:rsidRPr="005F21CA">
        <w:rPr>
          <w:rFonts w:ascii="Times New Roman" w:hAnsi="Times New Roman" w:cs="Times New Roman"/>
          <w:sz w:val="24"/>
          <w:szCs w:val="24"/>
        </w:rPr>
        <w:t xml:space="preserve"> siempre se le suma el valor </w:t>
      </w:r>
      <w:r w:rsidR="002352D2">
        <w:rPr>
          <w:rFonts w:ascii="Times New Roman" w:hAnsi="Times New Roman" w:cs="Times New Roman"/>
          <w:sz w:val="24"/>
          <w:szCs w:val="24"/>
        </w:rPr>
        <w:t>que representa el</w:t>
      </w:r>
      <w:r w:rsidRPr="005F21CA">
        <w:rPr>
          <w:rFonts w:ascii="Times New Roman" w:hAnsi="Times New Roman" w:cs="Times New Roman"/>
          <w:sz w:val="24"/>
          <w:szCs w:val="24"/>
        </w:rPr>
        <w:t xml:space="preserve"> número guía</w:t>
      </w:r>
      <w:r w:rsidR="002352D2">
        <w:rPr>
          <w:rFonts w:ascii="Times New Roman" w:hAnsi="Times New Roman" w:cs="Times New Roman"/>
          <w:sz w:val="24"/>
          <w:szCs w:val="24"/>
        </w:rPr>
        <w:t xml:space="preserve"> teniendo en cuenta su</w:t>
      </w:r>
      <w:r w:rsidRPr="005F21CA">
        <w:rPr>
          <w:rFonts w:ascii="Times New Roman" w:hAnsi="Times New Roman" w:cs="Times New Roman"/>
          <w:sz w:val="24"/>
          <w:szCs w:val="24"/>
        </w:rPr>
        <w:t xml:space="preserve"> posicion</w:t>
      </w:r>
      <w:r w:rsidR="002352D2">
        <w:rPr>
          <w:rFonts w:ascii="Times New Roman" w:hAnsi="Times New Roman" w:cs="Times New Roman"/>
          <w:sz w:val="24"/>
          <w:szCs w:val="24"/>
        </w:rPr>
        <w:t xml:space="preserve">amiento, </w:t>
      </w:r>
      <w:r w:rsidRPr="005F21CA">
        <w:rPr>
          <w:rFonts w:ascii="Times New Roman" w:hAnsi="Times New Roman" w:cs="Times New Roman"/>
          <w:sz w:val="24"/>
          <w:szCs w:val="24"/>
        </w:rPr>
        <w:t>el ultimo 1 de la porción de red, lo que significa que el 128</w:t>
      </w:r>
      <w:r w:rsidR="002352D2">
        <w:rPr>
          <w:rFonts w:ascii="Times New Roman" w:hAnsi="Times New Roman" w:cs="Times New Roman"/>
          <w:sz w:val="24"/>
          <w:szCs w:val="24"/>
        </w:rPr>
        <w:t>, que es el número que esta ubicado en el tercer octeto de nuestra dirección IPv4,</w:t>
      </w:r>
      <w:r w:rsidRPr="005F21CA">
        <w:rPr>
          <w:rFonts w:ascii="Times New Roman" w:hAnsi="Times New Roman" w:cs="Times New Roman"/>
          <w:sz w:val="24"/>
          <w:szCs w:val="24"/>
        </w:rPr>
        <w:t xml:space="preserve"> va a aumentar de 1 en 1, como se muestra en la Figura </w:t>
      </w:r>
      <w:r w:rsidR="002352D2">
        <w:rPr>
          <w:rFonts w:ascii="Times New Roman" w:hAnsi="Times New Roman" w:cs="Times New Roman"/>
          <w:sz w:val="24"/>
          <w:szCs w:val="24"/>
        </w:rPr>
        <w:t>3</w:t>
      </w:r>
      <w:r w:rsidRPr="005F21CA">
        <w:rPr>
          <w:rFonts w:ascii="Times New Roman" w:hAnsi="Times New Roman" w:cs="Times New Roman"/>
          <w:sz w:val="24"/>
          <w:szCs w:val="24"/>
        </w:rPr>
        <w:t>.</w:t>
      </w:r>
    </w:p>
    <w:p w14:paraId="39CA257D" w14:textId="77777777" w:rsidR="00AA33A2" w:rsidRPr="005F21CA" w:rsidRDefault="00AA33A2" w:rsidP="00AA33A2">
      <w:pPr>
        <w:rPr>
          <w:rFonts w:ascii="Times New Roman" w:hAnsi="Times New Roman" w:cs="Times New Roman"/>
          <w:sz w:val="24"/>
          <w:szCs w:val="24"/>
        </w:rPr>
      </w:pPr>
    </w:p>
    <w:p w14:paraId="1B0D0C19" w14:textId="77777777" w:rsidR="00AA33A2" w:rsidRPr="005F21CA" w:rsidRDefault="00AA33A2" w:rsidP="00AA33A2">
      <w:pPr>
        <w:keepNext/>
        <w:jc w:val="center"/>
        <w:rPr>
          <w:sz w:val="24"/>
          <w:szCs w:val="24"/>
        </w:rPr>
      </w:pPr>
      <w:r w:rsidRPr="005F21CA">
        <w:rPr>
          <w:noProof/>
          <w:sz w:val="24"/>
          <w:szCs w:val="24"/>
          <w:lang w:val="en-US"/>
        </w:rPr>
        <w:drawing>
          <wp:inline distT="0" distB="0" distL="0" distR="0" wp14:anchorId="1D232514" wp14:editId="68523C3E">
            <wp:extent cx="6400800" cy="2421890"/>
            <wp:effectExtent l="0" t="0" r="0" b="0"/>
            <wp:docPr id="51660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6897" name=""/>
                    <pic:cNvPicPr/>
                  </pic:nvPicPr>
                  <pic:blipFill>
                    <a:blip r:embed="rId12"/>
                    <a:stretch>
                      <a:fillRect/>
                    </a:stretch>
                  </pic:blipFill>
                  <pic:spPr>
                    <a:xfrm>
                      <a:off x="0" y="0"/>
                      <a:ext cx="6400800" cy="2421890"/>
                    </a:xfrm>
                    <a:prstGeom prst="rect">
                      <a:avLst/>
                    </a:prstGeom>
                  </pic:spPr>
                </pic:pic>
              </a:graphicData>
            </a:graphic>
          </wp:inline>
        </w:drawing>
      </w:r>
    </w:p>
    <w:p w14:paraId="5E95CCD5" w14:textId="3025EA74" w:rsidR="00AA33A2" w:rsidRPr="005F21CA" w:rsidRDefault="00AA33A2" w:rsidP="00AA33A2">
      <w:pPr>
        <w:pStyle w:val="Descripcin"/>
        <w:jc w:val="center"/>
        <w:rPr>
          <w:sz w:val="24"/>
          <w:szCs w:val="24"/>
        </w:rPr>
      </w:pPr>
      <w:bookmarkStart w:id="14" w:name="_Toc213715935"/>
      <w:bookmarkStart w:id="15" w:name="_Toc214368791"/>
      <w:r w:rsidRPr="005F21CA">
        <w:rPr>
          <w:sz w:val="24"/>
          <w:szCs w:val="24"/>
        </w:rPr>
        <w:t xml:space="preserve">Figura </w:t>
      </w:r>
      <w:r w:rsidRPr="005F21CA">
        <w:rPr>
          <w:sz w:val="24"/>
          <w:szCs w:val="24"/>
        </w:rPr>
        <w:fldChar w:fldCharType="begin"/>
      </w:r>
      <w:r w:rsidRPr="005F21CA">
        <w:rPr>
          <w:sz w:val="24"/>
          <w:szCs w:val="24"/>
        </w:rPr>
        <w:instrText xml:space="preserve"> SEQ Figura \* ARABIC </w:instrText>
      </w:r>
      <w:r w:rsidRPr="005F21CA">
        <w:rPr>
          <w:sz w:val="24"/>
          <w:szCs w:val="24"/>
        </w:rPr>
        <w:fldChar w:fldCharType="separate"/>
      </w:r>
      <w:r w:rsidR="000063D8">
        <w:rPr>
          <w:noProof/>
          <w:sz w:val="24"/>
          <w:szCs w:val="24"/>
        </w:rPr>
        <w:t>3</w:t>
      </w:r>
      <w:r w:rsidRPr="005F21CA">
        <w:rPr>
          <w:sz w:val="24"/>
          <w:szCs w:val="24"/>
        </w:rPr>
        <w:fldChar w:fldCharType="end"/>
      </w:r>
      <w:r w:rsidRPr="005F21CA">
        <w:rPr>
          <w:sz w:val="24"/>
          <w:szCs w:val="24"/>
        </w:rPr>
        <w:t xml:space="preserve"> - Suma de número guía</w:t>
      </w:r>
      <w:bookmarkEnd w:id="14"/>
      <w:bookmarkEnd w:id="15"/>
    </w:p>
    <w:p w14:paraId="33DFF899" w14:textId="0A720D3A" w:rsidR="00AA33A2" w:rsidRPr="005F21CA" w:rsidRDefault="00AA33A2" w:rsidP="00AA33A2">
      <w:pPr>
        <w:rPr>
          <w:rFonts w:ascii="Times New Roman" w:hAnsi="Times New Roman" w:cs="Times New Roman"/>
          <w:sz w:val="24"/>
          <w:szCs w:val="24"/>
        </w:rPr>
      </w:pPr>
      <w:r w:rsidRPr="005F21CA">
        <w:rPr>
          <w:rFonts w:ascii="Times New Roman" w:hAnsi="Times New Roman" w:cs="Times New Roman"/>
          <w:sz w:val="24"/>
          <w:szCs w:val="24"/>
        </w:rPr>
        <w:t>Finalmente, con cada una de las subredes se busca la primera dirección valida, la última dirección valida y el broadcast,</w:t>
      </w:r>
      <w:r w:rsidR="008E51FB">
        <w:rPr>
          <w:rFonts w:ascii="Times New Roman" w:hAnsi="Times New Roman" w:cs="Times New Roman"/>
          <w:sz w:val="24"/>
          <w:szCs w:val="24"/>
        </w:rPr>
        <w:t xml:space="preserve"> como dato adicional la dirección de broadcast es dirigida, ya que existen 2 tipos de direcciones de difusión, con esto,</w:t>
      </w:r>
      <w:r w:rsidRPr="005F21CA">
        <w:rPr>
          <w:rFonts w:ascii="Times New Roman" w:hAnsi="Times New Roman" w:cs="Times New Roman"/>
          <w:sz w:val="24"/>
          <w:szCs w:val="24"/>
        </w:rPr>
        <w:t xml:space="preserve"> </w:t>
      </w:r>
      <w:r w:rsidR="008E51FB">
        <w:rPr>
          <w:rFonts w:ascii="Times New Roman" w:hAnsi="Times New Roman" w:cs="Times New Roman"/>
          <w:sz w:val="24"/>
          <w:szCs w:val="24"/>
        </w:rPr>
        <w:t>sabremos</w:t>
      </w:r>
      <w:r w:rsidRPr="005F21CA">
        <w:rPr>
          <w:rFonts w:ascii="Times New Roman" w:hAnsi="Times New Roman" w:cs="Times New Roman"/>
          <w:sz w:val="24"/>
          <w:szCs w:val="24"/>
        </w:rPr>
        <w:t xml:space="preserve"> cuál es la capacidad máxima de cada subred para determinar cuáles son las que serán estáticas</w:t>
      </w:r>
      <w:r w:rsidR="008E51FB">
        <w:rPr>
          <w:rFonts w:ascii="Times New Roman" w:hAnsi="Times New Roman" w:cs="Times New Roman"/>
          <w:sz w:val="24"/>
          <w:szCs w:val="24"/>
        </w:rPr>
        <w:t>, siendo las redes estáticas la de los dispositivos o host que no cambian nunca, como los Servidores, los Vlan de los Switch y los Gateways</w:t>
      </w:r>
      <w:r w:rsidRPr="005F21CA">
        <w:rPr>
          <w:rFonts w:ascii="Times New Roman" w:hAnsi="Times New Roman" w:cs="Times New Roman"/>
          <w:sz w:val="24"/>
          <w:szCs w:val="24"/>
        </w:rPr>
        <w:t>,</w:t>
      </w:r>
      <w:r w:rsidR="008E51FB">
        <w:rPr>
          <w:rFonts w:ascii="Times New Roman" w:hAnsi="Times New Roman" w:cs="Times New Roman"/>
          <w:sz w:val="24"/>
          <w:szCs w:val="24"/>
        </w:rPr>
        <w:t xml:space="preserve"> además de</w:t>
      </w:r>
      <w:r w:rsidRPr="005F21CA">
        <w:rPr>
          <w:rFonts w:ascii="Times New Roman" w:hAnsi="Times New Roman" w:cs="Times New Roman"/>
          <w:sz w:val="24"/>
          <w:szCs w:val="24"/>
        </w:rPr>
        <w:t xml:space="preserve"> la capacidad de direccionamiento de cada subred </w:t>
      </w:r>
      <w:r w:rsidR="008E51FB">
        <w:rPr>
          <w:rFonts w:ascii="Times New Roman" w:hAnsi="Times New Roman" w:cs="Times New Roman"/>
          <w:sz w:val="24"/>
          <w:szCs w:val="24"/>
        </w:rPr>
        <w:t>con respecto a la cantidad de host que están destinados a cada uno de los 6 grupos, esto s</w:t>
      </w:r>
      <w:r w:rsidRPr="005F21CA">
        <w:rPr>
          <w:rFonts w:ascii="Times New Roman" w:hAnsi="Times New Roman" w:cs="Times New Roman"/>
          <w:sz w:val="24"/>
          <w:szCs w:val="24"/>
        </w:rPr>
        <w:t xml:space="preserve">e ve en la Figura </w:t>
      </w:r>
      <w:r w:rsidR="008E51FB">
        <w:rPr>
          <w:rFonts w:ascii="Times New Roman" w:hAnsi="Times New Roman" w:cs="Times New Roman"/>
          <w:sz w:val="24"/>
          <w:szCs w:val="24"/>
        </w:rPr>
        <w:t>4 y 5</w:t>
      </w:r>
      <w:r w:rsidRPr="005F21CA">
        <w:rPr>
          <w:rFonts w:ascii="Times New Roman" w:hAnsi="Times New Roman" w:cs="Times New Roman"/>
          <w:sz w:val="24"/>
          <w:szCs w:val="24"/>
        </w:rPr>
        <w:t>.</w:t>
      </w:r>
    </w:p>
    <w:p w14:paraId="3250CAAB" w14:textId="77777777" w:rsidR="00AA33A2" w:rsidRPr="005F21CA" w:rsidRDefault="00AA33A2" w:rsidP="00AA33A2">
      <w:pPr>
        <w:rPr>
          <w:rFonts w:ascii="Times New Roman" w:hAnsi="Times New Roman" w:cs="Times New Roman"/>
          <w:sz w:val="24"/>
          <w:szCs w:val="24"/>
        </w:rPr>
      </w:pPr>
    </w:p>
    <w:p w14:paraId="607BC7BA" w14:textId="77777777" w:rsidR="00AA33A2" w:rsidRPr="005F21CA" w:rsidRDefault="00AA33A2" w:rsidP="00AA33A2">
      <w:pPr>
        <w:keepNext/>
        <w:jc w:val="center"/>
        <w:rPr>
          <w:sz w:val="24"/>
          <w:szCs w:val="24"/>
        </w:rPr>
      </w:pPr>
      <w:r w:rsidRPr="005F21CA">
        <w:rPr>
          <w:rFonts w:ascii="Times New Roman" w:hAnsi="Times New Roman" w:cs="Times New Roman"/>
          <w:noProof/>
          <w:sz w:val="24"/>
          <w:szCs w:val="24"/>
          <w:lang w:val="en-US"/>
        </w:rPr>
        <w:lastRenderedPageBreak/>
        <w:drawing>
          <wp:inline distT="0" distB="0" distL="0" distR="0" wp14:anchorId="35DDF768" wp14:editId="1F69254D">
            <wp:extent cx="6400800" cy="3926205"/>
            <wp:effectExtent l="0" t="0" r="0" b="0"/>
            <wp:docPr id="206434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5031" name=""/>
                    <pic:cNvPicPr/>
                  </pic:nvPicPr>
                  <pic:blipFill>
                    <a:blip r:embed="rId13"/>
                    <a:stretch>
                      <a:fillRect/>
                    </a:stretch>
                  </pic:blipFill>
                  <pic:spPr>
                    <a:xfrm>
                      <a:off x="0" y="0"/>
                      <a:ext cx="6400800" cy="3926205"/>
                    </a:xfrm>
                    <a:prstGeom prst="rect">
                      <a:avLst/>
                    </a:prstGeom>
                  </pic:spPr>
                </pic:pic>
              </a:graphicData>
            </a:graphic>
          </wp:inline>
        </w:drawing>
      </w:r>
    </w:p>
    <w:p w14:paraId="07AA20F6" w14:textId="6D59CC0F" w:rsidR="00AA33A2" w:rsidRPr="005F21CA" w:rsidRDefault="00AA33A2" w:rsidP="00AA33A2">
      <w:pPr>
        <w:pStyle w:val="Descripcin"/>
        <w:jc w:val="center"/>
        <w:rPr>
          <w:sz w:val="24"/>
          <w:szCs w:val="24"/>
        </w:rPr>
      </w:pPr>
      <w:bookmarkStart w:id="16" w:name="_Toc213715936"/>
      <w:bookmarkStart w:id="17" w:name="_Toc214368792"/>
      <w:r w:rsidRPr="005F21CA">
        <w:rPr>
          <w:sz w:val="24"/>
          <w:szCs w:val="24"/>
        </w:rPr>
        <w:t xml:space="preserve">Figura </w:t>
      </w:r>
      <w:r w:rsidRPr="005F21CA">
        <w:rPr>
          <w:sz w:val="24"/>
          <w:szCs w:val="24"/>
        </w:rPr>
        <w:fldChar w:fldCharType="begin"/>
      </w:r>
      <w:r w:rsidRPr="005F21CA">
        <w:rPr>
          <w:sz w:val="24"/>
          <w:szCs w:val="24"/>
        </w:rPr>
        <w:instrText xml:space="preserve"> SEQ Figura \* ARABIC </w:instrText>
      </w:r>
      <w:r w:rsidRPr="005F21CA">
        <w:rPr>
          <w:sz w:val="24"/>
          <w:szCs w:val="24"/>
        </w:rPr>
        <w:fldChar w:fldCharType="separate"/>
      </w:r>
      <w:r w:rsidR="000063D8">
        <w:rPr>
          <w:noProof/>
          <w:sz w:val="24"/>
          <w:szCs w:val="24"/>
        </w:rPr>
        <w:t>4</w:t>
      </w:r>
      <w:r w:rsidRPr="005F21CA">
        <w:rPr>
          <w:sz w:val="24"/>
          <w:szCs w:val="24"/>
        </w:rPr>
        <w:fldChar w:fldCharType="end"/>
      </w:r>
      <w:r w:rsidRPr="005F21CA">
        <w:rPr>
          <w:sz w:val="24"/>
          <w:szCs w:val="24"/>
        </w:rPr>
        <w:t xml:space="preserve"> - Capacidad de direccionamiento (1)</w:t>
      </w:r>
      <w:bookmarkEnd w:id="16"/>
      <w:bookmarkEnd w:id="17"/>
    </w:p>
    <w:p w14:paraId="24BF308C" w14:textId="77777777" w:rsidR="00AA33A2" w:rsidRPr="005F21CA" w:rsidRDefault="00AA33A2" w:rsidP="00AA33A2">
      <w:pPr>
        <w:rPr>
          <w:sz w:val="24"/>
          <w:szCs w:val="24"/>
        </w:rPr>
      </w:pPr>
    </w:p>
    <w:p w14:paraId="55B620A8" w14:textId="77777777" w:rsidR="00AA33A2" w:rsidRPr="005F21CA" w:rsidRDefault="00AA33A2" w:rsidP="00AA33A2">
      <w:pPr>
        <w:keepNext/>
        <w:jc w:val="center"/>
        <w:rPr>
          <w:sz w:val="24"/>
          <w:szCs w:val="24"/>
        </w:rPr>
      </w:pPr>
      <w:r w:rsidRPr="005F21CA">
        <w:rPr>
          <w:noProof/>
          <w:sz w:val="24"/>
          <w:szCs w:val="24"/>
          <w:lang w:val="en-US"/>
        </w:rPr>
        <w:drawing>
          <wp:inline distT="0" distB="0" distL="0" distR="0" wp14:anchorId="1FC8D09E" wp14:editId="75F80879">
            <wp:extent cx="6400800" cy="3551555"/>
            <wp:effectExtent l="0" t="0" r="0" b="0"/>
            <wp:docPr id="12568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822" name=""/>
                    <pic:cNvPicPr/>
                  </pic:nvPicPr>
                  <pic:blipFill>
                    <a:blip r:embed="rId14"/>
                    <a:stretch>
                      <a:fillRect/>
                    </a:stretch>
                  </pic:blipFill>
                  <pic:spPr>
                    <a:xfrm>
                      <a:off x="0" y="0"/>
                      <a:ext cx="6400800" cy="3551555"/>
                    </a:xfrm>
                    <a:prstGeom prst="rect">
                      <a:avLst/>
                    </a:prstGeom>
                  </pic:spPr>
                </pic:pic>
              </a:graphicData>
            </a:graphic>
          </wp:inline>
        </w:drawing>
      </w:r>
    </w:p>
    <w:p w14:paraId="470FB6E8" w14:textId="25208734" w:rsidR="00AA33A2" w:rsidRPr="005F21CA" w:rsidRDefault="00AA33A2" w:rsidP="00AA33A2">
      <w:pPr>
        <w:pStyle w:val="Descripcin"/>
        <w:jc w:val="center"/>
        <w:rPr>
          <w:sz w:val="24"/>
          <w:szCs w:val="24"/>
        </w:rPr>
      </w:pPr>
      <w:bookmarkStart w:id="18" w:name="_Toc213715937"/>
      <w:bookmarkStart w:id="19" w:name="_Toc214368793"/>
      <w:r w:rsidRPr="005F21CA">
        <w:rPr>
          <w:sz w:val="24"/>
          <w:szCs w:val="24"/>
        </w:rPr>
        <w:t xml:space="preserve">Figura </w:t>
      </w:r>
      <w:r w:rsidRPr="005F21CA">
        <w:rPr>
          <w:sz w:val="24"/>
          <w:szCs w:val="24"/>
        </w:rPr>
        <w:fldChar w:fldCharType="begin"/>
      </w:r>
      <w:r w:rsidRPr="005F21CA">
        <w:rPr>
          <w:sz w:val="24"/>
          <w:szCs w:val="24"/>
        </w:rPr>
        <w:instrText xml:space="preserve"> SEQ Figura \* ARABIC </w:instrText>
      </w:r>
      <w:r w:rsidRPr="005F21CA">
        <w:rPr>
          <w:sz w:val="24"/>
          <w:szCs w:val="24"/>
        </w:rPr>
        <w:fldChar w:fldCharType="separate"/>
      </w:r>
      <w:r w:rsidR="000063D8">
        <w:rPr>
          <w:noProof/>
          <w:sz w:val="24"/>
          <w:szCs w:val="24"/>
        </w:rPr>
        <w:t>5</w:t>
      </w:r>
      <w:r w:rsidRPr="005F21CA">
        <w:rPr>
          <w:sz w:val="24"/>
          <w:szCs w:val="24"/>
        </w:rPr>
        <w:fldChar w:fldCharType="end"/>
      </w:r>
      <w:r w:rsidRPr="005F21CA">
        <w:rPr>
          <w:sz w:val="24"/>
          <w:szCs w:val="24"/>
        </w:rPr>
        <w:t xml:space="preserve"> - Capacidad de direccionamiento (2)</w:t>
      </w:r>
      <w:bookmarkEnd w:id="18"/>
      <w:bookmarkEnd w:id="19"/>
    </w:p>
    <w:p w14:paraId="40E8AF02" w14:textId="1258A9DD" w:rsidR="00AA33A2" w:rsidRPr="005F21CA" w:rsidRDefault="00AA33A2" w:rsidP="00AA33A2">
      <w:pPr>
        <w:rPr>
          <w:rFonts w:ascii="Times New Roman" w:hAnsi="Times New Roman" w:cs="Times New Roman"/>
          <w:sz w:val="24"/>
          <w:szCs w:val="24"/>
        </w:rPr>
      </w:pPr>
      <w:r w:rsidRPr="005F21CA">
        <w:rPr>
          <w:rFonts w:ascii="Times New Roman" w:hAnsi="Times New Roman" w:cs="Times New Roman"/>
          <w:sz w:val="24"/>
          <w:szCs w:val="24"/>
        </w:rPr>
        <w:t xml:space="preserve">Ya hecho toda la división </w:t>
      </w:r>
      <w:r w:rsidR="008E51FB">
        <w:rPr>
          <w:rFonts w:ascii="Times New Roman" w:hAnsi="Times New Roman" w:cs="Times New Roman"/>
          <w:sz w:val="24"/>
          <w:szCs w:val="24"/>
        </w:rPr>
        <w:t>para el direccionamiento</w:t>
      </w:r>
      <w:r w:rsidRPr="005F21CA">
        <w:rPr>
          <w:rFonts w:ascii="Times New Roman" w:hAnsi="Times New Roman" w:cs="Times New Roman"/>
          <w:sz w:val="24"/>
          <w:szCs w:val="24"/>
        </w:rPr>
        <w:t xml:space="preserve"> entramos a la aplicación de estos en la </w:t>
      </w:r>
      <w:r w:rsidR="008E51FB">
        <w:rPr>
          <w:rFonts w:ascii="Times New Roman" w:hAnsi="Times New Roman" w:cs="Times New Roman"/>
          <w:sz w:val="24"/>
          <w:szCs w:val="24"/>
        </w:rPr>
        <w:t>red</w:t>
      </w:r>
      <w:r w:rsidRPr="005F21CA">
        <w:rPr>
          <w:rFonts w:ascii="Times New Roman" w:hAnsi="Times New Roman" w:cs="Times New Roman"/>
          <w:sz w:val="24"/>
          <w:szCs w:val="24"/>
        </w:rPr>
        <w:t xml:space="preserve">, se necesita estar en las interfaces de cada puerto para cada LAN, entonces, en Configuración Global se usa </w:t>
      </w:r>
      <w:r w:rsidRPr="005F21CA">
        <w:rPr>
          <w:rFonts w:ascii="Times New Roman" w:hAnsi="Times New Roman" w:cs="Times New Roman"/>
          <w:sz w:val="24"/>
          <w:szCs w:val="24"/>
        </w:rPr>
        <w:lastRenderedPageBreak/>
        <w:t xml:space="preserve">el comando </w:t>
      </w:r>
      <w:r w:rsidRPr="005F21CA">
        <w:rPr>
          <w:rFonts w:ascii="Times New Roman" w:hAnsi="Times New Roman" w:cs="Times New Roman"/>
          <w:b/>
          <w:bCs/>
          <w:sz w:val="24"/>
          <w:szCs w:val="24"/>
          <w:u w:val="single"/>
        </w:rPr>
        <w:t>R1(config)#interface G0/0, R1(config)#interface G1/0, R1(config)#interface G2/0, R1(config)#interface G3/0, R1(config)#interface G4/0</w:t>
      </w:r>
      <w:r w:rsidRPr="005F21CA">
        <w:rPr>
          <w:rFonts w:ascii="Times New Roman" w:hAnsi="Times New Roman" w:cs="Times New Roman"/>
          <w:sz w:val="24"/>
          <w:szCs w:val="24"/>
        </w:rPr>
        <w:t xml:space="preserve"> y </w:t>
      </w:r>
      <w:r w:rsidRPr="005F21CA">
        <w:rPr>
          <w:rFonts w:ascii="Times New Roman" w:hAnsi="Times New Roman" w:cs="Times New Roman"/>
          <w:b/>
          <w:bCs/>
          <w:sz w:val="24"/>
          <w:szCs w:val="24"/>
          <w:u w:val="single"/>
        </w:rPr>
        <w:t>R1(config)#interface G5/0</w:t>
      </w:r>
      <w:r w:rsidRPr="005F21CA">
        <w:rPr>
          <w:rFonts w:ascii="Times New Roman" w:hAnsi="Times New Roman" w:cs="Times New Roman"/>
          <w:sz w:val="24"/>
          <w:szCs w:val="24"/>
        </w:rPr>
        <w:t xml:space="preserve"> para acceder a la configuración de cada interfaz, con el comando </w:t>
      </w:r>
      <w:r w:rsidRPr="005F21CA">
        <w:rPr>
          <w:rFonts w:ascii="Times New Roman" w:hAnsi="Times New Roman" w:cs="Times New Roman"/>
          <w:b/>
          <w:bCs/>
          <w:sz w:val="24"/>
          <w:szCs w:val="24"/>
          <w:u w:val="single"/>
        </w:rPr>
        <w:t>R1(config-if)#ip address x.x.x.x 255.255.255.0</w:t>
      </w:r>
      <w:r w:rsidRPr="005F21CA">
        <w:rPr>
          <w:rFonts w:ascii="Times New Roman" w:hAnsi="Times New Roman" w:cs="Times New Roman"/>
          <w:sz w:val="24"/>
          <w:szCs w:val="24"/>
        </w:rPr>
        <w:t xml:space="preserve"> para la interfaz que corresponda, asignamos la IPv4, y luego se usa el comando </w:t>
      </w:r>
      <w:r w:rsidRPr="005F21CA">
        <w:rPr>
          <w:rFonts w:ascii="Times New Roman" w:hAnsi="Times New Roman" w:cs="Times New Roman"/>
          <w:b/>
          <w:bCs/>
          <w:sz w:val="24"/>
          <w:szCs w:val="24"/>
          <w:u w:val="single"/>
        </w:rPr>
        <w:t>R1(config-if)#no shutdown</w:t>
      </w:r>
      <w:r w:rsidRPr="005F21CA">
        <w:rPr>
          <w:rFonts w:ascii="Times New Roman" w:hAnsi="Times New Roman" w:cs="Times New Roman"/>
          <w:sz w:val="24"/>
          <w:szCs w:val="24"/>
        </w:rPr>
        <w:t xml:space="preserve"> en cada interfaz para activarla y que se pueda usar para conexiones entre dispositivos. Usamos la máscara </w:t>
      </w:r>
      <w:r w:rsidRPr="005F21CA">
        <w:rPr>
          <w:rFonts w:ascii="Times New Roman" w:hAnsi="Times New Roman" w:cs="Times New Roman"/>
          <w:b/>
          <w:bCs/>
          <w:sz w:val="24"/>
          <w:szCs w:val="24"/>
          <w:u w:val="single"/>
        </w:rPr>
        <w:t>255.255.255.0</w:t>
      </w:r>
      <w:r w:rsidRPr="005F21CA">
        <w:rPr>
          <w:rFonts w:ascii="Times New Roman" w:hAnsi="Times New Roman" w:cs="Times New Roman"/>
          <w:sz w:val="24"/>
          <w:szCs w:val="24"/>
        </w:rPr>
        <w:t xml:space="preserve"> porque nuestro prefijo es </w:t>
      </w:r>
      <w:r w:rsidRPr="005F21CA">
        <w:rPr>
          <w:rFonts w:ascii="Times New Roman" w:hAnsi="Times New Roman" w:cs="Times New Roman"/>
          <w:b/>
          <w:bCs/>
          <w:sz w:val="24"/>
          <w:szCs w:val="24"/>
          <w:u w:val="single"/>
        </w:rPr>
        <w:t>/24</w:t>
      </w:r>
      <w:r w:rsidRPr="005F21CA">
        <w:rPr>
          <w:rFonts w:ascii="Times New Roman" w:hAnsi="Times New Roman" w:cs="Times New Roman"/>
          <w:b/>
          <w:bCs/>
          <w:sz w:val="24"/>
          <w:szCs w:val="24"/>
        </w:rPr>
        <w:t xml:space="preserve"> </w:t>
      </w:r>
      <w:r w:rsidRPr="005F21CA">
        <w:rPr>
          <w:rFonts w:ascii="Times New Roman" w:hAnsi="Times New Roman" w:cs="Times New Roman"/>
          <w:sz w:val="24"/>
          <w:szCs w:val="24"/>
        </w:rPr>
        <w:t xml:space="preserve">en cada subred, lo que quiere decir que en cada subred hay una capacidad de </w:t>
      </w:r>
      <w:r w:rsidRPr="005F21CA">
        <w:rPr>
          <w:rFonts w:ascii="Times New Roman" w:hAnsi="Times New Roman" w:cs="Times New Roman"/>
          <w:b/>
          <w:bCs/>
          <w:sz w:val="24"/>
          <w:szCs w:val="24"/>
          <w:u w:val="single"/>
        </w:rPr>
        <w:t>256</w:t>
      </w:r>
      <w:r w:rsidRPr="005F21CA">
        <w:rPr>
          <w:rFonts w:ascii="Times New Roman" w:hAnsi="Times New Roman" w:cs="Times New Roman"/>
          <w:sz w:val="24"/>
          <w:szCs w:val="24"/>
        </w:rPr>
        <w:t xml:space="preserve"> direcciones, y </w:t>
      </w:r>
      <w:r w:rsidRPr="005F21CA">
        <w:rPr>
          <w:rFonts w:ascii="Times New Roman" w:hAnsi="Times New Roman" w:cs="Times New Roman"/>
          <w:b/>
          <w:bCs/>
          <w:sz w:val="24"/>
          <w:szCs w:val="24"/>
          <w:u w:val="single"/>
        </w:rPr>
        <w:t>254</w:t>
      </w:r>
      <w:r w:rsidRPr="005F21CA">
        <w:rPr>
          <w:rFonts w:ascii="Times New Roman" w:hAnsi="Times New Roman" w:cs="Times New Roman"/>
          <w:sz w:val="24"/>
          <w:szCs w:val="24"/>
        </w:rPr>
        <w:t xml:space="preserve"> direcciones útiles (restando la dirección de red y el broadcast).</w:t>
      </w:r>
    </w:p>
    <w:p w14:paraId="4F0BB8D3" w14:textId="1EE3EE56" w:rsidR="00412EE4" w:rsidRPr="005F21CA" w:rsidRDefault="00412EE4">
      <w:pPr>
        <w:pStyle w:val="TableParagraph"/>
        <w:spacing w:line="252" w:lineRule="exact"/>
        <w:rPr>
          <w:sz w:val="24"/>
          <w:szCs w:val="24"/>
        </w:rPr>
      </w:pPr>
    </w:p>
    <w:p w14:paraId="2C3B1AB5" w14:textId="6CE0ED4E" w:rsidR="00412EE4" w:rsidRPr="005F21CA" w:rsidRDefault="00003CD9" w:rsidP="00003CD9">
      <w:pPr>
        <w:pStyle w:val="Ttulo1"/>
        <w:rPr>
          <w:b/>
          <w:color w:val="auto"/>
          <w:sz w:val="24"/>
          <w:szCs w:val="24"/>
        </w:rPr>
      </w:pPr>
      <w:bookmarkStart w:id="20" w:name="_Toc214368838"/>
      <w:r w:rsidRPr="005F21CA">
        <w:rPr>
          <w:b/>
          <w:color w:val="auto"/>
          <w:sz w:val="24"/>
          <w:szCs w:val="24"/>
        </w:rPr>
        <w:t>Conclusiones</w:t>
      </w:r>
      <w:bookmarkEnd w:id="20"/>
    </w:p>
    <w:p w14:paraId="2B250B54" w14:textId="0F817DB7" w:rsidR="00412EE4" w:rsidRPr="005F21CA" w:rsidRDefault="00412EE4">
      <w:pPr>
        <w:pStyle w:val="TableParagraph"/>
        <w:spacing w:line="252" w:lineRule="exact"/>
        <w:rPr>
          <w:sz w:val="24"/>
          <w:szCs w:val="24"/>
        </w:rPr>
      </w:pPr>
    </w:p>
    <w:p w14:paraId="21F9B778" w14:textId="77777777" w:rsidR="00003CD9" w:rsidRPr="00003CD9" w:rsidRDefault="00003CD9" w:rsidP="00003CD9">
      <w:pPr>
        <w:widowControl/>
        <w:autoSpaceDE/>
        <w:autoSpaceDN/>
        <w:spacing w:before="100" w:beforeAutospacing="1" w:after="100" w:afterAutospacing="1"/>
        <w:rPr>
          <w:rFonts w:ascii="Times New Roman" w:eastAsia="Times New Roman" w:hAnsi="Times New Roman" w:cs="Times New Roman"/>
          <w:sz w:val="24"/>
          <w:szCs w:val="24"/>
        </w:rPr>
      </w:pPr>
      <w:r w:rsidRPr="00003CD9">
        <w:rPr>
          <w:rFonts w:ascii="Times New Roman" w:eastAsia="Times New Roman" w:hAnsi="Times New Roman" w:cs="Times New Roman"/>
          <w:sz w:val="24"/>
          <w:szCs w:val="24"/>
        </w:rPr>
        <w:t>La implementación del esquema de direccionamiento IPv4 permitió estructurar adecuadamente la topología planteada, garantizando que cada LAN dispusiera de una subred independiente y funcional. El análisis inicial del bloque IP y la aplicación de técnicas de subnetting facilitaron la creación de subredes óptimas, con suficiente capacidad para los dispositivos requeridos y con un uso eficiente del espacio de direcciones.</w:t>
      </w:r>
    </w:p>
    <w:p w14:paraId="5197E05B" w14:textId="22C97756" w:rsidR="00412EE4" w:rsidRPr="0020254F" w:rsidRDefault="00003CD9" w:rsidP="0020254F">
      <w:pPr>
        <w:widowControl/>
        <w:autoSpaceDE/>
        <w:autoSpaceDN/>
        <w:spacing w:before="100" w:beforeAutospacing="1" w:after="100" w:afterAutospacing="1"/>
        <w:rPr>
          <w:rFonts w:ascii="Times New Roman" w:eastAsia="Times New Roman" w:hAnsi="Times New Roman" w:cs="Times New Roman"/>
          <w:sz w:val="24"/>
          <w:szCs w:val="24"/>
        </w:rPr>
      </w:pPr>
      <w:r w:rsidRPr="00003CD9">
        <w:rPr>
          <w:rFonts w:ascii="Times New Roman" w:eastAsia="Times New Roman" w:hAnsi="Times New Roman" w:cs="Times New Roman"/>
          <w:sz w:val="24"/>
          <w:szCs w:val="24"/>
        </w:rPr>
        <w:t xml:space="preserve">Mediante la asignación correcta de direcciones de red, broadcast y rangos válidos, fue posible definir con precisión la distribución del direccionamiento para cada segmento, asegurando orden, escalabilidad y claridad en la administración de la red. Asimismo, la configuración de las interfaces del Router R1 con las direcciones IPv4 calculadas, junto con su activación, permitió establecer la comunicación entre todas las LAN, habilitando el acceso remoto a través de los </w:t>
      </w:r>
      <w:r w:rsidR="00BF1D64" w:rsidRPr="00003CD9">
        <w:rPr>
          <w:rFonts w:ascii="Times New Roman" w:eastAsia="Times New Roman" w:hAnsi="Times New Roman" w:cs="Times New Roman"/>
          <w:sz w:val="24"/>
          <w:szCs w:val="24"/>
        </w:rPr>
        <w:t>Gateways</w:t>
      </w:r>
      <w:r w:rsidRPr="00003CD9">
        <w:rPr>
          <w:rFonts w:ascii="Times New Roman" w:eastAsia="Times New Roman" w:hAnsi="Times New Roman" w:cs="Times New Roman"/>
          <w:sz w:val="24"/>
          <w:szCs w:val="24"/>
        </w:rPr>
        <w:t xml:space="preserve"> correspondientes.</w:t>
      </w:r>
    </w:p>
    <w:p w14:paraId="212BCAC7" w14:textId="6E750E3F" w:rsidR="00412EE4" w:rsidRPr="005F21CA" w:rsidRDefault="00412EE4">
      <w:pPr>
        <w:pStyle w:val="TableParagraph"/>
        <w:spacing w:line="252" w:lineRule="exact"/>
        <w:rPr>
          <w:sz w:val="24"/>
          <w:szCs w:val="24"/>
        </w:rPr>
      </w:pPr>
    </w:p>
    <w:p w14:paraId="2A914FFD" w14:textId="12F9A1DD" w:rsidR="00003CD9" w:rsidRPr="002352D2" w:rsidRDefault="00003CD9" w:rsidP="00003CD9">
      <w:pPr>
        <w:pStyle w:val="Ttulo1"/>
        <w:rPr>
          <w:b/>
          <w:color w:val="auto"/>
          <w:sz w:val="24"/>
          <w:szCs w:val="24"/>
          <w:lang w:val="en-US"/>
        </w:rPr>
      </w:pPr>
      <w:bookmarkStart w:id="21" w:name="_Toc214368839"/>
      <w:r w:rsidRPr="002352D2">
        <w:rPr>
          <w:b/>
          <w:color w:val="auto"/>
          <w:sz w:val="24"/>
          <w:szCs w:val="24"/>
          <w:lang w:val="en-US"/>
        </w:rPr>
        <w:t>Bibliografia</w:t>
      </w:r>
      <w:bookmarkEnd w:id="21"/>
      <w:r w:rsidRPr="002352D2">
        <w:rPr>
          <w:b/>
          <w:color w:val="auto"/>
          <w:sz w:val="24"/>
          <w:szCs w:val="24"/>
          <w:lang w:val="en-US"/>
        </w:rPr>
        <w:t xml:space="preserve"> </w:t>
      </w:r>
    </w:p>
    <w:p w14:paraId="42C1D4D5" w14:textId="2E6F282D" w:rsidR="00003CD9" w:rsidRPr="002352D2" w:rsidRDefault="00003CD9">
      <w:pPr>
        <w:pStyle w:val="TableParagraph"/>
        <w:spacing w:line="252" w:lineRule="exact"/>
        <w:rPr>
          <w:sz w:val="24"/>
          <w:szCs w:val="24"/>
          <w:lang w:val="en-US"/>
        </w:rPr>
      </w:pPr>
    </w:p>
    <w:p w14:paraId="79651BEA" w14:textId="77777777" w:rsidR="00003CD9" w:rsidRPr="002352D2" w:rsidRDefault="00003CD9">
      <w:pPr>
        <w:pStyle w:val="TableParagraph"/>
        <w:spacing w:line="252" w:lineRule="exact"/>
        <w:rPr>
          <w:sz w:val="24"/>
          <w:szCs w:val="24"/>
          <w:lang w:val="en-US"/>
        </w:rPr>
      </w:pPr>
    </w:p>
    <w:p w14:paraId="4AE5D530" w14:textId="77777777" w:rsidR="00003CD9" w:rsidRPr="005F21CA" w:rsidRDefault="00003CD9" w:rsidP="00003CD9">
      <w:pPr>
        <w:rPr>
          <w:rFonts w:ascii="Times New Roman" w:hAnsi="Times New Roman" w:cs="Times New Roman"/>
          <w:sz w:val="24"/>
          <w:szCs w:val="24"/>
          <w:lang w:val="en-US"/>
        </w:rPr>
      </w:pPr>
      <w:r w:rsidRPr="005F21CA">
        <w:rPr>
          <w:rFonts w:ascii="Times New Roman" w:hAnsi="Times New Roman" w:cs="Times New Roman"/>
          <w:sz w:val="24"/>
          <w:szCs w:val="24"/>
          <w:lang w:val="en-US"/>
        </w:rPr>
        <w:t xml:space="preserve">[1] Cisco Systems, Inc. (2024, Oct.). </w:t>
      </w:r>
      <w:r w:rsidRPr="005F21CA">
        <w:rPr>
          <w:rStyle w:val="nfasis"/>
          <w:rFonts w:ascii="Times New Roman" w:hAnsi="Times New Roman" w:cs="Times New Roman"/>
          <w:sz w:val="24"/>
          <w:szCs w:val="24"/>
          <w:lang w:val="en-US"/>
        </w:rPr>
        <w:t>What Is a LAN?</w:t>
      </w:r>
      <w:r w:rsidRPr="005F21CA">
        <w:rPr>
          <w:rFonts w:ascii="Times New Roman" w:hAnsi="Times New Roman" w:cs="Times New Roman"/>
          <w:sz w:val="24"/>
          <w:szCs w:val="24"/>
          <w:lang w:val="en-US"/>
        </w:rPr>
        <w:t xml:space="preserve"> [Online]. Available: </w:t>
      </w:r>
      <w:hyperlink r:id="rId15" w:tgtFrame="_new" w:history="1">
        <w:r w:rsidRPr="005F21CA">
          <w:rPr>
            <w:rStyle w:val="Hipervnculo"/>
            <w:rFonts w:ascii="Times New Roman" w:hAnsi="Times New Roman" w:cs="Times New Roman"/>
            <w:sz w:val="24"/>
            <w:szCs w:val="24"/>
            <w:lang w:val="en-US"/>
          </w:rPr>
          <w:t>https://www.cisco.com/c/en_sg/products/switches/what-is-a-lan-local-area-network.html</w:t>
        </w:r>
      </w:hyperlink>
      <w:r w:rsidRPr="005F21CA">
        <w:rPr>
          <w:rFonts w:ascii="Times New Roman" w:hAnsi="Times New Roman" w:cs="Times New Roman"/>
          <w:sz w:val="24"/>
          <w:szCs w:val="24"/>
          <w:lang w:val="en-US"/>
        </w:rPr>
        <w:t xml:space="preserve">. </w:t>
      </w:r>
    </w:p>
    <w:p w14:paraId="6E30756A" w14:textId="77777777" w:rsidR="00003CD9" w:rsidRPr="005F21CA" w:rsidRDefault="00003CD9" w:rsidP="00003CD9">
      <w:pPr>
        <w:pStyle w:val="NormalWeb"/>
      </w:pPr>
      <w:r w:rsidRPr="005F21CA">
        <w:rPr>
          <w:rStyle w:val="Textoennegrita"/>
          <w:lang w:val="es-ES"/>
        </w:rPr>
        <w:t>[2]</w:t>
      </w:r>
      <w:r w:rsidRPr="005F21CA">
        <w:rPr>
          <w:lang w:val="es-ES"/>
        </w:rPr>
        <w:t xml:space="preserve"> </w:t>
      </w:r>
      <w:proofErr w:type="spellStart"/>
      <w:r w:rsidRPr="005F21CA">
        <w:rPr>
          <w:lang w:val="es-ES"/>
        </w:rPr>
        <w:t>NetAcad</w:t>
      </w:r>
      <w:proofErr w:type="spellEnd"/>
      <w:r w:rsidRPr="005F21CA">
        <w:rPr>
          <w:lang w:val="es-ES"/>
        </w:rPr>
        <w:t xml:space="preserve">, “1.4 Tipos comunes de red,” </w:t>
      </w:r>
      <w:r w:rsidRPr="005F21CA">
        <w:rPr>
          <w:rStyle w:val="nfasis"/>
          <w:lang w:val="es-ES"/>
        </w:rPr>
        <w:t xml:space="preserve">Cisco </w:t>
      </w:r>
      <w:proofErr w:type="spellStart"/>
      <w:r w:rsidRPr="005F21CA">
        <w:rPr>
          <w:rStyle w:val="nfasis"/>
          <w:lang w:val="es-ES"/>
        </w:rPr>
        <w:t>Networking</w:t>
      </w:r>
      <w:proofErr w:type="spellEnd"/>
      <w:r w:rsidRPr="005F21CA">
        <w:rPr>
          <w:rStyle w:val="nfasis"/>
          <w:lang w:val="es-ES"/>
        </w:rPr>
        <w:t xml:space="preserve"> </w:t>
      </w:r>
      <w:proofErr w:type="spellStart"/>
      <w:r w:rsidRPr="005F21CA">
        <w:rPr>
          <w:rStyle w:val="nfasis"/>
          <w:lang w:val="es-ES"/>
        </w:rPr>
        <w:t>Academy</w:t>
      </w:r>
      <w:proofErr w:type="spellEnd"/>
      <w:r w:rsidRPr="005F21CA">
        <w:rPr>
          <w:lang w:val="es-ES"/>
        </w:rPr>
        <w:t xml:space="preserve">, 2025. </w:t>
      </w:r>
      <w:r w:rsidRPr="005F21CA">
        <w:t xml:space="preserve">[Online]. Available: </w:t>
      </w:r>
      <w:hyperlink r:id="rId16" w:tgtFrame="_new" w:history="1">
        <w:r w:rsidRPr="005F21CA">
          <w:rPr>
            <w:rStyle w:val="Hipervnculo"/>
          </w:rPr>
          <w:t>https://www.netacad.com/launch?id=a53879b5-08f2-43cd-b928-30760a9fab36&amp;tab=curriculum&amp;view=cf6948f1-5e73-5582-bec4-c0859e219d3a</w:t>
        </w:r>
      </w:hyperlink>
      <w:r w:rsidRPr="005F21CA">
        <w:t>.</w:t>
      </w:r>
    </w:p>
    <w:p w14:paraId="2AFFE12C" w14:textId="22A92CDB" w:rsidR="00412EE4" w:rsidRPr="005F21CA" w:rsidRDefault="00412EE4">
      <w:pPr>
        <w:pStyle w:val="TableParagraph"/>
        <w:spacing w:line="252" w:lineRule="exact"/>
        <w:rPr>
          <w:sz w:val="24"/>
          <w:szCs w:val="24"/>
          <w:lang w:val="en-US"/>
        </w:rPr>
      </w:pPr>
    </w:p>
    <w:p w14:paraId="27195CFF" w14:textId="30080A04" w:rsidR="00412EE4" w:rsidRPr="005F21CA" w:rsidRDefault="00412EE4">
      <w:pPr>
        <w:pStyle w:val="TableParagraph"/>
        <w:spacing w:line="252" w:lineRule="exact"/>
        <w:rPr>
          <w:sz w:val="24"/>
          <w:szCs w:val="24"/>
          <w:lang w:val="en-US"/>
        </w:rPr>
      </w:pPr>
    </w:p>
    <w:p w14:paraId="0924D6B9" w14:textId="13167FB4" w:rsidR="00003CD9" w:rsidRPr="005F21CA" w:rsidRDefault="00003CD9" w:rsidP="00003CD9">
      <w:pPr>
        <w:rPr>
          <w:rFonts w:ascii="Arial" w:hAnsi="Arial" w:cs="Arial"/>
          <w:sz w:val="24"/>
          <w:szCs w:val="24"/>
          <w:lang w:val="en-US"/>
        </w:rPr>
      </w:pPr>
      <w:r w:rsidRPr="005F21CA">
        <w:rPr>
          <w:rFonts w:ascii="Arial" w:hAnsi="Arial" w:cs="Arial"/>
          <w:sz w:val="24"/>
          <w:szCs w:val="24"/>
        </w:rPr>
        <w:t xml:space="preserve">[3] Cisco, “Direccionamiento de IP y conexión en subredes para los usuarios nuevos - Cisco.” </w:t>
      </w:r>
      <w:r w:rsidRPr="005F21CA">
        <w:rPr>
          <w:rFonts w:ascii="Arial" w:hAnsi="Arial" w:cs="Arial"/>
          <w:sz w:val="24"/>
          <w:szCs w:val="24"/>
          <w:lang w:val="en-US"/>
        </w:rPr>
        <w:t xml:space="preserve">[Online]. Available: </w:t>
      </w:r>
      <w:hyperlink r:id="rId17" w:history="1">
        <w:r w:rsidRPr="005F21CA">
          <w:rPr>
            <w:rStyle w:val="Hipervnculo"/>
            <w:rFonts w:ascii="Arial" w:hAnsi="Arial" w:cs="Arial"/>
            <w:sz w:val="24"/>
            <w:szCs w:val="24"/>
            <w:lang w:val="en-US"/>
          </w:rPr>
          <w:t>https://www.cisco.com/c/es_mx/support/docs/ip/routinginformation-protocol-rip/13788-3.html</w:t>
        </w:r>
      </w:hyperlink>
      <w:r w:rsidRPr="005F21CA">
        <w:rPr>
          <w:rFonts w:ascii="Arial" w:hAnsi="Arial" w:cs="Arial"/>
          <w:sz w:val="24"/>
          <w:szCs w:val="24"/>
          <w:lang w:val="en-US"/>
        </w:rPr>
        <w:t xml:space="preserve">. </w:t>
      </w:r>
    </w:p>
    <w:p w14:paraId="654E2908" w14:textId="77777777" w:rsidR="00003CD9" w:rsidRPr="005F21CA" w:rsidRDefault="00003CD9" w:rsidP="00003CD9">
      <w:pPr>
        <w:rPr>
          <w:rFonts w:ascii="Arial" w:hAnsi="Arial" w:cs="Arial"/>
          <w:sz w:val="24"/>
          <w:szCs w:val="24"/>
          <w:lang w:val="en-US"/>
        </w:rPr>
      </w:pPr>
    </w:p>
    <w:p w14:paraId="02891018" w14:textId="6376594C" w:rsidR="00003CD9" w:rsidRPr="005F21CA" w:rsidRDefault="00003CD9" w:rsidP="00003CD9">
      <w:pPr>
        <w:rPr>
          <w:rFonts w:ascii="Arial" w:hAnsi="Arial" w:cs="Arial"/>
          <w:sz w:val="24"/>
          <w:szCs w:val="24"/>
          <w:lang w:val="en-US"/>
        </w:rPr>
      </w:pPr>
      <w:r w:rsidRPr="005F21CA">
        <w:rPr>
          <w:rFonts w:ascii="Arial" w:hAnsi="Arial" w:cs="Arial"/>
          <w:sz w:val="24"/>
          <w:szCs w:val="24"/>
        </w:rPr>
        <w:t xml:space="preserve">[4] Cisco y Tecnológico de Costa Rica, “Direccionamiento IP,” </w:t>
      </w:r>
      <w:proofErr w:type="spellStart"/>
      <w:r w:rsidRPr="005F21CA">
        <w:rPr>
          <w:rFonts w:ascii="Arial" w:hAnsi="Arial" w:cs="Arial"/>
          <w:sz w:val="24"/>
          <w:szCs w:val="24"/>
        </w:rPr>
        <w:t>RepositorioTEC</w:t>
      </w:r>
      <w:proofErr w:type="spellEnd"/>
      <w:r w:rsidRPr="005F21CA">
        <w:rPr>
          <w:rFonts w:ascii="Arial" w:hAnsi="Arial" w:cs="Arial"/>
          <w:sz w:val="24"/>
          <w:szCs w:val="24"/>
        </w:rPr>
        <w:t xml:space="preserve">, 2008. </w:t>
      </w:r>
      <w:r w:rsidRPr="005F21CA">
        <w:rPr>
          <w:rFonts w:ascii="Arial" w:hAnsi="Arial" w:cs="Arial"/>
          <w:sz w:val="24"/>
          <w:szCs w:val="24"/>
          <w:lang w:val="en-US"/>
        </w:rPr>
        <w:t>[Online]. Available:</w:t>
      </w:r>
      <w:hyperlink r:id="rId18" w:tgtFrame="_blank" w:history="1">
        <w:r w:rsidRPr="005F21CA">
          <w:rPr>
            <w:rStyle w:val="Hipervnculo"/>
            <w:rFonts w:ascii="Arial" w:hAnsi="Arial" w:cs="Arial"/>
            <w:sz w:val="24"/>
            <w:szCs w:val="24"/>
            <w:lang w:val="en-US"/>
          </w:rPr>
          <w:t>https://repositoriotec.tec.ac.cr/bitstream/handle/2238/3087/dise%C3%B1o_implementacion_red_comunicaciones_unificada.pdf?sequence=1&amp;isAllowed=y</w:t>
        </w:r>
      </w:hyperlink>
      <w:r w:rsidRPr="005F21CA">
        <w:rPr>
          <w:rFonts w:ascii="Arial" w:hAnsi="Arial" w:cs="Arial"/>
          <w:sz w:val="24"/>
          <w:szCs w:val="24"/>
          <w:lang w:val="en-US"/>
        </w:rPr>
        <w:t>.</w:t>
      </w:r>
    </w:p>
    <w:p w14:paraId="3F74F7C5" w14:textId="141E8EFD" w:rsidR="00412EE4" w:rsidRPr="00003CD9" w:rsidRDefault="00412EE4">
      <w:pPr>
        <w:pStyle w:val="TableParagraph"/>
        <w:spacing w:line="252" w:lineRule="exact"/>
        <w:rPr>
          <w:lang w:val="en-US"/>
        </w:rPr>
      </w:pPr>
    </w:p>
    <w:p w14:paraId="73603B2D" w14:textId="14859F4F" w:rsidR="00412EE4" w:rsidRPr="00003CD9" w:rsidRDefault="00412EE4">
      <w:pPr>
        <w:pStyle w:val="TableParagraph"/>
        <w:spacing w:line="252" w:lineRule="exact"/>
        <w:rPr>
          <w:lang w:val="en-US"/>
        </w:rPr>
      </w:pPr>
    </w:p>
    <w:p w14:paraId="52152D77" w14:textId="77777777" w:rsidR="00412EE4" w:rsidRPr="000063D8" w:rsidRDefault="00412EE4" w:rsidP="0020254F">
      <w:pPr>
        <w:pStyle w:val="TableParagraph"/>
        <w:spacing w:line="252" w:lineRule="exact"/>
        <w:rPr>
          <w:lang w:val="en-US"/>
        </w:rPr>
      </w:pPr>
    </w:p>
    <w:sectPr w:rsidR="00412EE4" w:rsidRPr="000063D8">
      <w:headerReference w:type="default" r:id="rId19"/>
      <w:footerReference w:type="default" r:id="rId20"/>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9DF71" w14:textId="77777777" w:rsidR="00DC7F21" w:rsidRDefault="00DC7F21">
      <w:r>
        <w:separator/>
      </w:r>
    </w:p>
  </w:endnote>
  <w:endnote w:type="continuationSeparator" w:id="0">
    <w:p w14:paraId="15602DBE" w14:textId="77777777" w:rsidR="00DC7F21" w:rsidRDefault="00DC7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6110" w14:textId="77777777" w:rsidR="00DC7F21" w:rsidRDefault="00DC7F21">
      <w:r>
        <w:separator/>
      </w:r>
    </w:p>
  </w:footnote>
  <w:footnote w:type="continuationSeparator" w:id="0">
    <w:p w14:paraId="48AF8415" w14:textId="77777777" w:rsidR="00DC7F21" w:rsidRDefault="00DC7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47BB29D1" w:rsidR="007C0CE7" w:rsidRDefault="004B1728" w:rsidP="004B1728">
                                <w:pPr>
                                  <w:pStyle w:val="TableParagraph"/>
                                  <w:spacing w:before="191"/>
                                  <w:ind w:left="886"/>
                                  <w:rPr>
                                    <w:rFonts w:ascii="Arial" w:hAnsi="Arial"/>
                                    <w:b/>
                                    <w:sz w:val="24"/>
                                  </w:rPr>
                                </w:pPr>
                                <w:r>
                                  <w:rPr>
                                    <w:rFonts w:ascii="Arial" w:hAnsi="Arial"/>
                                    <w:b/>
                                    <w:sz w:val="24"/>
                                  </w:rPr>
                                  <w:t>ASIGNACIÓN DE DIRECCIONAMIENTO IPV4</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3BAF396C"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4275B">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4275B">
                                  <w:rPr>
                                    <w:rFonts w:ascii="Arial" w:hAnsi="Arial"/>
                                    <w:b/>
                                    <w:noProof/>
                                    <w:spacing w:val="-10"/>
                                    <w:sz w:val="16"/>
                                  </w:rPr>
                                  <w:t>8</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47BB29D1" w:rsidR="007C0CE7" w:rsidRDefault="004B1728" w:rsidP="004B1728">
                          <w:pPr>
                            <w:pStyle w:val="TableParagraph"/>
                            <w:spacing w:before="191"/>
                            <w:ind w:left="886"/>
                            <w:rPr>
                              <w:rFonts w:ascii="Arial" w:hAnsi="Arial"/>
                              <w:b/>
                              <w:sz w:val="24"/>
                            </w:rPr>
                          </w:pPr>
                          <w:r>
                            <w:rPr>
                              <w:rFonts w:ascii="Arial" w:hAnsi="Arial"/>
                              <w:b/>
                              <w:sz w:val="24"/>
                            </w:rPr>
                            <w:t>ASIGNACIÓN DE DIRECCIONAMIENTO IPV4</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3BAF396C"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4275B">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4275B">
                            <w:rPr>
                              <w:rFonts w:ascii="Arial" w:hAnsi="Arial"/>
                              <w:b/>
                              <w:noProof/>
                              <w:spacing w:val="-10"/>
                              <w:sz w:val="16"/>
                            </w:rPr>
                            <w:t>8</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5A277D1E" w:rsidR="007C0CE7" w:rsidRDefault="004B1728">
                                <w:pPr>
                                  <w:pStyle w:val="TableParagraph"/>
                                  <w:spacing w:before="191"/>
                                  <w:ind w:left="886"/>
                                  <w:rPr>
                                    <w:rFonts w:ascii="Arial" w:hAnsi="Arial"/>
                                    <w:b/>
                                    <w:sz w:val="24"/>
                                  </w:rPr>
                                </w:pPr>
                                <w:r>
                                  <w:rPr>
                                    <w:rFonts w:ascii="Arial" w:hAnsi="Arial"/>
                                    <w:b/>
                                    <w:sz w:val="24"/>
                                  </w:rPr>
                                  <w:t>ASIGNACIÓN DE DIRECCIONAMIENTO IPV4</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B25646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4275B">
                                  <w:rPr>
                                    <w:rFonts w:ascii="Arial" w:hAnsi="Arial"/>
                                    <w:b/>
                                    <w:noProof/>
                                    <w:sz w:val="16"/>
                                  </w:rPr>
                                  <w:t>4</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4275B">
                                  <w:rPr>
                                    <w:rFonts w:ascii="Arial" w:hAnsi="Arial"/>
                                    <w:b/>
                                    <w:noProof/>
                                    <w:spacing w:val="-10"/>
                                    <w:sz w:val="16"/>
                                  </w:rPr>
                                  <w:t>8</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5A277D1E" w:rsidR="007C0CE7" w:rsidRDefault="004B1728">
                          <w:pPr>
                            <w:pStyle w:val="TableParagraph"/>
                            <w:spacing w:before="191"/>
                            <w:ind w:left="886"/>
                            <w:rPr>
                              <w:rFonts w:ascii="Arial" w:hAnsi="Arial"/>
                              <w:b/>
                              <w:sz w:val="24"/>
                            </w:rPr>
                          </w:pPr>
                          <w:r>
                            <w:rPr>
                              <w:rFonts w:ascii="Arial" w:hAnsi="Arial"/>
                              <w:b/>
                              <w:sz w:val="24"/>
                            </w:rPr>
                            <w:t>ASIGNACIÓN DE DIRECCIONAMIENTO IPV4</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B25646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4275B">
                            <w:rPr>
                              <w:rFonts w:ascii="Arial" w:hAnsi="Arial"/>
                              <w:b/>
                              <w:noProof/>
                              <w:sz w:val="16"/>
                            </w:rPr>
                            <w:t>4</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4275B">
                            <w:rPr>
                              <w:rFonts w:ascii="Arial" w:hAnsi="Arial"/>
                              <w:b/>
                              <w:noProof/>
                              <w:spacing w:val="-10"/>
                              <w:sz w:val="16"/>
                            </w:rPr>
                            <w:t>8</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1"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2"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3"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6"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7"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8"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9"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10"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11"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12"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14"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16"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17"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18"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22" w15:restartNumberingAfterBreak="0">
    <w:nsid w:val="650075C0"/>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24"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7DD80956"/>
    <w:multiLevelType w:val="multilevel"/>
    <w:tmpl w:val="93F6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936989">
    <w:abstractNumId w:val="9"/>
  </w:num>
  <w:num w:numId="2" w16cid:durableId="1003315990">
    <w:abstractNumId w:val="11"/>
  </w:num>
  <w:num w:numId="3" w16cid:durableId="216941210">
    <w:abstractNumId w:val="17"/>
  </w:num>
  <w:num w:numId="4" w16cid:durableId="1726249439">
    <w:abstractNumId w:val="21"/>
  </w:num>
  <w:num w:numId="5" w16cid:durableId="540438243">
    <w:abstractNumId w:val="23"/>
  </w:num>
  <w:num w:numId="6" w16cid:durableId="1261915717">
    <w:abstractNumId w:val="13"/>
  </w:num>
  <w:num w:numId="7" w16cid:durableId="1397238147">
    <w:abstractNumId w:val="5"/>
  </w:num>
  <w:num w:numId="8" w16cid:durableId="1651397887">
    <w:abstractNumId w:val="8"/>
  </w:num>
  <w:num w:numId="9" w16cid:durableId="947733126">
    <w:abstractNumId w:val="6"/>
  </w:num>
  <w:num w:numId="10" w16cid:durableId="1357854585">
    <w:abstractNumId w:val="0"/>
  </w:num>
  <w:num w:numId="11" w16cid:durableId="1890025178">
    <w:abstractNumId w:val="2"/>
  </w:num>
  <w:num w:numId="12" w16cid:durableId="2029132792">
    <w:abstractNumId w:val="10"/>
  </w:num>
  <w:num w:numId="13" w16cid:durableId="194195876">
    <w:abstractNumId w:val="15"/>
  </w:num>
  <w:num w:numId="14" w16cid:durableId="789206206">
    <w:abstractNumId w:val="16"/>
  </w:num>
  <w:num w:numId="15" w16cid:durableId="1809783741">
    <w:abstractNumId w:val="1"/>
  </w:num>
  <w:num w:numId="16" w16cid:durableId="1486900613">
    <w:abstractNumId w:val="7"/>
  </w:num>
  <w:num w:numId="17" w16cid:durableId="623846127">
    <w:abstractNumId w:val="4"/>
  </w:num>
  <w:num w:numId="18" w16cid:durableId="239488203">
    <w:abstractNumId w:val="14"/>
  </w:num>
  <w:num w:numId="19" w16cid:durableId="694768696">
    <w:abstractNumId w:val="18"/>
  </w:num>
  <w:num w:numId="20" w16cid:durableId="1031564670">
    <w:abstractNumId w:val="20"/>
  </w:num>
  <w:num w:numId="21" w16cid:durableId="1172794365">
    <w:abstractNumId w:val="12"/>
  </w:num>
  <w:num w:numId="22" w16cid:durableId="105658987">
    <w:abstractNumId w:val="3"/>
  </w:num>
  <w:num w:numId="23" w16cid:durableId="1496527354">
    <w:abstractNumId w:val="24"/>
  </w:num>
  <w:num w:numId="24" w16cid:durableId="2007779221">
    <w:abstractNumId w:val="19"/>
  </w:num>
  <w:num w:numId="25" w16cid:durableId="993995867">
    <w:abstractNumId w:val="25"/>
  </w:num>
  <w:num w:numId="26" w16cid:durableId="1003556664">
    <w:abstractNumId w:val="22"/>
  </w:num>
  <w:num w:numId="27" w16cid:durableId="9556723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03CD9"/>
    <w:rsid w:val="000063D8"/>
    <w:rsid w:val="0002714B"/>
    <w:rsid w:val="000438E9"/>
    <w:rsid w:val="000630BA"/>
    <w:rsid w:val="000B32CB"/>
    <w:rsid w:val="001447E8"/>
    <w:rsid w:val="0016712E"/>
    <w:rsid w:val="001D4BA7"/>
    <w:rsid w:val="001F264E"/>
    <w:rsid w:val="0020254F"/>
    <w:rsid w:val="002352D2"/>
    <w:rsid w:val="002778A4"/>
    <w:rsid w:val="00277D13"/>
    <w:rsid w:val="002B2AD3"/>
    <w:rsid w:val="002C6BE0"/>
    <w:rsid w:val="002D0539"/>
    <w:rsid w:val="002F0EC6"/>
    <w:rsid w:val="00345736"/>
    <w:rsid w:val="0036135D"/>
    <w:rsid w:val="0038002A"/>
    <w:rsid w:val="00393201"/>
    <w:rsid w:val="003971BC"/>
    <w:rsid w:val="003A4253"/>
    <w:rsid w:val="003C453C"/>
    <w:rsid w:val="003C4C61"/>
    <w:rsid w:val="003C6EB3"/>
    <w:rsid w:val="00406B6E"/>
    <w:rsid w:val="00412EE4"/>
    <w:rsid w:val="00433419"/>
    <w:rsid w:val="00451AFC"/>
    <w:rsid w:val="0045620F"/>
    <w:rsid w:val="004B1728"/>
    <w:rsid w:val="004B1CEC"/>
    <w:rsid w:val="00517A83"/>
    <w:rsid w:val="005340A3"/>
    <w:rsid w:val="00554484"/>
    <w:rsid w:val="00577929"/>
    <w:rsid w:val="005F21CA"/>
    <w:rsid w:val="006006DE"/>
    <w:rsid w:val="00602909"/>
    <w:rsid w:val="006033AB"/>
    <w:rsid w:val="006331B0"/>
    <w:rsid w:val="00641294"/>
    <w:rsid w:val="00641494"/>
    <w:rsid w:val="0064275B"/>
    <w:rsid w:val="00675DBE"/>
    <w:rsid w:val="006C3878"/>
    <w:rsid w:val="006C748D"/>
    <w:rsid w:val="00730F62"/>
    <w:rsid w:val="00753A32"/>
    <w:rsid w:val="00767F15"/>
    <w:rsid w:val="007B32D7"/>
    <w:rsid w:val="007C0CE7"/>
    <w:rsid w:val="007C26E3"/>
    <w:rsid w:val="007C6C40"/>
    <w:rsid w:val="0083174F"/>
    <w:rsid w:val="00842F6D"/>
    <w:rsid w:val="00857506"/>
    <w:rsid w:val="008E51FB"/>
    <w:rsid w:val="00903FC2"/>
    <w:rsid w:val="009306A1"/>
    <w:rsid w:val="0095098F"/>
    <w:rsid w:val="00984FFC"/>
    <w:rsid w:val="009B240A"/>
    <w:rsid w:val="009E3706"/>
    <w:rsid w:val="009F3CF3"/>
    <w:rsid w:val="00A0040D"/>
    <w:rsid w:val="00A014C5"/>
    <w:rsid w:val="00A06A12"/>
    <w:rsid w:val="00A43E1A"/>
    <w:rsid w:val="00AA0A09"/>
    <w:rsid w:val="00AA33A2"/>
    <w:rsid w:val="00AC324A"/>
    <w:rsid w:val="00B3495C"/>
    <w:rsid w:val="00B546DC"/>
    <w:rsid w:val="00B82A7D"/>
    <w:rsid w:val="00BD0AE0"/>
    <w:rsid w:val="00BD0F80"/>
    <w:rsid w:val="00BF1D64"/>
    <w:rsid w:val="00C05D65"/>
    <w:rsid w:val="00C064FF"/>
    <w:rsid w:val="00C143EF"/>
    <w:rsid w:val="00C80BFD"/>
    <w:rsid w:val="00C87D3C"/>
    <w:rsid w:val="00CB3687"/>
    <w:rsid w:val="00CD2A24"/>
    <w:rsid w:val="00D07252"/>
    <w:rsid w:val="00D513D5"/>
    <w:rsid w:val="00DC7F21"/>
    <w:rsid w:val="00DF16EE"/>
    <w:rsid w:val="00DF4EEF"/>
    <w:rsid w:val="00E502BE"/>
    <w:rsid w:val="00E55825"/>
    <w:rsid w:val="00E7675C"/>
    <w:rsid w:val="00EC7936"/>
    <w:rsid w:val="00EE7713"/>
    <w:rsid w:val="00F34FB0"/>
    <w:rsid w:val="00F37731"/>
    <w:rsid w:val="00F60E62"/>
    <w:rsid w:val="00FB74CF"/>
    <w:rsid w:val="00FE6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unhideWhenUsed/>
    <w:qFormat/>
    <w:rsid w:val="00AA33A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customStyle="1" w:styleId="Ttulo4Car">
    <w:name w:val="Título 4 Car"/>
    <w:basedOn w:val="Fuentedeprrafopredeter"/>
    <w:link w:val="Ttulo4"/>
    <w:uiPriority w:val="9"/>
    <w:rsid w:val="00AA33A2"/>
    <w:rPr>
      <w:rFonts w:asciiTheme="majorHAnsi" w:eastAsiaTheme="majorEastAsia" w:hAnsiTheme="majorHAnsi" w:cstheme="majorBidi"/>
      <w:i/>
      <w:iCs/>
      <w:color w:val="365F91" w:themeColor="accent1" w:themeShade="BF"/>
      <w:lang w:val="es-ES"/>
    </w:rPr>
  </w:style>
  <w:style w:type="character" w:styleId="Textoennegrita">
    <w:name w:val="Strong"/>
    <w:basedOn w:val="Fuentedeprrafopredeter"/>
    <w:uiPriority w:val="22"/>
    <w:qFormat/>
    <w:rsid w:val="00AA33A2"/>
    <w:rPr>
      <w:b/>
      <w:bCs/>
    </w:rPr>
  </w:style>
  <w:style w:type="paragraph" w:styleId="NormalWeb">
    <w:name w:val="Normal (Web)"/>
    <w:basedOn w:val="Normal"/>
    <w:uiPriority w:val="99"/>
    <w:unhideWhenUsed/>
    <w:rsid w:val="00AA33A2"/>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003C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50585">
      <w:bodyDiv w:val="1"/>
      <w:marLeft w:val="0"/>
      <w:marRight w:val="0"/>
      <w:marTop w:val="0"/>
      <w:marBottom w:val="0"/>
      <w:divBdr>
        <w:top w:val="none" w:sz="0" w:space="0" w:color="auto"/>
        <w:left w:val="none" w:sz="0" w:space="0" w:color="auto"/>
        <w:bottom w:val="none" w:sz="0" w:space="0" w:color="auto"/>
        <w:right w:val="none" w:sz="0" w:space="0" w:color="auto"/>
      </w:divBdr>
    </w:div>
    <w:div w:id="540820166">
      <w:bodyDiv w:val="1"/>
      <w:marLeft w:val="0"/>
      <w:marRight w:val="0"/>
      <w:marTop w:val="0"/>
      <w:marBottom w:val="0"/>
      <w:divBdr>
        <w:top w:val="none" w:sz="0" w:space="0" w:color="auto"/>
        <w:left w:val="none" w:sz="0" w:space="0" w:color="auto"/>
        <w:bottom w:val="none" w:sz="0" w:space="0" w:color="auto"/>
        <w:right w:val="none" w:sz="0" w:space="0" w:color="auto"/>
      </w:divBdr>
    </w:div>
    <w:div w:id="703559613">
      <w:bodyDiv w:val="1"/>
      <w:marLeft w:val="0"/>
      <w:marRight w:val="0"/>
      <w:marTop w:val="0"/>
      <w:marBottom w:val="0"/>
      <w:divBdr>
        <w:top w:val="none" w:sz="0" w:space="0" w:color="auto"/>
        <w:left w:val="none" w:sz="0" w:space="0" w:color="auto"/>
        <w:bottom w:val="none" w:sz="0" w:space="0" w:color="auto"/>
        <w:right w:val="none" w:sz="0" w:space="0" w:color="auto"/>
      </w:divBdr>
    </w:div>
    <w:div w:id="1220902896">
      <w:bodyDiv w:val="1"/>
      <w:marLeft w:val="0"/>
      <w:marRight w:val="0"/>
      <w:marTop w:val="0"/>
      <w:marBottom w:val="0"/>
      <w:divBdr>
        <w:top w:val="none" w:sz="0" w:space="0" w:color="auto"/>
        <w:left w:val="none" w:sz="0" w:space="0" w:color="auto"/>
        <w:bottom w:val="none" w:sz="0" w:space="0" w:color="auto"/>
        <w:right w:val="none" w:sz="0" w:space="0" w:color="auto"/>
      </w:divBdr>
    </w:div>
    <w:div w:id="1277255656">
      <w:bodyDiv w:val="1"/>
      <w:marLeft w:val="0"/>
      <w:marRight w:val="0"/>
      <w:marTop w:val="0"/>
      <w:marBottom w:val="0"/>
      <w:divBdr>
        <w:top w:val="none" w:sz="0" w:space="0" w:color="auto"/>
        <w:left w:val="none" w:sz="0" w:space="0" w:color="auto"/>
        <w:bottom w:val="none" w:sz="0" w:space="0" w:color="auto"/>
        <w:right w:val="none" w:sz="0" w:space="0" w:color="auto"/>
      </w:divBdr>
    </w:div>
    <w:div w:id="1973320700">
      <w:bodyDiv w:val="1"/>
      <w:marLeft w:val="0"/>
      <w:marRight w:val="0"/>
      <w:marTop w:val="0"/>
      <w:marBottom w:val="0"/>
      <w:divBdr>
        <w:top w:val="none" w:sz="0" w:space="0" w:color="auto"/>
        <w:left w:val="none" w:sz="0" w:space="0" w:color="auto"/>
        <w:bottom w:val="none" w:sz="0" w:space="0" w:color="auto"/>
        <w:right w:val="none" w:sz="0" w:space="0" w:color="auto"/>
      </w:divBdr>
    </w:div>
    <w:div w:id="210364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repositoriotec.tec.ac.cr/bitstream/handle/2238/3087/dise%C3%B1o_implementacion_red_comunicaciones_unificada.pdf?sequence=1&amp;isAllowed=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isco.com/c/es_mx/support/docs/ip/routinginformation-protocol-rip/13788-3.html" TargetMode="External"/><Relationship Id="rId2" Type="http://schemas.openxmlformats.org/officeDocument/2006/relationships/numbering" Target="numbering.xml"/><Relationship Id="rId16" Type="http://schemas.openxmlformats.org/officeDocument/2006/relationships/hyperlink" Target="https://www.netacad.com/launch?id=a53879b5-08f2-43cd-b928-30760a9fab36&amp;tab=curriculum&amp;view=cf6948f1-5e73-5582-bec4-c0859e219d3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isco.com/c/en_sg/products/switches/what-is-a-lan-local-area-network.html?utm_source=chatgpt.com"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F44C6-A047-4997-B87A-0F5F4D87A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8</Pages>
  <Words>1886</Words>
  <Characters>10717</Characters>
  <Application>Microsoft Office Word</Application>
  <DocSecurity>0</DocSecurity>
  <Lines>257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Jhon Sebastian Molina Fierro</cp:lastModifiedBy>
  <cp:revision>9</cp:revision>
  <cp:lastPrinted>2025-11-19T02:08:00Z</cp:lastPrinted>
  <dcterms:created xsi:type="dcterms:W3CDTF">2025-11-11T06:19:00Z</dcterms:created>
  <dcterms:modified xsi:type="dcterms:W3CDTF">2025-11-19T02:09:00Z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