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D0C54" w14:textId="77777777" w:rsidR="002243D9" w:rsidRDefault="002243D9" w:rsidP="001C1205">
      <w:pPr>
        <w:pStyle w:val="NORMASAPA"/>
      </w:pPr>
    </w:p>
    <w:p w14:paraId="26EF1579" w14:textId="77777777" w:rsidR="002243D9" w:rsidRDefault="002243D9" w:rsidP="001C1205">
      <w:pPr>
        <w:pStyle w:val="NORMASAPA"/>
      </w:pPr>
    </w:p>
    <w:p w14:paraId="6CFF5456" w14:textId="77777777" w:rsidR="001C1205" w:rsidRDefault="001C1205" w:rsidP="001C1205">
      <w:pPr>
        <w:pStyle w:val="NORMASAPA"/>
      </w:pPr>
    </w:p>
    <w:p w14:paraId="0F3FEF63" w14:textId="0173F4B1" w:rsidR="002243D9" w:rsidRPr="001C1205" w:rsidRDefault="002243D9" w:rsidP="001C1205">
      <w:pPr>
        <w:pStyle w:val="NORMASAPA"/>
        <w:jc w:val="center"/>
      </w:pPr>
      <w:r w:rsidRPr="001C1205">
        <w:t>Un cambio en la capacidad para el almacenamiento: del físico a la nube híbridas</w:t>
      </w:r>
    </w:p>
    <w:p w14:paraId="0914417A" w14:textId="556D1BE0" w:rsidR="002243D9" w:rsidRDefault="002243D9" w:rsidP="001C1205">
      <w:pPr>
        <w:pStyle w:val="NORMASAPA"/>
        <w:jc w:val="center"/>
      </w:pPr>
      <w:r>
        <w:t>María Juliana Ferro Bonilla</w:t>
      </w:r>
    </w:p>
    <w:p w14:paraId="26B4875B" w14:textId="0F74A41F" w:rsidR="002243D9" w:rsidRDefault="002243D9" w:rsidP="001C1205">
      <w:pPr>
        <w:pStyle w:val="NORMASAPA"/>
        <w:jc w:val="center"/>
      </w:pPr>
      <w:r>
        <w:t>Jose Miguel Vera Garzón</w:t>
      </w:r>
    </w:p>
    <w:p w14:paraId="1D3AB6D6" w14:textId="1FFD3939" w:rsidR="002243D9" w:rsidRDefault="002243D9" w:rsidP="001C1205">
      <w:pPr>
        <w:pStyle w:val="NORMASAPA"/>
        <w:jc w:val="center"/>
      </w:pPr>
      <w:r>
        <w:t>Hermes Pascuas Herrera</w:t>
      </w:r>
    </w:p>
    <w:p w14:paraId="35F3A98D" w14:textId="7D786743" w:rsidR="002243D9" w:rsidRDefault="002243D9" w:rsidP="001C1205">
      <w:pPr>
        <w:pStyle w:val="NORMASAPA"/>
        <w:jc w:val="center"/>
      </w:pPr>
      <w:r>
        <w:t>Jhon Sebastián Molina Fierro</w:t>
      </w:r>
    </w:p>
    <w:p w14:paraId="13011025" w14:textId="1D475239" w:rsidR="002243D9" w:rsidRDefault="002243D9" w:rsidP="001C1205">
      <w:pPr>
        <w:pStyle w:val="NORMASAPA"/>
        <w:jc w:val="center"/>
      </w:pPr>
      <w:r>
        <w:t xml:space="preserve">Andrea Tatiana </w:t>
      </w:r>
      <w:proofErr w:type="spellStart"/>
      <w:r>
        <w:t>Caangue</w:t>
      </w:r>
      <w:proofErr w:type="spellEnd"/>
      <w:r>
        <w:t xml:space="preserve"> Losada</w:t>
      </w:r>
    </w:p>
    <w:p w14:paraId="30CF8A86" w14:textId="31B02A79" w:rsidR="002243D9" w:rsidRDefault="002243D9" w:rsidP="001C1205">
      <w:pPr>
        <w:pStyle w:val="NORMASAPA"/>
        <w:jc w:val="center"/>
      </w:pPr>
      <w:r>
        <w:t>Documento presentado para optar por el título de Ingeniería en Sistemas</w:t>
      </w:r>
    </w:p>
    <w:p w14:paraId="75B9DB85" w14:textId="6926498F" w:rsidR="002243D9" w:rsidRDefault="002243D9" w:rsidP="001C1205">
      <w:pPr>
        <w:pStyle w:val="NORMASAPA"/>
        <w:jc w:val="center"/>
      </w:pPr>
      <w:r>
        <w:t>Christian Fabian Rodríguez Robledo</w:t>
      </w:r>
    </w:p>
    <w:p w14:paraId="5784AE66" w14:textId="60FBFF11" w:rsidR="002243D9" w:rsidRDefault="002243D9" w:rsidP="001C1205">
      <w:pPr>
        <w:pStyle w:val="NORMASAPA"/>
        <w:jc w:val="center"/>
      </w:pPr>
      <w:r>
        <w:t>Corporación Universitaria del Huila – CORHUILA</w:t>
      </w:r>
    </w:p>
    <w:p w14:paraId="19D476F0" w14:textId="114D3292" w:rsidR="002243D9" w:rsidRDefault="002243D9" w:rsidP="001C1205">
      <w:pPr>
        <w:pStyle w:val="NORMASAPA"/>
        <w:jc w:val="center"/>
      </w:pPr>
      <w:r>
        <w:t>Facultad de Ingeniería</w:t>
      </w:r>
    </w:p>
    <w:p w14:paraId="7AC6F8C4" w14:textId="03623FE3" w:rsidR="002243D9" w:rsidRDefault="002243D9" w:rsidP="001C1205">
      <w:pPr>
        <w:pStyle w:val="NORMASAPA"/>
        <w:jc w:val="center"/>
      </w:pPr>
      <w:r>
        <w:t>Programa de Ingeniería en Sistemas</w:t>
      </w:r>
    </w:p>
    <w:p w14:paraId="6E96A191" w14:textId="00278CF7" w:rsidR="002243D9" w:rsidRDefault="002243D9" w:rsidP="001C1205">
      <w:pPr>
        <w:pStyle w:val="NORMASAPA"/>
        <w:jc w:val="center"/>
      </w:pPr>
      <w:r>
        <w:t>2025</w:t>
      </w:r>
    </w:p>
    <w:p w14:paraId="540F358D" w14:textId="77777777" w:rsidR="001C1205" w:rsidRDefault="001C1205" w:rsidP="001C1205">
      <w:pPr>
        <w:pStyle w:val="NORMASAPA"/>
      </w:pPr>
    </w:p>
    <w:p w14:paraId="46A40485" w14:textId="77777777" w:rsidR="001C1205" w:rsidRDefault="001C1205" w:rsidP="001C1205">
      <w:pPr>
        <w:pStyle w:val="NORMASAPA"/>
      </w:pPr>
    </w:p>
    <w:p w14:paraId="5C86664A" w14:textId="77777777" w:rsidR="001C1205" w:rsidRDefault="001C1205" w:rsidP="001C1205">
      <w:pPr>
        <w:pStyle w:val="NORMASAPA"/>
      </w:pPr>
    </w:p>
    <w:p w14:paraId="53CA10AD" w14:textId="77777777" w:rsidR="001C1205" w:rsidRDefault="001C1205" w:rsidP="001C1205">
      <w:pPr>
        <w:pStyle w:val="APA"/>
        <w:ind w:firstLine="0"/>
      </w:pPr>
      <w:bookmarkStart w:id="0" w:name="_Hlk208916200"/>
    </w:p>
    <w:p w14:paraId="4DC14782" w14:textId="77777777" w:rsidR="001C1205" w:rsidRDefault="001C1205" w:rsidP="001C1205">
      <w:pPr>
        <w:pStyle w:val="APA"/>
        <w:ind w:firstLine="0"/>
      </w:pPr>
    </w:p>
    <w:p w14:paraId="10D403E3" w14:textId="77777777" w:rsidR="001C1205" w:rsidRPr="00133AB3" w:rsidRDefault="001C1205" w:rsidP="001C1205">
      <w:pPr>
        <w:pStyle w:val="APA"/>
        <w:ind w:firstLine="0"/>
      </w:pPr>
    </w:p>
    <w:tbl>
      <w:tblPr>
        <w:tblStyle w:val="Tablanormal2"/>
        <w:tblW w:w="5000" w:type="pct"/>
        <w:tblLook w:val="04A0" w:firstRow="1" w:lastRow="0" w:firstColumn="1" w:lastColumn="0" w:noHBand="0" w:noVBand="1"/>
      </w:tblPr>
      <w:tblGrid>
        <w:gridCol w:w="1571"/>
        <w:gridCol w:w="7267"/>
      </w:tblGrid>
      <w:tr w:rsidR="001C1205" w:rsidRPr="00A9453A" w14:paraId="7369D0D2" w14:textId="77777777" w:rsidTr="001C1205">
        <w:trPr>
          <w:cnfStyle w:val="100000000000" w:firstRow="1" w:lastRow="0" w:firstColumn="0" w:lastColumn="0" w:oddVBand="0" w:evenVBand="0" w:oddHBand="0" w:evenHBand="0" w:firstRowFirstColumn="0" w:firstRowLastColumn="0" w:lastRowFirstColumn="0" w:lastRowLastColumn="0"/>
          <w:trHeight w:val="1686"/>
        </w:trPr>
        <w:tc>
          <w:tcPr>
            <w:cnfStyle w:val="001000000000" w:firstRow="0" w:lastRow="0" w:firstColumn="1" w:lastColumn="0" w:oddVBand="0" w:evenVBand="0" w:oddHBand="0" w:evenHBand="0" w:firstRowFirstColumn="0" w:firstRowLastColumn="0" w:lastRowFirstColumn="0" w:lastRowLastColumn="0"/>
            <w:tcW w:w="847" w:type="pct"/>
            <w:vAlign w:val="center"/>
          </w:tcPr>
          <w:p w14:paraId="09EEAA65" w14:textId="77777777" w:rsidR="001C1205" w:rsidRDefault="001C1205" w:rsidP="004E3260">
            <w:pPr>
              <w:pStyle w:val="APA"/>
              <w:rPr>
                <w:b/>
                <w:bCs/>
              </w:rPr>
            </w:pPr>
          </w:p>
          <w:p w14:paraId="240BAD99" w14:textId="77777777" w:rsidR="001C1205" w:rsidRDefault="001C1205" w:rsidP="004E3260">
            <w:pPr>
              <w:pStyle w:val="APA"/>
              <w:rPr>
                <w:b/>
                <w:bCs/>
              </w:rPr>
            </w:pPr>
          </w:p>
          <w:p w14:paraId="6F0F964E" w14:textId="77777777" w:rsidR="001C1205" w:rsidRDefault="001C1205" w:rsidP="004E3260">
            <w:pPr>
              <w:pStyle w:val="APA"/>
              <w:rPr>
                <w:b/>
                <w:bCs/>
              </w:rPr>
            </w:pPr>
          </w:p>
          <w:p w14:paraId="4406125E" w14:textId="77777777" w:rsidR="001C1205" w:rsidRDefault="001C1205" w:rsidP="004E3260">
            <w:pPr>
              <w:pStyle w:val="APA"/>
              <w:rPr>
                <w:b/>
                <w:bCs/>
              </w:rPr>
            </w:pPr>
          </w:p>
          <w:p w14:paraId="37FB6682" w14:textId="77777777" w:rsidR="001C1205" w:rsidRDefault="001C1205" w:rsidP="004E3260">
            <w:pPr>
              <w:pStyle w:val="APA"/>
              <w:rPr>
                <w:b/>
                <w:bCs/>
              </w:rPr>
            </w:pPr>
          </w:p>
          <w:p w14:paraId="42985235" w14:textId="77777777" w:rsidR="001C1205" w:rsidRPr="00C8440E" w:rsidRDefault="001C1205" w:rsidP="004E3260">
            <w:pPr>
              <w:pStyle w:val="APA"/>
            </w:pPr>
            <w:r w:rsidRPr="00C8440E">
              <w:t>Cita</w:t>
            </w:r>
          </w:p>
        </w:tc>
        <w:tc>
          <w:tcPr>
            <w:tcW w:w="4153" w:type="pct"/>
          </w:tcPr>
          <w:p w14:paraId="689691F2" w14:textId="77777777" w:rsidR="001C1205" w:rsidRPr="00A9453A" w:rsidRDefault="001C1205" w:rsidP="004E3260">
            <w:pPr>
              <w:pStyle w:val="APA"/>
              <w:cnfStyle w:val="100000000000" w:firstRow="1" w:lastRow="0" w:firstColumn="0" w:lastColumn="0" w:oddVBand="0" w:evenVBand="0" w:oddHBand="0" w:evenHBand="0" w:firstRowFirstColumn="0" w:firstRowLastColumn="0" w:lastRowFirstColumn="0" w:lastRowLastColumn="0"/>
              <w:rPr>
                <w:b/>
                <w:bCs/>
                <w:lang w:val="en-US"/>
              </w:rPr>
            </w:pPr>
            <w:r w:rsidRPr="00A9453A">
              <w:rPr>
                <w:lang w:val="en-US"/>
              </w:rPr>
              <w:t xml:space="preserve">(Amazon Web Services, </w:t>
            </w:r>
            <w:r>
              <w:rPr>
                <w:lang w:val="en-US"/>
              </w:rPr>
              <w:t>2024</w:t>
            </w:r>
            <w:r w:rsidRPr="00A9453A">
              <w:rPr>
                <w:lang w:val="en-US"/>
              </w:rPr>
              <w:t xml:space="preserve"> &amp; Wikipedia, 2025)</w:t>
            </w:r>
          </w:p>
        </w:tc>
      </w:tr>
      <w:tr w:rsidR="001C1205" w14:paraId="42110C32" w14:textId="77777777" w:rsidTr="004E3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7" w:type="pct"/>
            <w:vAlign w:val="center"/>
          </w:tcPr>
          <w:p w14:paraId="3D7CF54F" w14:textId="77777777" w:rsidR="001C1205" w:rsidRPr="00C8440E" w:rsidRDefault="001C1205" w:rsidP="004E3260">
            <w:pPr>
              <w:pStyle w:val="APA"/>
            </w:pPr>
            <w:r w:rsidRPr="00C8440E">
              <w:t>Referencia</w:t>
            </w:r>
          </w:p>
        </w:tc>
        <w:tc>
          <w:tcPr>
            <w:tcW w:w="4153" w:type="pct"/>
          </w:tcPr>
          <w:p w14:paraId="7DDBBCA0" w14:textId="77777777" w:rsidR="001C1205" w:rsidRDefault="001C1205" w:rsidP="004E3260">
            <w:pPr>
              <w:pStyle w:val="APA"/>
              <w:cnfStyle w:val="000000100000" w:firstRow="0" w:lastRow="0" w:firstColumn="0" w:lastColumn="0" w:oddVBand="0" w:evenVBand="0" w:oddHBand="1" w:evenHBand="0" w:firstRowFirstColumn="0" w:firstRowLastColumn="0" w:lastRowFirstColumn="0" w:lastRowLastColumn="0"/>
            </w:pPr>
            <w:r w:rsidRPr="00A9453A">
              <w:t xml:space="preserve">Wikipedia. (2025, abril 9). </w:t>
            </w:r>
            <w:r w:rsidRPr="00A9453A">
              <w:rPr>
                <w:i/>
                <w:iCs/>
              </w:rPr>
              <w:t>Evolución de los dispositivos de almacenamiento</w:t>
            </w:r>
            <w:r w:rsidRPr="00A9453A">
              <w:t xml:space="preserve">. En </w:t>
            </w:r>
            <w:r w:rsidRPr="00A9453A">
              <w:rPr>
                <w:i/>
                <w:iCs/>
              </w:rPr>
              <w:t>Wikipedia</w:t>
            </w:r>
            <w:r w:rsidRPr="00A9453A">
              <w:t>.</w:t>
            </w:r>
            <w:r>
              <w:t xml:space="preserve"> </w:t>
            </w:r>
            <w:hyperlink r:id="rId7" w:history="1">
              <w:r w:rsidRPr="004646B9">
                <w:rPr>
                  <w:rStyle w:val="Hipervnculo"/>
                </w:rPr>
                <w:t>https://es.wikipedia.org/wiki/Evoluci%C3%B3n_de_los_dispositivos_de_almacenamiento</w:t>
              </w:r>
            </w:hyperlink>
          </w:p>
          <w:p w14:paraId="71E039A9" w14:textId="77777777" w:rsidR="001C1205" w:rsidRPr="00A202D4" w:rsidRDefault="001C1205" w:rsidP="004E3260">
            <w:pPr>
              <w:pStyle w:val="APA"/>
              <w:cnfStyle w:val="000000100000" w:firstRow="0" w:lastRow="0" w:firstColumn="0" w:lastColumn="0" w:oddVBand="0" w:evenVBand="0" w:oddHBand="1" w:evenHBand="0" w:firstRowFirstColumn="0" w:firstRowLastColumn="0" w:lastRowFirstColumn="0" w:lastRowLastColumn="0"/>
            </w:pPr>
            <w:r w:rsidRPr="00BF6E1A">
              <w:rPr>
                <w:lang w:val="en-US"/>
              </w:rPr>
              <w:t>Amazon Web Services. (</w:t>
            </w:r>
            <w:r>
              <w:rPr>
                <w:lang w:val="en-US"/>
              </w:rPr>
              <w:t>2024)</w:t>
            </w:r>
            <w:r w:rsidRPr="00BF6E1A">
              <w:rPr>
                <w:lang w:val="en-US"/>
              </w:rPr>
              <w:t xml:space="preserve">. </w:t>
            </w:r>
            <w:r w:rsidRPr="00BF6E1A">
              <w:rPr>
                <w:i/>
                <w:iCs/>
              </w:rPr>
              <w:t>¿Qué es una nube híbrida?</w:t>
            </w:r>
            <w:r w:rsidRPr="00BF6E1A">
              <w:t xml:space="preserve"> Corporación AWS. </w:t>
            </w:r>
            <w:hyperlink r:id="rId8" w:history="1">
              <w:r w:rsidRPr="004646B9">
                <w:rPr>
                  <w:rStyle w:val="Hipervnculo"/>
                </w:rPr>
                <w:t>https://aws.amazon.com/es/what-is/hybrid-cloud/</w:t>
              </w:r>
            </w:hyperlink>
          </w:p>
        </w:tc>
      </w:tr>
      <w:tr w:rsidR="001C1205" w14:paraId="5CEAFCA0" w14:textId="77777777" w:rsidTr="004E3260">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230DA120" w14:textId="77777777" w:rsidR="001C1205" w:rsidRDefault="001C1205" w:rsidP="004E3260">
            <w:pPr>
              <w:pStyle w:val="APA"/>
            </w:pPr>
            <w:r>
              <w:t>Según normas APA 7ª edición</w:t>
            </w:r>
          </w:p>
        </w:tc>
      </w:tr>
    </w:tbl>
    <w:p w14:paraId="63C69485" w14:textId="6CB468DD" w:rsidR="001C1205" w:rsidRPr="00824DDA" w:rsidRDefault="001C1205" w:rsidP="001C1205">
      <w:pPr>
        <w:pStyle w:val="APA"/>
        <w:rPr>
          <w:noProof/>
          <w:lang w:eastAsia="es-CO"/>
        </w:rPr>
      </w:pPr>
      <w:r>
        <w:rPr>
          <w:noProof/>
          <w:lang w:eastAsia="es-CO"/>
        </w:rPr>
        <w:drawing>
          <wp:inline distT="0" distB="0" distL="0" distR="0" wp14:anchorId="3AAE07DE" wp14:editId="41709C00">
            <wp:extent cx="762000" cy="287979"/>
            <wp:effectExtent l="0" t="0" r="0" b="0"/>
            <wp:docPr id="2" name="Imagen 2" descr="Texto&#10;&#10;Descripción generada automáticamente con confianza baja">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xto&#10;&#10;Descripción generada automáticamente con confianza baja">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03637" cy="303715"/>
                    </a:xfrm>
                    <a:prstGeom prst="rect">
                      <a:avLst/>
                    </a:prstGeom>
                  </pic:spPr>
                </pic:pic>
              </a:graphicData>
            </a:graphic>
          </wp:inline>
        </w:drawing>
      </w:r>
      <w:r w:rsidRPr="005716A2">
        <w:rPr>
          <w:noProof/>
          <w:lang w:eastAsia="es-CO"/>
        </w:rPr>
        <w:t xml:space="preserve"> </w:t>
      </w:r>
      <w:r>
        <w:rPr>
          <w:noProof/>
        </w:rPr>
        <w:drawing>
          <wp:inline distT="0" distB="0" distL="0" distR="0" wp14:anchorId="181D895D" wp14:editId="402B74B3">
            <wp:extent cx="736600" cy="256427"/>
            <wp:effectExtent l="0" t="0" r="6350" b="0"/>
            <wp:docPr id="12" name="Imagen 12" descr="Creative Commons en periodismo: qué es y cómo usarl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Creative Commons en periodismo: qué es y cómo usarlo">
                      <a:hlinkClick r:id="rId9"/>
                    </pic:cNvP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9349" r="2980" b="7724"/>
                    <a:stretch/>
                  </pic:blipFill>
                  <pic:spPr bwMode="auto">
                    <a:xfrm>
                      <a:off x="0" y="0"/>
                      <a:ext cx="750563" cy="261288"/>
                    </a:xfrm>
                    <a:prstGeom prst="rect">
                      <a:avLst/>
                    </a:prstGeom>
                    <a:noFill/>
                    <a:ln>
                      <a:noFill/>
                    </a:ln>
                    <a:extLst>
                      <a:ext uri="{53640926-AAD7-44D8-BBD7-CCE9431645EC}">
                        <a14:shadowObscured xmlns:a14="http://schemas.microsoft.com/office/drawing/2010/main"/>
                      </a:ext>
                    </a:extLst>
                  </pic:spPr>
                </pic:pic>
              </a:graphicData>
            </a:graphic>
          </wp:inline>
        </w:drawing>
      </w:r>
    </w:p>
    <w:p w14:paraId="36407982" w14:textId="6027E5D0" w:rsidR="001C1205" w:rsidRPr="00133AB3" w:rsidRDefault="001C1205" w:rsidP="001C1205">
      <w:pPr>
        <w:pStyle w:val="APA"/>
      </w:pPr>
      <w:r w:rsidRPr="00C30984">
        <w:t>Corporación Universitaria del Huila – CORHUILA</w:t>
      </w:r>
      <w:r>
        <w:t xml:space="preserve"> </w:t>
      </w:r>
      <w:hyperlink r:id="rId12" w:history="1">
        <w:r w:rsidRPr="007529FF">
          <w:rPr>
            <w:rStyle w:val="Hipervnculo"/>
          </w:rPr>
          <w:t>https://corhuila.edu.co/</w:t>
        </w:r>
      </w:hyperlink>
      <w:r>
        <w:t xml:space="preserve"> </w:t>
      </w:r>
    </w:p>
    <w:p w14:paraId="48B07A33" w14:textId="77777777" w:rsidR="00EA745B" w:rsidRDefault="001C1205" w:rsidP="00EA745B">
      <w:pPr>
        <w:pStyle w:val="NORMASAPA"/>
        <w:rPr>
          <w:rFonts w:cs="Times New Roman"/>
          <w:kern w:val="2"/>
          <w:lang w:val="es-CO"/>
          <w14:ligatures w14:val="standardContextual"/>
        </w:rPr>
      </w:pPr>
      <w:r w:rsidRPr="00133AB3">
        <w:t>El contenido de este documento se ampara en el derecho de expresión de sus autores y no representa el pensamiento ni la posición institucional de la Corporación Universitaria del Huila – CORHUILA. Los autores asumen la responsabilidad por los derechos de autor y conexos.</w:t>
      </w:r>
      <w:bookmarkEnd w:id="0"/>
    </w:p>
    <w:p w14:paraId="61609B1C" w14:textId="77777777" w:rsidR="00EA745B" w:rsidRDefault="00EA745B" w:rsidP="00EA745B">
      <w:pPr>
        <w:pStyle w:val="NORMASAPA"/>
        <w:rPr>
          <w:rFonts w:cs="Times New Roman"/>
          <w:kern w:val="2"/>
          <w:lang w:val="es-CO"/>
          <w14:ligatures w14:val="standardContextual"/>
        </w:rPr>
      </w:pPr>
    </w:p>
    <w:p w14:paraId="651E4A73" w14:textId="77777777" w:rsidR="00EA745B" w:rsidRDefault="00EA745B" w:rsidP="00EA745B">
      <w:pPr>
        <w:pStyle w:val="NORMASAPA"/>
        <w:rPr>
          <w:rFonts w:cs="Times New Roman"/>
          <w:kern w:val="2"/>
          <w:lang w:val="es-CO"/>
          <w14:ligatures w14:val="standardContextual"/>
        </w:rPr>
      </w:pPr>
    </w:p>
    <w:p w14:paraId="650FE942" w14:textId="77777777" w:rsidR="00EA745B" w:rsidRDefault="00EA745B" w:rsidP="00EA745B">
      <w:pPr>
        <w:pStyle w:val="NORMASAPA"/>
        <w:rPr>
          <w:rFonts w:cs="Times New Roman"/>
          <w:kern w:val="2"/>
          <w:lang w:val="es-CO"/>
          <w14:ligatures w14:val="standardContextual"/>
        </w:rPr>
      </w:pPr>
    </w:p>
    <w:p w14:paraId="42223C0C" w14:textId="77777777" w:rsidR="00EA745B" w:rsidRDefault="00EA745B" w:rsidP="00EA745B">
      <w:pPr>
        <w:pStyle w:val="NORMASAPA"/>
        <w:rPr>
          <w:rFonts w:cs="Times New Roman"/>
          <w:kern w:val="2"/>
          <w:lang w:val="es-CO"/>
          <w14:ligatures w14:val="standardContextual"/>
        </w:rPr>
      </w:pPr>
    </w:p>
    <w:p w14:paraId="77860F5E" w14:textId="77777777" w:rsidR="00EA745B" w:rsidRDefault="00EA745B" w:rsidP="00EA745B">
      <w:pPr>
        <w:pStyle w:val="NORMASAPA"/>
        <w:rPr>
          <w:rFonts w:cs="Times New Roman"/>
          <w:kern w:val="2"/>
          <w:lang w:val="es-CO"/>
          <w14:ligatures w14:val="standardContextual"/>
        </w:rPr>
      </w:pPr>
    </w:p>
    <w:p w14:paraId="1D525B70" w14:textId="0B452AC2" w:rsidR="00EA745B" w:rsidRPr="00B24B03" w:rsidRDefault="00EA745B" w:rsidP="00EA745B">
      <w:pPr>
        <w:pStyle w:val="NORMASAPA"/>
      </w:pPr>
      <w:r w:rsidRPr="00B24B03">
        <w:t xml:space="preserve"> </w:t>
      </w:r>
    </w:p>
    <w:p w14:paraId="7E637A31" w14:textId="694A65F2" w:rsidR="00D023AE" w:rsidRPr="00F34F4F" w:rsidRDefault="00D023AE" w:rsidP="00EA745B">
      <w:pPr>
        <w:pStyle w:val="APA"/>
      </w:pPr>
      <w:r w:rsidRPr="00B24B03">
        <w:t>Planteamiento</w:t>
      </w:r>
      <w:r w:rsidRPr="00133AB3">
        <w:t xml:space="preserve"> del problema</w:t>
      </w:r>
    </w:p>
    <w:p w14:paraId="495393D3" w14:textId="77777777" w:rsidR="00D023AE" w:rsidRDefault="00D023AE" w:rsidP="00D023AE">
      <w:pPr>
        <w:pStyle w:val="APA"/>
      </w:pPr>
      <w:r>
        <w:t>¿De qué manera la transición desde dispositivos físicos hacia arquitecturas híbridas en la nube contribuye a la optimización de recursos —en términos de costos, seguridad y escalabilidad— en un periodo de 3 a 5 años?</w:t>
      </w:r>
    </w:p>
    <w:p w14:paraId="0BCF9A80" w14:textId="190AC013" w:rsidR="00234B06" w:rsidRDefault="006106B8" w:rsidP="00D023AE">
      <w:pPr>
        <w:pStyle w:val="APA"/>
      </w:pPr>
      <w:r w:rsidRPr="006106B8">
        <w:t>El crecimiento exponencial de los datos digitales ha generado un gran reto para las empresas, ya sea para guardarlos o manipularlos. Transicionando de dispositivos físicos como lo son discos duros, servidores propios o cintas. Hacía la computación en la nube pública como una alternativa bastante atractiva, ofreciendo flexibilidad, escalabilidad y la reducción de la infraestructura física. Ambos con sus respectivas falencias, la perdida de datos pasó a ser un riesgo en la seguridad de la información, presentando un costo fijo y elevado a uno casi gratuito, no obstante, con costos ocultos con el tiempo.</w:t>
      </w:r>
    </w:p>
    <w:p w14:paraId="6EFC1528" w14:textId="3BDFD530" w:rsidR="00234B06" w:rsidRDefault="00D023AE" w:rsidP="00234B06">
      <w:pPr>
        <w:pStyle w:val="APA"/>
      </w:pPr>
      <w:r>
        <w:t>Frente a esto, surge la nube híbrida como un modelo que busca combina</w:t>
      </w:r>
      <w:r w:rsidR="00C95D11">
        <w:t>r</w:t>
      </w:r>
      <w:r>
        <w:t xml:space="preserve"> lo mejor de ambos mundos: control y seguridad de</w:t>
      </w:r>
      <w:r w:rsidR="00E16C55">
        <w:t xml:space="preserve"> la información</w:t>
      </w:r>
      <w:r>
        <w:t xml:space="preserve">, </w:t>
      </w:r>
      <w:r w:rsidR="00E16C55">
        <w:t>en conjunto con</w:t>
      </w:r>
      <w:r>
        <w:t>, la flexibilidad y capacidad de crecimiento de la nube.</w:t>
      </w:r>
      <w:r w:rsidR="00293F84">
        <w:t xml:space="preserve"> “</w:t>
      </w:r>
      <w:r w:rsidR="00293F84" w:rsidRPr="00293F84">
        <w:t>La nube híbrida es un diseño de infraestructura de TI que integra los recursos de TI internos de una empresa con la infraestructura y los servicios de proveedores de nube de terceros.</w:t>
      </w:r>
      <w:r w:rsidR="00293F84">
        <w:t xml:space="preserve">” </w:t>
      </w:r>
      <w:sdt>
        <w:sdtPr>
          <w:id w:val="-2021916257"/>
          <w:citation/>
        </w:sdtPr>
        <w:sdtContent>
          <w:r w:rsidR="00293F84">
            <w:fldChar w:fldCharType="begin"/>
          </w:r>
          <w:r w:rsidR="00293F84">
            <w:rPr>
              <w:lang w:val="es-ES"/>
            </w:rPr>
            <w:instrText xml:space="preserve"> CITATION Ama24 \l 3082 </w:instrText>
          </w:r>
          <w:r w:rsidR="00293F84">
            <w:fldChar w:fldCharType="separate"/>
          </w:r>
          <w:r w:rsidR="00293F84" w:rsidRPr="00293F84">
            <w:rPr>
              <w:noProof/>
              <w:lang w:val="es-ES"/>
            </w:rPr>
            <w:t>(Service, 2024)</w:t>
          </w:r>
          <w:r w:rsidR="00293F84">
            <w:fldChar w:fldCharType="end"/>
          </w:r>
        </w:sdtContent>
      </w:sdt>
      <w:r>
        <w:t xml:space="preserve"> Aun así, este modelo no es fácil de implementar,</w:t>
      </w:r>
      <w:r w:rsidR="00C95D11">
        <w:t xml:space="preserve"> las aplicaciones que buscan migrar a este modelo atraviesan dificultades en </w:t>
      </w:r>
      <w:r w:rsidR="00E16C55">
        <w:t>el tiempo de inactividad de la aplicación</w:t>
      </w:r>
      <w:r w:rsidR="00C95D11">
        <w:t>,</w:t>
      </w:r>
      <w:r w:rsidR="00E16C55">
        <w:t xml:space="preserve"> en sus funciones de automatización y optimización, como el coste general de la migración</w:t>
      </w:r>
      <w:r>
        <w:t>.</w:t>
      </w:r>
    </w:p>
    <w:p w14:paraId="61EC76AA" w14:textId="77777777" w:rsidR="00E16C55" w:rsidRDefault="00E16C55" w:rsidP="00E16C55">
      <w:pPr>
        <w:pStyle w:val="APA"/>
      </w:pPr>
    </w:p>
    <w:p w14:paraId="295C1E6B" w14:textId="77777777" w:rsidR="00E16C55" w:rsidRDefault="00E16C55" w:rsidP="00E16C55">
      <w:pPr>
        <w:pStyle w:val="APA"/>
      </w:pPr>
    </w:p>
    <w:p w14:paraId="18C3414A" w14:textId="77777777" w:rsidR="00E16C55" w:rsidRDefault="00E16C55" w:rsidP="00E16C55">
      <w:pPr>
        <w:pStyle w:val="APA"/>
      </w:pPr>
    </w:p>
    <w:p w14:paraId="10EF32A4" w14:textId="77777777" w:rsidR="00E16C55" w:rsidRDefault="00E16C55" w:rsidP="00E16C55">
      <w:pPr>
        <w:pStyle w:val="APA"/>
      </w:pPr>
    </w:p>
    <w:p w14:paraId="3434BCBB" w14:textId="77777777" w:rsidR="00E16C55" w:rsidRDefault="00E16C55" w:rsidP="00E16C55">
      <w:pPr>
        <w:pStyle w:val="APA"/>
      </w:pPr>
    </w:p>
    <w:p w14:paraId="37A7DB41" w14:textId="77777777" w:rsidR="00E16C55" w:rsidRDefault="00E16C55" w:rsidP="00E16C55">
      <w:pPr>
        <w:pStyle w:val="APA"/>
      </w:pPr>
    </w:p>
    <w:p w14:paraId="4E098669" w14:textId="77777777" w:rsidR="00E16C55" w:rsidRDefault="00E16C55" w:rsidP="00E16C55">
      <w:pPr>
        <w:pStyle w:val="APA"/>
      </w:pPr>
    </w:p>
    <w:p w14:paraId="7C56F27B" w14:textId="77777777" w:rsidR="00E16C55" w:rsidRDefault="00E16C55" w:rsidP="00E16C55">
      <w:pPr>
        <w:pStyle w:val="APA"/>
      </w:pPr>
    </w:p>
    <w:p w14:paraId="7C9FC7DF" w14:textId="77777777" w:rsidR="00E16C55" w:rsidRDefault="00E16C55" w:rsidP="00E16C55">
      <w:pPr>
        <w:pStyle w:val="APA"/>
      </w:pPr>
    </w:p>
    <w:p w14:paraId="238BF7D6" w14:textId="77777777" w:rsidR="00E16C55" w:rsidRDefault="00E16C55" w:rsidP="00E16C55">
      <w:pPr>
        <w:pStyle w:val="APA"/>
      </w:pPr>
    </w:p>
    <w:p w14:paraId="285AC48F" w14:textId="77777777" w:rsidR="00E16C55" w:rsidRDefault="00E16C55" w:rsidP="00E16C55">
      <w:pPr>
        <w:pStyle w:val="APA"/>
      </w:pPr>
    </w:p>
    <w:p w14:paraId="782CC810" w14:textId="77777777" w:rsidR="00E16C55" w:rsidRDefault="00E16C55" w:rsidP="00E16C55">
      <w:pPr>
        <w:pStyle w:val="APA"/>
      </w:pPr>
    </w:p>
    <w:p w14:paraId="5CFC115E" w14:textId="77777777" w:rsidR="00E16C55" w:rsidRDefault="00E16C55" w:rsidP="00E16C55">
      <w:pPr>
        <w:pStyle w:val="APA"/>
      </w:pPr>
    </w:p>
    <w:p w14:paraId="5DF5ECF8" w14:textId="2BA52E54" w:rsidR="003E4325" w:rsidRPr="003E4325" w:rsidRDefault="00D023AE" w:rsidP="003E4325">
      <w:pPr>
        <w:pStyle w:val="APA"/>
      </w:pPr>
      <w:r>
        <w:t xml:space="preserve">Diferenciar si realmente este cambio trae beneficios implica evaluar </w:t>
      </w:r>
      <w:r w:rsidR="00E16C55">
        <w:t>las siguientes preguntas:</w:t>
      </w:r>
      <w:r>
        <w:t xml:space="preserve"> </w:t>
      </w:r>
      <w:r w:rsidR="003E4325">
        <w:t>“</w:t>
      </w:r>
      <w:r w:rsidR="00E16C55" w:rsidRPr="00E16C55">
        <w:t>¿La aplicación se ejecutará más rápido o más lento en la nube? ¿Qué tipos de recursos y experiencia</w:t>
      </w:r>
      <w:r w:rsidR="003E4325">
        <w:t>s</w:t>
      </w:r>
      <w:r w:rsidR="00E16C55" w:rsidRPr="00E16C55">
        <w:t xml:space="preserve"> se necesitan lograr </w:t>
      </w:r>
      <w:r w:rsidR="003E4325">
        <w:t xml:space="preserve">para </w:t>
      </w:r>
      <w:r w:rsidR="00E16C55" w:rsidRPr="00E16C55">
        <w:t xml:space="preserve">una migración </w:t>
      </w:r>
      <w:r w:rsidR="003E4325" w:rsidRPr="00E16C55">
        <w:t>rentable?</w:t>
      </w:r>
      <w:r w:rsidR="003E4325">
        <w:t>”</w:t>
      </w:r>
      <w:sdt>
        <w:sdtPr>
          <w:id w:val="-1505825658"/>
          <w:citation/>
        </w:sdtPr>
        <w:sdtContent>
          <w:r w:rsidR="003E4325">
            <w:fldChar w:fldCharType="begin"/>
          </w:r>
          <w:r w:rsidR="003E4325">
            <w:rPr>
              <w:lang w:val="es-ES"/>
            </w:rPr>
            <w:instrText xml:space="preserve"> CITATION Max20 \l 3082 </w:instrText>
          </w:r>
          <w:r w:rsidR="003E4325">
            <w:fldChar w:fldCharType="separate"/>
          </w:r>
          <w:r w:rsidR="003E4325">
            <w:rPr>
              <w:noProof/>
              <w:lang w:val="es-ES"/>
            </w:rPr>
            <w:t xml:space="preserve"> </w:t>
          </w:r>
          <w:r w:rsidR="003E4325" w:rsidRPr="003E4325">
            <w:rPr>
              <w:noProof/>
              <w:lang w:val="es-ES"/>
            </w:rPr>
            <w:t>(León, 2020)</w:t>
          </w:r>
          <w:r w:rsidR="003E4325">
            <w:fldChar w:fldCharType="end"/>
          </w:r>
        </w:sdtContent>
      </w:sdt>
      <w:r w:rsidR="003E4325">
        <w:t xml:space="preserve"> .</w:t>
      </w:r>
    </w:p>
    <w:p w14:paraId="7A4BBE90" w14:textId="2907D76E" w:rsidR="00D023AE" w:rsidRDefault="00D023AE" w:rsidP="00234B06">
      <w:pPr>
        <w:pStyle w:val="APA"/>
      </w:pPr>
      <w:r>
        <w:t>Aunque el camino no es fácil, existen experiencias exitosas, herramientas y guías que demuestran si es posible avanzar hacia este modelo tan novedoso de forma gradual. Una vez se logre dominar del todo, facilitaría el trabajo de muchas empresas, optimizando recursos, asegurando su información e incluso mantenerse competitivas en el ámbito digital que siempre está en constante cambio.</w:t>
      </w:r>
    </w:p>
    <w:p w14:paraId="71C9EC6D" w14:textId="77777777" w:rsidR="006106B8" w:rsidRDefault="006106B8" w:rsidP="006106B8">
      <w:pPr>
        <w:pStyle w:val="APA"/>
        <w:ind w:firstLine="708"/>
      </w:pPr>
    </w:p>
    <w:p w14:paraId="4D7FBF7F" w14:textId="77777777" w:rsidR="006106B8" w:rsidRDefault="006106B8" w:rsidP="006106B8">
      <w:pPr>
        <w:pStyle w:val="APA"/>
        <w:ind w:firstLine="708"/>
      </w:pPr>
    </w:p>
    <w:p w14:paraId="5BBF1984" w14:textId="77777777" w:rsidR="006106B8" w:rsidRDefault="006106B8" w:rsidP="006106B8">
      <w:pPr>
        <w:pStyle w:val="APA"/>
        <w:ind w:firstLine="708"/>
      </w:pPr>
    </w:p>
    <w:p w14:paraId="16651926" w14:textId="77777777" w:rsidR="006106B8" w:rsidRDefault="006106B8" w:rsidP="006106B8">
      <w:pPr>
        <w:pStyle w:val="APA"/>
        <w:ind w:firstLine="708"/>
      </w:pPr>
    </w:p>
    <w:p w14:paraId="0E996B4D" w14:textId="77777777" w:rsidR="006106B8" w:rsidRDefault="006106B8" w:rsidP="006106B8">
      <w:pPr>
        <w:pStyle w:val="APA"/>
        <w:ind w:firstLine="708"/>
      </w:pPr>
    </w:p>
    <w:p w14:paraId="1D318526" w14:textId="77777777" w:rsidR="006106B8" w:rsidRDefault="006106B8" w:rsidP="006106B8">
      <w:pPr>
        <w:pStyle w:val="APA"/>
        <w:ind w:firstLine="708"/>
      </w:pPr>
    </w:p>
    <w:p w14:paraId="628BD1AE" w14:textId="77777777" w:rsidR="006106B8" w:rsidRDefault="006106B8" w:rsidP="006106B8">
      <w:pPr>
        <w:pStyle w:val="APA"/>
        <w:ind w:firstLine="708"/>
      </w:pPr>
    </w:p>
    <w:p w14:paraId="48B9C7C8" w14:textId="77777777" w:rsidR="006106B8" w:rsidRDefault="006106B8" w:rsidP="006106B8">
      <w:pPr>
        <w:pStyle w:val="APA"/>
        <w:ind w:firstLine="708"/>
      </w:pPr>
    </w:p>
    <w:p w14:paraId="0EC50CC5" w14:textId="77777777" w:rsidR="006106B8" w:rsidRDefault="006106B8" w:rsidP="006106B8">
      <w:pPr>
        <w:pStyle w:val="APA"/>
        <w:ind w:firstLine="708"/>
      </w:pPr>
    </w:p>
    <w:p w14:paraId="45EBE778" w14:textId="77777777" w:rsidR="006106B8" w:rsidRDefault="006106B8" w:rsidP="006106B8">
      <w:pPr>
        <w:pStyle w:val="APA"/>
        <w:ind w:firstLine="708"/>
      </w:pPr>
    </w:p>
    <w:p w14:paraId="6FFA67C8" w14:textId="77777777" w:rsidR="006106B8" w:rsidRDefault="006106B8" w:rsidP="006106B8">
      <w:pPr>
        <w:pStyle w:val="APA"/>
        <w:ind w:firstLine="708"/>
      </w:pPr>
    </w:p>
    <w:p w14:paraId="79EFC6BE" w14:textId="77777777" w:rsidR="006106B8" w:rsidRDefault="006106B8" w:rsidP="006106B8">
      <w:pPr>
        <w:pStyle w:val="APA"/>
        <w:ind w:firstLine="708"/>
      </w:pPr>
    </w:p>
    <w:p w14:paraId="1BB58307" w14:textId="77777777" w:rsidR="006106B8" w:rsidRDefault="006106B8" w:rsidP="006106B8">
      <w:pPr>
        <w:pStyle w:val="APA"/>
        <w:ind w:firstLine="708"/>
      </w:pPr>
    </w:p>
    <w:p w14:paraId="7E50783D" w14:textId="77777777" w:rsidR="006106B8" w:rsidRDefault="006106B8" w:rsidP="006106B8">
      <w:pPr>
        <w:pStyle w:val="APA"/>
        <w:ind w:firstLine="708"/>
      </w:pPr>
    </w:p>
    <w:p w14:paraId="56E868B0" w14:textId="77777777" w:rsidR="006106B8" w:rsidRDefault="006106B8" w:rsidP="006106B8">
      <w:pPr>
        <w:pStyle w:val="APA"/>
        <w:ind w:firstLine="708"/>
      </w:pPr>
    </w:p>
    <w:p w14:paraId="38551099" w14:textId="77777777" w:rsidR="006106B8" w:rsidRDefault="006106B8" w:rsidP="006106B8">
      <w:pPr>
        <w:pStyle w:val="APA"/>
        <w:ind w:firstLine="708"/>
      </w:pPr>
    </w:p>
    <w:p w14:paraId="3D2BE852" w14:textId="77777777" w:rsidR="006106B8" w:rsidRDefault="006106B8" w:rsidP="006106B8">
      <w:pPr>
        <w:pStyle w:val="APA"/>
        <w:ind w:firstLine="708"/>
      </w:pPr>
    </w:p>
    <w:p w14:paraId="39F47D3F" w14:textId="77777777" w:rsidR="006106B8" w:rsidRDefault="006106B8" w:rsidP="006106B8">
      <w:pPr>
        <w:pStyle w:val="APA"/>
        <w:ind w:firstLine="708"/>
      </w:pPr>
    </w:p>
    <w:p w14:paraId="1265B304" w14:textId="7B46EF1B" w:rsidR="00EA745B" w:rsidRDefault="00EA745B" w:rsidP="00293F84">
      <w:pPr>
        <w:pStyle w:val="APA"/>
        <w:ind w:firstLine="0"/>
      </w:pPr>
    </w:p>
    <w:sdt>
      <w:sdtPr>
        <w:rPr>
          <w:lang w:val="es-ES"/>
        </w:rPr>
        <w:id w:val="-975910019"/>
        <w:docPartObj>
          <w:docPartGallery w:val="Bibliographies"/>
          <w:docPartUnique/>
        </w:docPartObj>
      </w:sdtPr>
      <w:sdtEndPr>
        <w:rPr>
          <w:rFonts w:asciiTheme="minorHAnsi" w:eastAsiaTheme="minorHAnsi" w:hAnsiTheme="minorHAnsi" w:cstheme="minorBidi"/>
          <w:color w:val="auto"/>
          <w:sz w:val="22"/>
          <w:szCs w:val="22"/>
          <w:lang w:val="es-CO" w:eastAsia="en-US"/>
        </w:rPr>
      </w:sdtEndPr>
      <w:sdtContent>
        <w:p w14:paraId="6270953D" w14:textId="7FD32978" w:rsidR="00293F84" w:rsidRDefault="00293F84">
          <w:pPr>
            <w:pStyle w:val="Ttulo1"/>
          </w:pPr>
          <w:r>
            <w:rPr>
              <w:lang w:val="es-ES"/>
            </w:rPr>
            <w:t>Referencias</w:t>
          </w:r>
        </w:p>
        <w:sdt>
          <w:sdtPr>
            <w:id w:val="-573587230"/>
            <w:bibliography/>
          </w:sdtPr>
          <w:sdtContent>
            <w:p w14:paraId="0DACC6DF" w14:textId="77777777" w:rsidR="00293F84" w:rsidRDefault="00293F84" w:rsidP="00293F84">
              <w:pPr>
                <w:pStyle w:val="Bibliografa"/>
                <w:ind w:left="720" w:hanging="720"/>
                <w:rPr>
                  <w:noProof/>
                  <w:sz w:val="24"/>
                  <w:szCs w:val="24"/>
                </w:rPr>
              </w:pPr>
              <w:r>
                <w:fldChar w:fldCharType="begin"/>
              </w:r>
              <w:r>
                <w:instrText>BIBLIOGRAPHY</w:instrText>
              </w:r>
              <w:r>
                <w:fldChar w:fldCharType="separate"/>
              </w:r>
              <w:r>
                <w:rPr>
                  <w:noProof/>
                </w:rPr>
                <w:t xml:space="preserve">León, M. J. (12 de 2020). </w:t>
              </w:r>
              <w:r>
                <w:rPr>
                  <w:i/>
                  <w:iCs/>
                  <w:noProof/>
                </w:rPr>
                <w:t>Universidad San Marcos</w:t>
              </w:r>
              <w:r>
                <w:rPr>
                  <w:noProof/>
                </w:rPr>
                <w:t>. Obtenido de Suwa repositorio: https://repositorio.usam.ac.cr/xmlui/handle/11506/2198</w:t>
              </w:r>
            </w:p>
            <w:p w14:paraId="38561182" w14:textId="77777777" w:rsidR="00293F84" w:rsidRDefault="00293F84" w:rsidP="00293F84">
              <w:pPr>
                <w:pStyle w:val="Bibliografa"/>
                <w:ind w:left="720" w:hanging="720"/>
                <w:rPr>
                  <w:noProof/>
                </w:rPr>
              </w:pPr>
              <w:r>
                <w:rPr>
                  <w:noProof/>
                </w:rPr>
                <w:t xml:space="preserve">Service, A. W. (2024). </w:t>
              </w:r>
              <w:r>
                <w:rPr>
                  <w:i/>
                  <w:iCs/>
                  <w:noProof/>
                </w:rPr>
                <w:t>AWS Amazon</w:t>
              </w:r>
              <w:r>
                <w:rPr>
                  <w:noProof/>
                </w:rPr>
                <w:t>. Obtenido de AWS Amazon Q: https://aws.amazon.com/es/what-is/hybrid-cloud/</w:t>
              </w:r>
            </w:p>
            <w:p w14:paraId="141A3F25" w14:textId="2D9D1FA1" w:rsidR="00293F84" w:rsidRDefault="00293F84" w:rsidP="00293F84">
              <w:r>
                <w:rPr>
                  <w:b/>
                  <w:bCs/>
                </w:rPr>
                <w:fldChar w:fldCharType="end"/>
              </w:r>
            </w:p>
          </w:sdtContent>
        </w:sdt>
      </w:sdtContent>
    </w:sdt>
    <w:p w14:paraId="0848D173" w14:textId="1803BCD9" w:rsidR="00994DEA" w:rsidRPr="00824DDA" w:rsidRDefault="00994DEA" w:rsidP="00293F84">
      <w:pPr>
        <w:pStyle w:val="APA"/>
      </w:pPr>
    </w:p>
    <w:p w14:paraId="2EF620C9" w14:textId="77777777" w:rsidR="00994DEA" w:rsidRPr="00234B06" w:rsidRDefault="00994DEA" w:rsidP="00994DEA">
      <w:pPr>
        <w:pStyle w:val="APA"/>
      </w:pPr>
    </w:p>
    <w:sectPr w:rsidR="00994DEA" w:rsidRPr="00234B06" w:rsidSect="00CC3D08">
      <w:headerReference w:type="even" r:id="rId13"/>
      <w:headerReference w:type="default" r:id="rId14"/>
      <w:footerReference w:type="even" r:id="rId15"/>
      <w:footerReference w:type="default" r:id="rId16"/>
      <w:headerReference w:type="first" r:id="rId17"/>
      <w:footerReference w:type="first" r:id="rId18"/>
      <w:pgSz w:w="12240" w:h="15840"/>
      <w:pgMar w:top="1417" w:right="1701" w:bottom="1417" w:left="1701" w:header="79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7E9EF" w14:textId="77777777" w:rsidR="00977781" w:rsidRDefault="00977781" w:rsidP="00A9628C">
      <w:pPr>
        <w:spacing w:after="0" w:line="240" w:lineRule="auto"/>
      </w:pPr>
      <w:r>
        <w:separator/>
      </w:r>
    </w:p>
  </w:endnote>
  <w:endnote w:type="continuationSeparator" w:id="0">
    <w:p w14:paraId="52FE2F2B" w14:textId="77777777" w:rsidR="00977781" w:rsidRDefault="00977781" w:rsidP="00A962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67FEB" w14:textId="77777777" w:rsidR="004265A5" w:rsidRDefault="004265A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21F1C" w14:textId="139A49D2" w:rsidR="00A9628C" w:rsidRPr="00F3370A" w:rsidRDefault="00DF1DAD" w:rsidP="00F3370A">
    <w:pPr>
      <w:tabs>
        <w:tab w:val="left" w:pos="6000"/>
      </w:tabs>
      <w:rPr>
        <w:rFonts w:ascii="Arial" w:eastAsia="Calibri" w:hAnsi="Arial" w:cs="Arial"/>
        <w:b/>
        <w:color w:val="000000"/>
        <w:sz w:val="18"/>
        <w:szCs w:val="20"/>
        <w:lang w:eastAsia="es-CO"/>
      </w:rPr>
    </w:pPr>
    <w:r>
      <w:rPr>
        <w:rFonts w:ascii="Arial" w:eastAsia="Calibri" w:hAnsi="Arial" w:cs="Arial"/>
        <w:b/>
        <w:noProof/>
        <w:color w:val="000000"/>
        <w:sz w:val="18"/>
        <w:szCs w:val="20"/>
        <w:lang w:eastAsia="es-CO"/>
      </w:rPr>
      <w:drawing>
        <wp:anchor distT="0" distB="0" distL="114300" distR="114300" simplePos="0" relativeHeight="251673600" behindDoc="1" locked="0" layoutInCell="1" allowOverlap="1" wp14:anchorId="210EBB7B" wp14:editId="5C3D676C">
          <wp:simplePos x="0" y="0"/>
          <wp:positionH relativeFrom="column">
            <wp:posOffset>-1073615</wp:posOffset>
          </wp:positionH>
          <wp:positionV relativeFrom="paragraph">
            <wp:posOffset>-1852674</wp:posOffset>
          </wp:positionV>
          <wp:extent cx="7941172" cy="2112430"/>
          <wp:effectExtent l="0" t="0" r="0" b="0"/>
          <wp:wrapNone/>
          <wp:docPr id="1406377197" name="Imagen 1406377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7941172" cy="211243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252F1" w14:textId="77777777" w:rsidR="004265A5" w:rsidRDefault="004265A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C2908" w14:textId="77777777" w:rsidR="00977781" w:rsidRDefault="00977781" w:rsidP="00A9628C">
      <w:pPr>
        <w:spacing w:after="0" w:line="240" w:lineRule="auto"/>
      </w:pPr>
      <w:r>
        <w:separator/>
      </w:r>
    </w:p>
  </w:footnote>
  <w:footnote w:type="continuationSeparator" w:id="0">
    <w:p w14:paraId="4520AB2D" w14:textId="77777777" w:rsidR="00977781" w:rsidRDefault="00977781" w:rsidP="00A962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6B3E8" w14:textId="77777777" w:rsidR="004265A5" w:rsidRDefault="004265A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7D1AC" w14:textId="3DAED8FF" w:rsidR="00A9628C" w:rsidRPr="00A9628C" w:rsidRDefault="00D42F34" w:rsidP="00BB619C">
    <w:pPr>
      <w:pStyle w:val="Encabezado"/>
      <w:rPr>
        <w:sz w:val="18"/>
        <w:szCs w:val="18"/>
      </w:rPr>
    </w:pPr>
    <w:r>
      <w:rPr>
        <w:noProof/>
        <w:sz w:val="18"/>
        <w:szCs w:val="18"/>
      </w:rPr>
      <w:drawing>
        <wp:anchor distT="0" distB="0" distL="114300" distR="114300" simplePos="0" relativeHeight="251672576" behindDoc="1" locked="0" layoutInCell="1" allowOverlap="1" wp14:anchorId="77C782EE" wp14:editId="258561E3">
          <wp:simplePos x="0" y="0"/>
          <wp:positionH relativeFrom="column">
            <wp:posOffset>-1080135</wp:posOffset>
          </wp:positionH>
          <wp:positionV relativeFrom="paragraph">
            <wp:posOffset>-504190</wp:posOffset>
          </wp:positionV>
          <wp:extent cx="7842984" cy="1918890"/>
          <wp:effectExtent l="0" t="0" r="0" b="0"/>
          <wp:wrapNone/>
          <wp:docPr id="144365825" name="Imagen 144365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842984" cy="191889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D35F5" w14:textId="77777777" w:rsidR="004265A5" w:rsidRDefault="004265A5">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28C"/>
    <w:rsid w:val="00046B9B"/>
    <w:rsid w:val="00052E86"/>
    <w:rsid w:val="00063BD5"/>
    <w:rsid w:val="00070FD5"/>
    <w:rsid w:val="00082AC1"/>
    <w:rsid w:val="000A30CB"/>
    <w:rsid w:val="000C43FA"/>
    <w:rsid w:val="000C6973"/>
    <w:rsid w:val="000E5473"/>
    <w:rsid w:val="00100BF8"/>
    <w:rsid w:val="00177387"/>
    <w:rsid w:val="00195A89"/>
    <w:rsid w:val="001C1205"/>
    <w:rsid w:val="001D4C9E"/>
    <w:rsid w:val="002243D9"/>
    <w:rsid w:val="00234B06"/>
    <w:rsid w:val="00293F84"/>
    <w:rsid w:val="003915D6"/>
    <w:rsid w:val="003B1592"/>
    <w:rsid w:val="003D06F0"/>
    <w:rsid w:val="003E4325"/>
    <w:rsid w:val="004265A5"/>
    <w:rsid w:val="0046562A"/>
    <w:rsid w:val="00476766"/>
    <w:rsid w:val="004C41A6"/>
    <w:rsid w:val="004F7285"/>
    <w:rsid w:val="00546D48"/>
    <w:rsid w:val="00576BDC"/>
    <w:rsid w:val="00585362"/>
    <w:rsid w:val="0058623E"/>
    <w:rsid w:val="005E1530"/>
    <w:rsid w:val="005E28FD"/>
    <w:rsid w:val="005E5E9C"/>
    <w:rsid w:val="006106B8"/>
    <w:rsid w:val="00651E8D"/>
    <w:rsid w:val="00655BD2"/>
    <w:rsid w:val="0069087E"/>
    <w:rsid w:val="00711A56"/>
    <w:rsid w:val="0074102E"/>
    <w:rsid w:val="00766C25"/>
    <w:rsid w:val="008212EA"/>
    <w:rsid w:val="008573AC"/>
    <w:rsid w:val="008C7694"/>
    <w:rsid w:val="008E6CDE"/>
    <w:rsid w:val="00926DDC"/>
    <w:rsid w:val="00977781"/>
    <w:rsid w:val="00984690"/>
    <w:rsid w:val="00994DEA"/>
    <w:rsid w:val="00A5374A"/>
    <w:rsid w:val="00A82B32"/>
    <w:rsid w:val="00A87B82"/>
    <w:rsid w:val="00A9628C"/>
    <w:rsid w:val="00AB14B6"/>
    <w:rsid w:val="00AC7596"/>
    <w:rsid w:val="00AE2896"/>
    <w:rsid w:val="00B64244"/>
    <w:rsid w:val="00B74B30"/>
    <w:rsid w:val="00B84A19"/>
    <w:rsid w:val="00BB619C"/>
    <w:rsid w:val="00C114F2"/>
    <w:rsid w:val="00C273D7"/>
    <w:rsid w:val="00C50B57"/>
    <w:rsid w:val="00C61304"/>
    <w:rsid w:val="00C83E7B"/>
    <w:rsid w:val="00C95D11"/>
    <w:rsid w:val="00CA3036"/>
    <w:rsid w:val="00CC3D08"/>
    <w:rsid w:val="00CD12C1"/>
    <w:rsid w:val="00D023AE"/>
    <w:rsid w:val="00D42F34"/>
    <w:rsid w:val="00D93B68"/>
    <w:rsid w:val="00D973C1"/>
    <w:rsid w:val="00DB481D"/>
    <w:rsid w:val="00DC2747"/>
    <w:rsid w:val="00DE1D98"/>
    <w:rsid w:val="00DF1DAD"/>
    <w:rsid w:val="00E078FB"/>
    <w:rsid w:val="00E16C55"/>
    <w:rsid w:val="00E21E1E"/>
    <w:rsid w:val="00E63875"/>
    <w:rsid w:val="00E93D29"/>
    <w:rsid w:val="00EA745B"/>
    <w:rsid w:val="00F3370A"/>
    <w:rsid w:val="00F3592E"/>
    <w:rsid w:val="00F52D61"/>
    <w:rsid w:val="00FC0CB3"/>
    <w:rsid w:val="00FC78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CD48A"/>
  <w15:chartTrackingRefBased/>
  <w15:docId w15:val="{8DE50B8A-F819-4EC9-885A-ADA4737B9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28C"/>
    <w:pPr>
      <w:spacing w:after="200" w:line="276" w:lineRule="auto"/>
    </w:pPr>
  </w:style>
  <w:style w:type="paragraph" w:styleId="Ttulo1">
    <w:name w:val="heading 1"/>
    <w:basedOn w:val="Normal"/>
    <w:next w:val="Normal"/>
    <w:link w:val="Ttulo1Car"/>
    <w:uiPriority w:val="9"/>
    <w:qFormat/>
    <w:rsid w:val="00293F84"/>
    <w:pPr>
      <w:keepNext/>
      <w:keepLines/>
      <w:spacing w:before="240" w:after="0" w:line="259" w:lineRule="auto"/>
      <w:outlineLvl w:val="0"/>
    </w:pPr>
    <w:rPr>
      <w:rFonts w:asciiTheme="majorHAnsi" w:eastAsiaTheme="majorEastAsia" w:hAnsiTheme="majorHAnsi" w:cstheme="majorBidi"/>
      <w:color w:val="2E74B5" w:themeColor="accent1" w:themeShade="BF"/>
      <w:sz w:val="32"/>
      <w:szCs w:val="32"/>
      <w:lang w:eastAsia="es-CO"/>
    </w:rPr>
  </w:style>
  <w:style w:type="paragraph" w:styleId="Ttulo9">
    <w:name w:val="heading 9"/>
    <w:basedOn w:val="Normal"/>
    <w:next w:val="Normal"/>
    <w:link w:val="Ttulo9Car"/>
    <w:uiPriority w:val="9"/>
    <w:semiHidden/>
    <w:unhideWhenUsed/>
    <w:qFormat/>
    <w:rsid w:val="001C1205"/>
    <w:pPr>
      <w:keepNext/>
      <w:keepLines/>
      <w:spacing w:after="0" w:line="360" w:lineRule="auto"/>
      <w:outlineLvl w:val="8"/>
    </w:pPr>
    <w:rPr>
      <w:rFonts w:ascii="Times New Roman" w:eastAsiaTheme="majorEastAsia" w:hAnsi="Times New Roman" w:cstheme="majorBidi"/>
      <w:color w:val="272727" w:themeColor="text1" w:themeTint="D8"/>
      <w:kern w:val="2"/>
      <w:sz w:val="24"/>
      <w:szCs w:val="24"/>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962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9628C"/>
  </w:style>
  <w:style w:type="paragraph" w:styleId="Piedepgina">
    <w:name w:val="footer"/>
    <w:basedOn w:val="Normal"/>
    <w:link w:val="PiedepginaCar"/>
    <w:uiPriority w:val="99"/>
    <w:unhideWhenUsed/>
    <w:rsid w:val="00A962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9628C"/>
  </w:style>
  <w:style w:type="paragraph" w:customStyle="1" w:styleId="Default">
    <w:name w:val="Default"/>
    <w:rsid w:val="00A9628C"/>
    <w:pPr>
      <w:autoSpaceDE w:val="0"/>
      <w:autoSpaceDN w:val="0"/>
      <w:adjustRightInd w:val="0"/>
      <w:spacing w:after="0" w:line="240" w:lineRule="auto"/>
    </w:pPr>
    <w:rPr>
      <w:rFonts w:ascii="Garamond" w:eastAsia="Calibri" w:hAnsi="Garamond" w:cs="Garamond"/>
      <w:color w:val="000000"/>
      <w:sz w:val="24"/>
      <w:szCs w:val="24"/>
      <w:lang w:eastAsia="es-CO"/>
    </w:rPr>
  </w:style>
  <w:style w:type="paragraph" w:styleId="Textodeglobo">
    <w:name w:val="Balloon Text"/>
    <w:basedOn w:val="Normal"/>
    <w:link w:val="TextodegloboCar"/>
    <w:uiPriority w:val="99"/>
    <w:semiHidden/>
    <w:unhideWhenUsed/>
    <w:rsid w:val="00CC3D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C3D08"/>
    <w:rPr>
      <w:rFonts w:ascii="Segoe UI" w:hAnsi="Segoe UI" w:cs="Segoe UI"/>
      <w:sz w:val="18"/>
      <w:szCs w:val="18"/>
    </w:rPr>
  </w:style>
  <w:style w:type="paragraph" w:styleId="NormalWeb">
    <w:name w:val="Normal (Web)"/>
    <w:basedOn w:val="Normal"/>
    <w:uiPriority w:val="99"/>
    <w:semiHidden/>
    <w:unhideWhenUsed/>
    <w:rsid w:val="00100BF8"/>
    <w:pPr>
      <w:spacing w:before="100" w:beforeAutospacing="1" w:after="100" w:afterAutospacing="1" w:line="240" w:lineRule="auto"/>
    </w:pPr>
    <w:rPr>
      <w:rFonts w:ascii="Times New Roman" w:eastAsiaTheme="minorEastAsia" w:hAnsi="Times New Roman" w:cs="Times New Roman"/>
      <w:sz w:val="24"/>
      <w:szCs w:val="24"/>
      <w:lang w:eastAsia="es-CO"/>
    </w:rPr>
  </w:style>
  <w:style w:type="paragraph" w:customStyle="1" w:styleId="NORMASAPA">
    <w:name w:val="NORMAS APA"/>
    <w:basedOn w:val="Normal"/>
    <w:link w:val="NORMASAPACar"/>
    <w:autoRedefine/>
    <w:qFormat/>
    <w:rsid w:val="001C1205"/>
    <w:pPr>
      <w:tabs>
        <w:tab w:val="left" w:pos="4914"/>
      </w:tabs>
      <w:spacing w:line="480" w:lineRule="auto"/>
    </w:pPr>
    <w:rPr>
      <w:rFonts w:ascii="Times New Roman" w:hAnsi="Times New Roman" w:cs="Arial"/>
      <w:b/>
      <w:bCs/>
      <w:sz w:val="24"/>
      <w:szCs w:val="24"/>
      <w:lang w:val="es-ES"/>
    </w:rPr>
  </w:style>
  <w:style w:type="character" w:customStyle="1" w:styleId="NORMASAPACar">
    <w:name w:val="NORMAS APA Car"/>
    <w:basedOn w:val="Fuentedeprrafopredeter"/>
    <w:link w:val="NORMASAPA"/>
    <w:rsid w:val="001C1205"/>
    <w:rPr>
      <w:rFonts w:ascii="Times New Roman" w:hAnsi="Times New Roman" w:cs="Arial"/>
      <w:b/>
      <w:bCs/>
      <w:sz w:val="24"/>
      <w:szCs w:val="24"/>
      <w:lang w:val="es-ES"/>
    </w:rPr>
  </w:style>
  <w:style w:type="character" w:customStyle="1" w:styleId="Ttulo9Car">
    <w:name w:val="Título 9 Car"/>
    <w:basedOn w:val="Fuentedeprrafopredeter"/>
    <w:link w:val="Ttulo9"/>
    <w:uiPriority w:val="9"/>
    <w:semiHidden/>
    <w:rsid w:val="001C1205"/>
    <w:rPr>
      <w:rFonts w:ascii="Times New Roman" w:eastAsiaTheme="majorEastAsia" w:hAnsi="Times New Roman" w:cstheme="majorBidi"/>
      <w:color w:val="272727" w:themeColor="text1" w:themeTint="D8"/>
      <w:kern w:val="2"/>
      <w:sz w:val="24"/>
      <w:szCs w:val="24"/>
      <w14:ligatures w14:val="standardContextual"/>
    </w:rPr>
  </w:style>
  <w:style w:type="character" w:styleId="Hipervnculo">
    <w:name w:val="Hyperlink"/>
    <w:basedOn w:val="Fuentedeprrafopredeter"/>
    <w:uiPriority w:val="99"/>
    <w:unhideWhenUsed/>
    <w:rsid w:val="001C1205"/>
    <w:rPr>
      <w:color w:val="0563C1" w:themeColor="hyperlink"/>
      <w:u w:val="single"/>
    </w:rPr>
  </w:style>
  <w:style w:type="table" w:styleId="Tablanormal2">
    <w:name w:val="Plain Table 2"/>
    <w:basedOn w:val="Tablanormal"/>
    <w:uiPriority w:val="42"/>
    <w:rsid w:val="001C1205"/>
    <w:pPr>
      <w:spacing w:after="0" w:line="240" w:lineRule="auto"/>
    </w:pPr>
    <w:rPr>
      <w:kern w:val="2"/>
      <w:sz w:val="24"/>
      <w:szCs w:val="24"/>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A">
    <w:name w:val="APA"/>
    <w:basedOn w:val="Normal"/>
    <w:link w:val="APACar"/>
    <w:qFormat/>
    <w:rsid w:val="001C1205"/>
    <w:pPr>
      <w:spacing w:after="0" w:line="360" w:lineRule="auto"/>
      <w:ind w:firstLine="720"/>
    </w:pPr>
    <w:rPr>
      <w:rFonts w:ascii="Times New Roman" w:hAnsi="Times New Roman" w:cs="Times New Roman"/>
      <w:b/>
      <w:bCs/>
      <w:kern w:val="2"/>
      <w:sz w:val="24"/>
      <w:szCs w:val="24"/>
      <w14:ligatures w14:val="standardContextual"/>
    </w:rPr>
  </w:style>
  <w:style w:type="character" w:customStyle="1" w:styleId="APACar">
    <w:name w:val="APA Car"/>
    <w:basedOn w:val="Fuentedeprrafopredeter"/>
    <w:link w:val="APA"/>
    <w:rsid w:val="001C1205"/>
    <w:rPr>
      <w:rFonts w:ascii="Times New Roman" w:hAnsi="Times New Roman" w:cs="Times New Roman"/>
      <w:b/>
      <w:bCs/>
      <w:kern w:val="2"/>
      <w:sz w:val="24"/>
      <w:szCs w:val="24"/>
      <w14:ligatures w14:val="standardContextual"/>
    </w:rPr>
  </w:style>
  <w:style w:type="paragraph" w:styleId="Cita">
    <w:name w:val="Quote"/>
    <w:basedOn w:val="Normal"/>
    <w:next w:val="Normal"/>
    <w:link w:val="CitaCar"/>
    <w:uiPriority w:val="29"/>
    <w:qFormat/>
    <w:rsid w:val="00D023AE"/>
    <w:pPr>
      <w:spacing w:before="160" w:after="160" w:line="360" w:lineRule="auto"/>
      <w:jc w:val="center"/>
    </w:pPr>
    <w:rPr>
      <w:rFonts w:ascii="Times New Roman" w:hAnsi="Times New Roman"/>
      <w:i/>
      <w:iCs/>
      <w:color w:val="404040" w:themeColor="text1" w:themeTint="BF"/>
      <w:kern w:val="2"/>
      <w:sz w:val="24"/>
      <w:szCs w:val="24"/>
      <w14:ligatures w14:val="standardContextual"/>
    </w:rPr>
  </w:style>
  <w:style w:type="character" w:customStyle="1" w:styleId="CitaCar">
    <w:name w:val="Cita Car"/>
    <w:basedOn w:val="Fuentedeprrafopredeter"/>
    <w:link w:val="Cita"/>
    <w:uiPriority w:val="29"/>
    <w:rsid w:val="00D023AE"/>
    <w:rPr>
      <w:rFonts w:ascii="Times New Roman" w:hAnsi="Times New Roman"/>
      <w:i/>
      <w:iCs/>
      <w:color w:val="404040" w:themeColor="text1" w:themeTint="BF"/>
      <w:kern w:val="2"/>
      <w:sz w:val="24"/>
      <w:szCs w:val="24"/>
      <w14:ligatures w14:val="standardContextual"/>
    </w:rPr>
  </w:style>
  <w:style w:type="character" w:styleId="Hipervnculovisitado">
    <w:name w:val="FollowedHyperlink"/>
    <w:basedOn w:val="Fuentedeprrafopredeter"/>
    <w:uiPriority w:val="99"/>
    <w:semiHidden/>
    <w:unhideWhenUsed/>
    <w:rsid w:val="00EA745B"/>
    <w:rPr>
      <w:color w:val="954F72" w:themeColor="followedHyperlink"/>
      <w:u w:val="single"/>
    </w:rPr>
  </w:style>
  <w:style w:type="character" w:styleId="Mencinsinresolver">
    <w:name w:val="Unresolved Mention"/>
    <w:basedOn w:val="Fuentedeprrafopredeter"/>
    <w:uiPriority w:val="99"/>
    <w:semiHidden/>
    <w:unhideWhenUsed/>
    <w:rsid w:val="00293F84"/>
    <w:rPr>
      <w:color w:val="605E5C"/>
      <w:shd w:val="clear" w:color="auto" w:fill="E1DFDD"/>
    </w:rPr>
  </w:style>
  <w:style w:type="character" w:customStyle="1" w:styleId="Ttulo1Car">
    <w:name w:val="Título 1 Car"/>
    <w:basedOn w:val="Fuentedeprrafopredeter"/>
    <w:link w:val="Ttulo1"/>
    <w:uiPriority w:val="9"/>
    <w:rsid w:val="00293F84"/>
    <w:rPr>
      <w:rFonts w:asciiTheme="majorHAnsi" w:eastAsiaTheme="majorEastAsia" w:hAnsiTheme="majorHAnsi" w:cstheme="majorBidi"/>
      <w:color w:val="2E74B5" w:themeColor="accent1" w:themeShade="BF"/>
      <w:sz w:val="32"/>
      <w:szCs w:val="32"/>
      <w:lang w:eastAsia="es-CO"/>
    </w:rPr>
  </w:style>
  <w:style w:type="paragraph" w:styleId="Bibliografa">
    <w:name w:val="Bibliography"/>
    <w:basedOn w:val="Normal"/>
    <w:next w:val="Normal"/>
    <w:uiPriority w:val="37"/>
    <w:unhideWhenUsed/>
    <w:rsid w:val="00293F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144362">
      <w:bodyDiv w:val="1"/>
      <w:marLeft w:val="0"/>
      <w:marRight w:val="0"/>
      <w:marTop w:val="0"/>
      <w:marBottom w:val="0"/>
      <w:divBdr>
        <w:top w:val="none" w:sz="0" w:space="0" w:color="auto"/>
        <w:left w:val="none" w:sz="0" w:space="0" w:color="auto"/>
        <w:bottom w:val="none" w:sz="0" w:space="0" w:color="auto"/>
        <w:right w:val="none" w:sz="0" w:space="0" w:color="auto"/>
      </w:divBdr>
    </w:div>
    <w:div w:id="1085953808">
      <w:bodyDiv w:val="1"/>
      <w:marLeft w:val="0"/>
      <w:marRight w:val="0"/>
      <w:marTop w:val="0"/>
      <w:marBottom w:val="0"/>
      <w:divBdr>
        <w:top w:val="none" w:sz="0" w:space="0" w:color="auto"/>
        <w:left w:val="none" w:sz="0" w:space="0" w:color="auto"/>
        <w:bottom w:val="none" w:sz="0" w:space="0" w:color="auto"/>
        <w:right w:val="none" w:sz="0" w:space="0" w:color="auto"/>
      </w:divBdr>
    </w:div>
    <w:div w:id="1238981478">
      <w:bodyDiv w:val="1"/>
      <w:marLeft w:val="0"/>
      <w:marRight w:val="0"/>
      <w:marTop w:val="0"/>
      <w:marBottom w:val="0"/>
      <w:divBdr>
        <w:top w:val="none" w:sz="0" w:space="0" w:color="auto"/>
        <w:left w:val="none" w:sz="0" w:space="0" w:color="auto"/>
        <w:bottom w:val="none" w:sz="0" w:space="0" w:color="auto"/>
        <w:right w:val="none" w:sz="0" w:space="0" w:color="auto"/>
      </w:divBdr>
    </w:div>
    <w:div w:id="1923684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es/what-is/hybrid-cloud/"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es.wikipedia.org/wiki/Evoluci%C3%B3n_de_los_dispositivos_de_almacenamiento" TargetMode="External"/><Relationship Id="rId12" Type="http://schemas.openxmlformats.org/officeDocument/2006/relationships/hyperlink" Target="https://corhuila.edu.co/"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creativecommons.net/tipos-de-licencias/" TargetMode="Externa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Max20</b:Tag>
    <b:SourceType>InternetSite</b:SourceType>
    <b:Guid>{16B6544C-C502-4A39-8C6F-9BDEC89FD8F2}</b:Guid>
    <b:LCID>es-CO</b:LCID>
    <b:Author>
      <b:Author>
        <b:NameList>
          <b:Person>
            <b:Last>León</b:Last>
            <b:First>Max</b:First>
            <b:Middle>José Bermúdez</b:Middle>
          </b:Person>
        </b:NameList>
      </b:Author>
    </b:Author>
    <b:Title>Universidad San Marcos</b:Title>
    <b:InternetSiteTitle>Suwa repositorio</b:InternetSiteTitle>
    <b:Year>2020</b:Year>
    <b:Month>12</b:Month>
    <b:URL>https://repositorio.usam.ac.cr/xmlui/handle/11506/2198</b:URL>
    <b:RefOrder>2</b:RefOrder>
  </b:Source>
  <b:Source>
    <b:Tag>Ama24</b:Tag>
    <b:SourceType>InternetSite</b:SourceType>
    <b:Guid>{604ECD96-3561-4E6E-BD8F-43DDE819C14A}</b:Guid>
    <b:LCID>es-CO</b:LCID>
    <b:Author>
      <b:Author>
        <b:NameList>
          <b:Person>
            <b:Last>Service</b:Last>
            <b:First>Amazon</b:First>
            <b:Middle>Web</b:Middle>
          </b:Person>
        </b:NameList>
      </b:Author>
    </b:Author>
    <b:Title>AWS Amazon</b:Title>
    <b:InternetSiteTitle>AWS Amazon Q</b:InternetSiteTitle>
    <b:Year>2024</b:Year>
    <b:URL>https://aws.amazon.com/es/what-is/hybrid-cloud/</b:URL>
    <b:RefOrder>1</b:RefOrder>
  </b:Source>
</b:Sources>
</file>

<file path=customXml/itemProps1.xml><?xml version="1.0" encoding="utf-8"?>
<ds:datastoreItem xmlns:ds="http://schemas.openxmlformats.org/officeDocument/2006/customXml" ds:itemID="{9487E7B0-0230-4AD0-B767-5559C47D6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5</Pages>
  <Words>604</Words>
  <Characters>3323</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Jose Miguel Vera Garzón</cp:lastModifiedBy>
  <cp:revision>38</cp:revision>
  <cp:lastPrinted>2023-02-01T21:03:00Z</cp:lastPrinted>
  <dcterms:created xsi:type="dcterms:W3CDTF">2020-03-12T21:57:00Z</dcterms:created>
  <dcterms:modified xsi:type="dcterms:W3CDTF">2025-09-25T16:13:00Z</dcterms:modified>
</cp:coreProperties>
</file>