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rPr/>
      </w:pPr>
      <w:r w:rsidDel="00000000" w:rsidR="00000000" w:rsidRPr="00000000">
        <w:rPr>
          <w:rtl w:val="0"/>
        </w:rPr>
      </w:r>
    </w:p>
    <w:tbl>
      <w:tblPr>
        <w:tblStyle w:val="Table1"/>
        <w:tblW w:w="7815.0" w:type="dxa"/>
        <w:jc w:val="center"/>
        <w:tblLayout w:type="fixed"/>
        <w:tblLook w:val="0400"/>
      </w:tblPr>
      <w:tblGrid>
        <w:gridCol w:w="7815"/>
        <w:tblGridChange w:id="0">
          <w:tblGrid>
            <w:gridCol w:w="7815"/>
          </w:tblGrid>
        </w:tblGridChange>
      </w:tblGrid>
      <w:tr>
        <w:trPr>
          <w:cantSplit w:val="0"/>
          <w:trHeight w:val="1845" w:hRule="atLeast"/>
          <w:tblHeader w:val="0"/>
        </w:trPr>
        <w:tc>
          <w:tcPr/>
          <w:p w:rsidR="00000000" w:rsidDel="00000000" w:rsidP="00000000" w:rsidRDefault="00000000" w:rsidRPr="00000000" w14:paraId="00000002">
            <w:pPr>
              <w:pStyle w:val="Title"/>
              <w:keepLines w:val="0"/>
              <w:pBdr>
                <w:top w:color="000000" w:space="0" w:sz="0" w:val="none"/>
              </w:pBdr>
              <w:spacing w:before="240" w:line="360" w:lineRule="auto"/>
              <w:rPr>
                <w:sz w:val="26"/>
                <w:szCs w:val="26"/>
              </w:rPr>
            </w:pPr>
            <w:bookmarkStart w:colFirst="0" w:colLast="0" w:name="_heading=h.bcz18zgp8dpu" w:id="0"/>
            <w:bookmarkEnd w:id="0"/>
            <w:r w:rsidDel="00000000" w:rsidR="00000000" w:rsidRPr="00000000">
              <w:rPr>
                <w:sz w:val="26"/>
                <w:szCs w:val="26"/>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line="360" w:lineRule="auto"/>
              <w:rPr>
                <w:rFonts w:ascii="Calibri" w:cs="Calibri" w:eastAsia="Calibri" w:hAnsi="Calibri"/>
                <w:sz w:val="80"/>
                <w:szCs w:val="80"/>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4">
            <w:pPr>
              <w:spacing w:line="360" w:lineRule="auto"/>
              <w:jc w:val="center"/>
              <w:rPr>
                <w:rFonts w:ascii="Calibri" w:cs="Calibri" w:eastAsia="Calibri" w:hAnsi="Calibri"/>
                <w:sz w:val="68"/>
                <w:szCs w:val="68"/>
              </w:rPr>
            </w:pPr>
            <w:r w:rsidDel="00000000" w:rsidR="00000000" w:rsidRPr="00000000">
              <w:rPr>
                <w:rFonts w:ascii="Calibri" w:cs="Calibri" w:eastAsia="Calibri" w:hAnsi="Calibri"/>
                <w:sz w:val="68"/>
                <w:szCs w:val="68"/>
                <w:rtl w:val="0"/>
              </w:rPr>
              <w:t xml:space="preserve">Aplicación para Gestión de Mantenimiento de Maquinaria y 1.3_APT122_AutoevaluacionFase1</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spacing w:line="360" w:lineRule="auto"/>
              <w:jc w:val="center"/>
              <w:rPr>
                <w:rFonts w:ascii="Calibri" w:cs="Calibri" w:eastAsia="Calibri" w:hAnsi="Calibri"/>
                <w:i w:val="1"/>
                <w:iCs w:val="1"/>
                <w:sz w:val="44"/>
                <w:szCs w:val="44"/>
              </w:rPr>
            </w:pPr>
            <w:r w:rsidDel="00000000" w:rsidR="00000000" w:rsidRPr="00000000">
              <w:rPr>
                <w:rFonts w:ascii="Calibri" w:cs="Calibri" w:eastAsia="Calibri" w:hAnsi="Calibri"/>
                <w:i w:val="1"/>
                <w:iCs w:val="1"/>
                <w:sz w:val="44"/>
                <w:szCs w:val="44"/>
                <w:rtl w:val="0"/>
              </w:rPr>
              <w:t xml:space="preserve">PTY 4614- 002D</w:t>
            </w:r>
          </w:p>
        </w:tc>
      </w:tr>
      <w:tr>
        <w:trPr>
          <w:cantSplit w:val="0"/>
          <w:trHeight w:val="360" w:hRule="atLeast"/>
          <w:tblHeader w:val="0"/>
        </w:trPr>
        <w:tc>
          <w:tcPr>
            <w:vAlign w:val="center"/>
          </w:tcPr>
          <w:p w:rsidR="00000000" w:rsidDel="00000000" w:rsidP="00000000" w:rsidRDefault="00000000" w:rsidRPr="00000000" w14:paraId="00000006">
            <w:pPr>
              <w:spacing w:line="360" w:lineRule="auto"/>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line="36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spacing w:line="360" w:lineRule="auto"/>
              <w:jc w:val="right"/>
              <w:rPr>
                <w:rFonts w:ascii="Calibri" w:cs="Calibri" w:eastAsia="Calibri" w:hAnsi="Calibri"/>
              </w:rPr>
            </w:pPr>
            <w:r w:rsidDel="00000000" w:rsidR="00000000" w:rsidRPr="00000000">
              <w:rPr>
                <w:rFonts w:ascii="Calibri" w:cs="Calibri" w:eastAsia="Calibri" w:hAnsi="Calibri"/>
                <w:b w:val="1"/>
                <w:bCs w:val="1"/>
                <w:rtl w:val="0"/>
              </w:rPr>
              <w:t xml:space="preserve">Docente: </w:t>
            </w:r>
            <w:r w:rsidDel="00000000" w:rsidR="00000000" w:rsidRPr="00000000">
              <w:rPr>
                <w:rFonts w:ascii="Calibri" w:cs="Calibri" w:eastAsia="Calibri" w:hAnsi="Calibri"/>
                <w:rtl w:val="0"/>
              </w:rPr>
              <w:t xml:space="preserve">Paz Morales </w:t>
            </w:r>
          </w:p>
          <w:p w:rsidR="00000000" w:rsidDel="00000000" w:rsidP="00000000" w:rsidRDefault="00000000" w:rsidRPr="00000000" w14:paraId="00000009">
            <w:pPr>
              <w:spacing w:line="360" w:lineRule="auto"/>
              <w:jc w:val="right"/>
              <w:rPr>
                <w:rFonts w:ascii="Calibri" w:cs="Calibri" w:eastAsia="Calibri" w:hAnsi="Calibri"/>
              </w:rPr>
            </w:pPr>
            <w:r w:rsidDel="00000000" w:rsidR="00000000" w:rsidRPr="00000000">
              <w:rPr>
                <w:rFonts w:ascii="Calibri" w:cs="Calibri" w:eastAsia="Calibri" w:hAnsi="Calibri"/>
                <w:b w:val="1"/>
                <w:bCs w:val="1"/>
                <w:rtl w:val="0"/>
              </w:rPr>
              <w:t xml:space="preserve">Alumnos:</w:t>
            </w:r>
            <w:r w:rsidDel="00000000" w:rsidR="00000000" w:rsidRPr="00000000">
              <w:rPr>
                <w:rFonts w:ascii="Calibri" w:cs="Calibri" w:eastAsia="Calibri" w:hAnsi="Calibri"/>
                <w:rtl w:val="0"/>
              </w:rPr>
              <w:t xml:space="preserve"> Javier Castro  -  21.793.492-3</w:t>
            </w:r>
          </w:p>
          <w:p w:rsidR="00000000" w:rsidDel="00000000" w:rsidP="00000000" w:rsidRDefault="00000000" w:rsidRPr="00000000" w14:paraId="0000000A">
            <w:pPr>
              <w:spacing w:line="360" w:lineRule="auto"/>
              <w:jc w:val="right"/>
              <w:rPr>
                <w:rFonts w:ascii="Calibri" w:cs="Calibri" w:eastAsia="Calibri" w:hAnsi="Calibri"/>
              </w:rPr>
            </w:pPr>
            <w:r w:rsidDel="00000000" w:rsidR="00000000" w:rsidRPr="00000000">
              <w:rPr>
                <w:rFonts w:ascii="Calibri" w:cs="Calibri" w:eastAsia="Calibri" w:hAnsi="Calibri"/>
                <w:rtl w:val="0"/>
              </w:rPr>
              <w:t xml:space="preserve">Matías Molins  -  21.242.431-5</w:t>
            </w:r>
          </w:p>
          <w:p w:rsidR="00000000" w:rsidDel="00000000" w:rsidP="00000000" w:rsidRDefault="00000000" w:rsidRPr="00000000" w14:paraId="0000000B">
            <w:pPr>
              <w:spacing w:line="360" w:lineRule="auto"/>
              <w:rPr>
                <w:rFonts w:ascii="Calibri" w:cs="Calibri" w:eastAsia="Calibri" w:hAnsi="Calibri"/>
              </w:rPr>
            </w:pPr>
            <w:r w:rsidDel="00000000" w:rsidR="00000000" w:rsidRPr="00000000">
              <w:rPr>
                <w:rFonts w:ascii="Calibri" w:cs="Calibri" w:eastAsia="Calibri" w:hAnsi="Calibri"/>
                <w:rtl w:val="0"/>
              </w:rPr>
              <w:br w:type="textWrapping"/>
            </w:r>
          </w:p>
        </w:tc>
      </w:tr>
      <w:tr>
        <w:trPr>
          <w:cantSplit w:val="0"/>
          <w:trHeight w:val="360" w:hRule="atLeast"/>
          <w:tblHeader w:val="0"/>
        </w:trPr>
        <w:tc>
          <w:tcPr>
            <w:vAlign w:val="center"/>
          </w:tcPr>
          <w:p w:rsidR="00000000" w:rsidDel="00000000" w:rsidP="00000000" w:rsidRDefault="00000000" w:rsidRPr="00000000" w14:paraId="0000000C">
            <w:pPr>
              <w:spacing w:line="36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line="360" w:lineRule="auto"/>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0E">
      <w:pPr>
        <w:pStyle w:val="Heading1"/>
        <w:keepNext w:val="0"/>
        <w:keepLines w:val="0"/>
        <w:spacing w:after="160" w:before="320" w:line="360" w:lineRule="auto"/>
        <w:rPr>
          <w:sz w:val="20"/>
          <w:szCs w:val="20"/>
        </w:rPr>
      </w:pPr>
      <w:bookmarkStart w:colFirst="0" w:colLast="0" w:name="_heading=h.8bd29gpzq5ug" w:id="1"/>
      <w:bookmarkEnd w:id="1"/>
      <w:r w:rsidDel="00000000" w:rsidR="00000000" w:rsidRPr="00000000">
        <w:rPr>
          <w:b w:val="1"/>
          <w:bCs w:val="1"/>
          <w:color w:val="0d2b55"/>
          <w:sz w:val="28"/>
          <w:szCs w:val="28"/>
          <w:rtl w:val="0"/>
        </w:rPr>
        <w:t xml:space="preserve">Índice</w:t>
      </w:r>
      <w:r w:rsidDel="00000000" w:rsidR="00000000" w:rsidRPr="00000000">
        <w:rPr>
          <w:rtl w:val="0"/>
        </w:rPr>
      </w:r>
    </w:p>
    <w:p w:rsidR="00000000" w:rsidDel="00000000" w:rsidP="00000000" w:rsidRDefault="00000000" w:rsidRPr="00000000" w14:paraId="0000000F">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sdt>
      <w:sdtPr>
        <w:id w:val="-529821726"/>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bd29gpzq5u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pqcy4lbrec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 Resumen Ejecutivo</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rmajfxguk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Ejecutivo (Español)</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pmhl2r8gk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(English)</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breve del Proyecto APT y relevancia</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rv8kdac2c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Proyecto:</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fn76rel70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Relevancia del Proyecto:</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9821pj639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Relación del Proyecto APT con las competencias del perfil de egreso</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t6tp47exoo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APT con los intereses profesionales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Factibilidad del proyecto dentro de la asignatura</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srztma5s8s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Objetivos claros y coherentes con la disciplina y situación a abordar</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y3msswehzr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Propuesta de metodología de trabajo</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9pzrutbkx8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Plan de trabajo</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vh98pqvd6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Determinación de evidencias y su justificación</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0pmv4r5z0t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Plan de trabajo</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8hejvpkb2i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Individual Conclusions (English Only)</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d5rlr5qjj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Self-Reflection (English Only)</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keepNext w:val="0"/>
        <w:keepLines w:val="0"/>
        <w:spacing w:after="160" w:before="320" w:lineRule="auto"/>
        <w:ind w:left="720" w:firstLine="0"/>
        <w:rPr>
          <w:b w:val="1"/>
          <w:bCs w:val="1"/>
          <w:color w:val="0d2b55"/>
          <w:sz w:val="28"/>
          <w:szCs w:val="28"/>
        </w:rPr>
      </w:pPr>
      <w:bookmarkStart w:colFirst="0" w:colLast="0" w:name="_heading=h.bpqcy4lbrect" w:id="2"/>
      <w:bookmarkEnd w:id="2"/>
      <w:r w:rsidDel="00000000" w:rsidR="00000000" w:rsidRPr="00000000">
        <w:rPr>
          <w:b w:val="1"/>
          <w:bCs w:val="1"/>
          <w:color w:val="0d2b55"/>
          <w:sz w:val="28"/>
          <w:szCs w:val="28"/>
          <w:rtl w:val="0"/>
        </w:rPr>
        <w:t xml:space="preserve">Abstract / Resumen Ejecutivo</w:t>
      </w:r>
    </w:p>
    <w:p w:rsidR="00000000" w:rsidDel="00000000" w:rsidP="00000000" w:rsidRDefault="00000000" w:rsidRPr="00000000" w14:paraId="00000024">
      <w:pPr>
        <w:pStyle w:val="Heading2"/>
        <w:rPr/>
      </w:pPr>
      <w:bookmarkStart w:colFirst="0" w:colLast="0" w:name="_heading=h.rrmajfxguk1q" w:id="3"/>
      <w:bookmarkEnd w:id="3"/>
      <w:r w:rsidDel="00000000" w:rsidR="00000000" w:rsidRPr="00000000">
        <w:rPr>
          <w:rtl w:val="0"/>
        </w:rPr>
        <w:t xml:space="preserve">Resumen Ejecutivo (Español)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El presente informe formaliza el diseño, planificación y especificación técnica de la solución digital desarrollada para la empresa Bowling Services por el equipo HevStack en el marco de la asignatura Portafolio de Título de Duoc UC. La organización enfrenta ineficiencias críticas derivadas de la gestión analógica y no integrada del mantenimiento mecánico y eléctrico de su parque de maquinaria de salas de juego (Pinsetters de bowling, Arcades, Flippers, Mesas de aire y Simuladores) distribuidas en seis recintos de la Región Metropolitana. Esta operativa manual genera desorganización en el seguimiento técnico, prolongados tiempos de inactividad de equipos y una nula trazabilidad centralizada para la toma de decisiones.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Para resolver dicha problemática, se diseña un Producto Mínimo Viable (MVP) desacoplado compuesto por un cliente móvil híbrido/PWA (React Native y Expo) para técnicos en terreno, con capacidades de acceso ágil por código QR, ejecución de checklists dinámicos, captura de evidencia fotográfica y persistencia offline ante cortes de red; un panel administrativo web SPA (Vue 3 + Vite) con dashboard de KPIs en tiempo real, monitor de recintos, auditoría histórica y generador de QRs; y una arquitectura backend cloud serverless sobre Supabase (PostgreSQL), garantizando seguridad por roles (RBAC) y un presupuesto financiero de $0 aprovechando capas gratuitas.</w:t>
      </w:r>
    </w:p>
    <w:p w:rsidR="00000000" w:rsidDel="00000000" w:rsidP="00000000" w:rsidRDefault="00000000" w:rsidRPr="00000000" w14:paraId="0000002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rPr>
          <w:color w:val="000000"/>
        </w:rPr>
      </w:pPr>
      <w:bookmarkStart w:colFirst="0" w:colLast="0" w:name="_heading=h.spmhl2r8gkms" w:id="4"/>
      <w:bookmarkEnd w:id="4"/>
      <w:r w:rsidDel="00000000" w:rsidR="00000000" w:rsidRPr="00000000">
        <w:rPr>
          <w:color w:val="000000"/>
          <w:rtl w:val="0"/>
        </w:rPr>
        <w:t xml:space="preserve">Abstract (English)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report formalizes the technical specification, system design, and project planning for the digital solution developed for Bowling Services by the HevStack engineering team as part of the Duoc UC Capstone Degree Project. The client company currently experiences severe operational inefficiencies caused by analog, manual maintenance workflows across its recreational and mechanical arcade machinery (bowling pinsetters, arcade cabinets, pinball tables, air hockey tables, and simulators) distributed among six entertainment centers within the Santiago Metropolitan Region. Paper-based records and isolated spreadsheets lead to high equipment downtime, recurring mechanical breakdowns, and an absolute lack of consolidated metrics.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To address this challenge, the team designs a functional Minimum Viable Product (MVP) composed of a cross-platform mobile client / PWA (React Native and Expo) for on-site technicians—featuring quick QR code asset scanning, category-specific dynamic checklists, camera photo evidence, and local offline persistence for subterranean venues; an administrative Single-Page Application web dashboard (Vue 3 + Vite) for real-time KPI tracking, venue monitoring, and maintenance audit trails; and a serverless cloud backend utilizing Supabase (PostgreSQL) for Role-Based Access Control (RBAC) and structured JSONB data storage, all operating under a strict $0 infrastructure budget using cloud Free Tiers.</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keepNext w:val="0"/>
        <w:keepLines w:val="0"/>
        <w:spacing w:after="160" w:before="320" w:line="360" w:lineRule="auto"/>
        <w:ind w:left="720" w:firstLine="0"/>
        <w:rPr>
          <w:b w:val="1"/>
          <w:bCs w:val="1"/>
          <w:color w:val="0d2b5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numPr>
          <w:ilvl w:val="0"/>
          <w:numId w:val="8"/>
        </w:numPr>
        <w:spacing w:after="160" w:before="320" w:line="360" w:lineRule="auto"/>
        <w:ind w:left="720" w:hanging="360"/>
        <w:rPr>
          <w:b w:val="1"/>
          <w:bCs w:val="1"/>
          <w:color w:val="0d2b55"/>
          <w:sz w:val="28"/>
          <w:szCs w:val="28"/>
        </w:rPr>
      </w:pPr>
      <w:r w:rsidDel="00000000" w:rsidR="00000000" w:rsidRPr="00000000">
        <w:rPr>
          <w:b w:val="1"/>
          <w:bCs w:val="1"/>
          <w:color w:val="0d2b55"/>
          <w:sz w:val="28"/>
          <w:szCs w:val="28"/>
          <w:rtl w:val="0"/>
        </w:rPr>
        <w:t xml:space="preserve">Descripción breve del Proyecto APT y relevancia</w:t>
      </w:r>
    </w:p>
    <w:p w:rsidR="00000000" w:rsidDel="00000000" w:rsidP="00000000" w:rsidRDefault="00000000" w:rsidRPr="00000000" w14:paraId="00000033">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34">
      <w:pPr>
        <w:spacing w:after="80" w:line="360" w:lineRule="auto"/>
        <w:ind w:left="0" w:firstLine="0"/>
        <w:rPr/>
      </w:pPr>
      <w:r w:rsidDel="00000000" w:rsidR="00000000" w:rsidRPr="00000000">
        <w:rPr>
          <w:rtl w:val="0"/>
        </w:rPr>
      </w:r>
    </w:p>
    <w:p w:rsidR="00000000" w:rsidDel="00000000" w:rsidP="00000000" w:rsidRDefault="00000000" w:rsidRPr="00000000" w14:paraId="00000035">
      <w:pPr>
        <w:pStyle w:val="Heading2"/>
        <w:rPr/>
      </w:pPr>
      <w:bookmarkStart w:colFirst="0" w:colLast="0" w:name="_heading=h.xrv8kdac2cxw" w:id="5"/>
      <w:bookmarkEnd w:id="5"/>
      <w:r w:rsidDel="00000000" w:rsidR="00000000" w:rsidRPr="00000000">
        <w:rPr>
          <w:rtl w:val="0"/>
        </w:rPr>
        <w:t xml:space="preserve">Descripción del Proyecto:</w:t>
      </w:r>
    </w:p>
    <w:p w:rsidR="00000000" w:rsidDel="00000000" w:rsidP="00000000" w:rsidRDefault="00000000" w:rsidRPr="00000000" w14:paraId="00000036">
      <w:pPr>
        <w:rPr/>
      </w:pPr>
      <w:r w:rsidDel="00000000" w:rsidR="00000000" w:rsidRPr="00000000">
        <w:rPr>
          <w:rtl w:val="0"/>
        </w:rPr>
        <w:t xml:space="preserve">El proyecto consiste en el diseño, desarrollo e implementación de un Producto Mínimo Viable (MVP) concebido exclusivamente para modernizar y centralizar la gestión de mantenimiento técnico e inspección de maquinaria recreativa de la empresa Bowling Services. La compañía opera activamente un extenso parque de maquinaria mecánica y electromecánica distribuido en seis recintos comerciales (Local 1 a Local 6) en la Región Metropolitana, abarcando máquinas de bowling (pinsetters mecánicos, barras barredoras, elevadores de bolas y mesas de pines), máquinas Arcade de video, simuladores de conducción, mesas de hockey de aire y máquinas de Flipper/Pinball.</w:t>
      </w:r>
    </w:p>
    <w:p w:rsidR="00000000" w:rsidDel="00000000" w:rsidP="00000000" w:rsidRDefault="00000000" w:rsidRPr="00000000" w14:paraId="00000037">
      <w:pPr>
        <w:pStyle w:val="Heading2"/>
        <w:rPr/>
      </w:pPr>
      <w:bookmarkStart w:colFirst="0" w:colLast="0" w:name="_heading=h.rfn76rel7028" w:id="6"/>
      <w:bookmarkEnd w:id="6"/>
      <w:r w:rsidDel="00000000" w:rsidR="00000000" w:rsidRPr="00000000">
        <w:rPr>
          <w:rtl w:val="0"/>
        </w:rPr>
        <w:t xml:space="preserve">Relevancia del Proyecto:</w:t>
      </w:r>
    </w:p>
    <w:p w:rsidR="00000000" w:rsidDel="00000000" w:rsidP="00000000" w:rsidRDefault="00000000" w:rsidRPr="00000000" w14:paraId="00000038">
      <w:pPr>
        <w:rPr/>
      </w:pPr>
      <w:r w:rsidDel="00000000" w:rsidR="00000000" w:rsidRPr="00000000">
        <w:rPr>
          <w:rtl w:val="0"/>
        </w:rPr>
        <w:t xml:space="preserve">Actualmente, la operativa de soporte técnico se realiza mediante registros manuales en papel, órdenes físicas y anotaciones en planillas de Excel aisladas. Este esquema de trabajo netamente reactivo provoca severas deficiencias: pérdida de historial técnico de intervenciones, diagnósticos imprecisos ante fallas recurrentes, tiempos prolongados de máquinas fuera de servicio que afectan directamente los ingresos comerciales de cada local, y una falta absoluta de indicadores centralizados para la administración general encabezada por Roberto Pérez. Asimismo, las intervenciones técnicas en terreno se efectúan con frecuencia en subterráneos o áreas blindadas donde la cobertura celular e internet es débil o nula, impidiendo la comunicación digital instantánea.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El valor diferencial y aporte del proyecto radica en sustituir integralmente el uso de papel mediante una solución desacoplada y ágil. Los técnicos en terreno disponen de una aplicación móvil con acceso instantáneo a la máquina mediante código QR y carga de pautas dinámicas adaptadas a cada tipo de activo, permitiendo adjuntar evidencias fotográficas y retener los datos localmente ante pérdidas de conectividad. A su vez, la gerencia dispone de un panel administrativo web en tiempo real para monitorear el estado de cada recinto, auditar la labor técnica y prevenir paradas críticas de maquinaria mediante un control riguroso de mantenimientos preventivos.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80" w:line="360" w:lineRule="auto"/>
        <w:ind w:left="0" w:firstLine="0"/>
        <w:rPr/>
      </w:pPr>
      <w:r w:rsidDel="00000000" w:rsidR="00000000" w:rsidRPr="00000000">
        <w:rPr>
          <w:rtl w:val="0"/>
        </w:rPr>
      </w:r>
    </w:p>
    <w:p w:rsidR="00000000" w:rsidDel="00000000" w:rsidP="00000000" w:rsidRDefault="00000000" w:rsidRPr="00000000" w14:paraId="0000003D">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3E">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3F">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40">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41">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42">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43">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44">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45">
      <w:pPr>
        <w:pStyle w:val="Heading1"/>
        <w:keepNext w:val="0"/>
        <w:keepLines w:val="0"/>
        <w:numPr>
          <w:ilvl w:val="0"/>
          <w:numId w:val="8"/>
        </w:numPr>
        <w:spacing w:after="160" w:before="80" w:line="360" w:lineRule="auto"/>
        <w:ind w:left="720" w:hanging="360"/>
        <w:rPr>
          <w:b w:val="1"/>
          <w:bCs w:val="1"/>
          <w:color w:val="0d2b55"/>
          <w:sz w:val="28"/>
          <w:szCs w:val="28"/>
        </w:rPr>
      </w:pPr>
      <w:bookmarkStart w:colFirst="0" w:colLast="0" w:name="_heading=h.39821pj639t" w:id="7"/>
      <w:bookmarkEnd w:id="7"/>
      <w:r w:rsidDel="00000000" w:rsidR="00000000" w:rsidRPr="00000000">
        <w:rPr>
          <w:b w:val="1"/>
          <w:bCs w:val="1"/>
          <w:color w:val="0d2b55"/>
          <w:sz w:val="28"/>
          <w:szCs w:val="28"/>
          <w:rtl w:val="0"/>
        </w:rPr>
        <w:t xml:space="preserve">Relación del Proyecto APT con las competencias del perfil de egreso</w:t>
      </w:r>
    </w:p>
    <w:p w:rsidR="00000000" w:rsidDel="00000000" w:rsidP="00000000" w:rsidRDefault="00000000" w:rsidRPr="00000000" w14:paraId="00000046">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47">
      <w:pPr>
        <w:spacing w:after="120" w:line="360" w:lineRule="auto"/>
        <w:rPr/>
      </w:pPr>
      <w:r w:rsidDel="00000000" w:rsidR="00000000" w:rsidRPr="00000000">
        <w:rPr>
          <w:rtl w:val="0"/>
        </w:rPr>
      </w:r>
    </w:p>
    <w:p w:rsidR="00000000" w:rsidDel="00000000" w:rsidP="00000000" w:rsidRDefault="00000000" w:rsidRPr="00000000" w14:paraId="00000048">
      <w:pPr>
        <w:spacing w:after="120" w:line="360" w:lineRule="auto"/>
        <w:rPr/>
      </w:pPr>
      <w:r w:rsidDel="00000000" w:rsidR="00000000" w:rsidRPr="00000000">
        <w:rPr>
          <w:rtl w:val="0"/>
        </w:rPr>
        <w:t xml:space="preserve">El proyecto sintetiza de forma integral y equilibrada las competencias disciplinares y de gestión establecidas en el perfil de egreso de la carrera de Ingeniería en Informática de Duoc UC, aplicándolas en un contexto organizacional real y bajo estándares profesionales de la industria:</w:t>
      </w:r>
    </w:p>
    <w:p w:rsidR="00000000" w:rsidDel="00000000" w:rsidP="00000000" w:rsidRDefault="00000000" w:rsidRPr="00000000" w14:paraId="00000049">
      <w:pPr>
        <w:numPr>
          <w:ilvl w:val="0"/>
          <w:numId w:val="3"/>
        </w:numPr>
        <w:spacing w:after="0" w:line="360" w:lineRule="auto"/>
        <w:ind w:left="720" w:hanging="360"/>
        <w:rPr/>
      </w:pPr>
      <w:r w:rsidDel="00000000" w:rsidR="00000000" w:rsidRPr="00000000">
        <w:rPr>
          <w:rtl w:val="0"/>
        </w:rPr>
        <w:t xml:space="preserve">Construir el modelo arquitectónico de una solución sistémica (Arquitectura): Se pone en práctica mediante el diseño de una arquitectura desacoplada cliente-servidor que integra de forma armoniosa tres capas independientes: un cliente móvil híbrido/PWA para terreno, una plataforma SPA web reactiva para la administración y una capa serverless en la nube respaldada por PostgreSQL.</w:t>
      </w:r>
      <w:r w:rsidDel="00000000" w:rsidR="00000000" w:rsidRPr="00000000">
        <w:rPr>
          <w:rtl w:val="0"/>
        </w:rPr>
      </w:r>
    </w:p>
    <w:p w:rsidR="00000000" w:rsidDel="00000000" w:rsidP="00000000" w:rsidRDefault="00000000" w:rsidRPr="00000000" w14:paraId="0000004A">
      <w:pPr>
        <w:numPr>
          <w:ilvl w:val="0"/>
          <w:numId w:val="3"/>
        </w:numPr>
        <w:spacing w:after="0" w:line="360" w:lineRule="auto"/>
        <w:ind w:left="720" w:hanging="360"/>
        <w:rPr/>
      </w:pPr>
      <w:r w:rsidDel="00000000" w:rsidR="00000000" w:rsidRPr="00000000">
        <w:rPr>
          <w:rtl w:val="0"/>
        </w:rPr>
        <w:t xml:space="preserve">Gestionar proyectos informáticos (Gestión de proyectos): Eje articulador del trabajo en equipo bajo el marco ágil Scrum, guiando la descomposición del backlog en historias de usuario, la priorización estricta de requerimientos para el MVP, la gestión proactiva de riesgos de infraestructura y el control temporal de la Carta Gantt a lo largo de las 18 semanas de Capstone.</w:t>
      </w:r>
      <w:r w:rsidDel="00000000" w:rsidR="00000000" w:rsidRPr="00000000">
        <w:rPr>
          <w:rtl w:val="0"/>
        </w:rPr>
      </w:r>
    </w:p>
    <w:p w:rsidR="00000000" w:rsidDel="00000000" w:rsidP="00000000" w:rsidRDefault="00000000" w:rsidRPr="00000000" w14:paraId="0000004B">
      <w:pPr>
        <w:numPr>
          <w:ilvl w:val="0"/>
          <w:numId w:val="3"/>
        </w:numPr>
        <w:spacing w:after="0" w:line="360" w:lineRule="auto"/>
        <w:ind w:left="720" w:hanging="360"/>
        <w:rPr/>
      </w:pPr>
      <w:r w:rsidDel="00000000" w:rsidR="00000000" w:rsidRPr="00000000">
        <w:rPr>
          <w:rtl w:val="0"/>
        </w:rPr>
        <w:t xml:space="preserve">Desarrollar una solución de software (Desarrollo de software): Se evidencia en la construcción de los frentes de interacción de usuario: el cliente móvil técnico desarrollado con React Native y Expo (incorporando navegación fluida, interacción nativa con hardware de cámara y escáner QR), y la plataforma web administrativa construida en Vue 3 con Vite, optimizada para reactividad de datos y visualización de indicadores operacionales.</w:t>
      </w:r>
      <w:r w:rsidDel="00000000" w:rsidR="00000000" w:rsidRPr="00000000">
        <w:rPr>
          <w:rtl w:val="0"/>
        </w:rPr>
      </w:r>
    </w:p>
    <w:p w:rsidR="00000000" w:rsidDel="00000000" w:rsidP="00000000" w:rsidRDefault="00000000" w:rsidRPr="00000000" w14:paraId="0000004C">
      <w:pPr>
        <w:numPr>
          <w:ilvl w:val="0"/>
          <w:numId w:val="3"/>
        </w:numPr>
        <w:spacing w:after="0" w:line="360" w:lineRule="auto"/>
        <w:ind w:left="720" w:hanging="360"/>
        <w:rPr/>
      </w:pPr>
      <w:r w:rsidDel="00000000" w:rsidR="00000000" w:rsidRPr="00000000">
        <w:rPr>
          <w:rtl w:val="0"/>
        </w:rPr>
        <w:t xml:space="preserve">Construir modelos de datos (Modelamiento de BDD): Fundamental para formular un modelo de base de datos relacional normalizado en PostgreSQL (Supabase) que soporta con integridad referencial los recintos, inventario de máquinas, usuarios, estados operativos y esquemas flexibles (JSON/JSONB) para las plantillas de checklists dinámicos.</w:t>
      </w:r>
      <w:r w:rsidDel="00000000" w:rsidR="00000000" w:rsidRPr="00000000">
        <w:rPr>
          <w:rtl w:val="0"/>
        </w:rPr>
      </w:r>
    </w:p>
    <w:p w:rsidR="00000000" w:rsidDel="00000000" w:rsidP="00000000" w:rsidRDefault="00000000" w:rsidRPr="00000000" w14:paraId="0000004D">
      <w:pPr>
        <w:numPr>
          <w:ilvl w:val="0"/>
          <w:numId w:val="3"/>
        </w:numPr>
        <w:spacing w:after="0" w:line="360" w:lineRule="auto"/>
        <w:ind w:left="720" w:hanging="360"/>
        <w:rPr/>
      </w:pPr>
      <w:r w:rsidDel="00000000" w:rsidR="00000000" w:rsidRPr="00000000">
        <w:rPr>
          <w:rtl w:val="0"/>
        </w:rPr>
        <w:t xml:space="preserve">Programar consultas o rutinas para manipular información de una base de datos (Manipulación de BDD): Aplicada en el consumo seguro de APIs RESTful, suscripciones en tiempo real para el feed de mantenciones, control de acceso basado en roles (RBAC) y ejecución de transacciones para el registro fidedigno de intervenciones técnicas.</w:t>
      </w:r>
      <w:r w:rsidDel="00000000" w:rsidR="00000000" w:rsidRPr="00000000">
        <w:rPr>
          <w:rtl w:val="0"/>
        </w:rPr>
      </w:r>
    </w:p>
    <w:p w:rsidR="00000000" w:rsidDel="00000000" w:rsidP="00000000" w:rsidRDefault="00000000" w:rsidRPr="00000000" w14:paraId="0000004E">
      <w:pPr>
        <w:numPr>
          <w:ilvl w:val="0"/>
          <w:numId w:val="3"/>
        </w:numPr>
        <w:spacing w:after="120" w:line="360" w:lineRule="auto"/>
        <w:ind w:left="720" w:hanging="360"/>
        <w:rPr/>
      </w:pPr>
      <w:r w:rsidDel="00000000" w:rsidR="00000000" w:rsidRPr="00000000">
        <w:rPr>
          <w:rtl w:val="0"/>
        </w:rPr>
        <w:t xml:space="preserve">Realizar pruebas de certificación (Pruebas de certificación y QA): Abarca la formulación y ejecución rigurosa de matrices de casos de prueba funcional, verificación de persistencia local y sincronización ante fallas de red simuladas, pruebas de estrés y la validación de aceptación de usuario (UAT) en terreno junto a los operarios y el patrocinador de Bowling Services.</w:t>
      </w:r>
      <w:r w:rsidDel="00000000" w:rsidR="00000000" w:rsidRPr="00000000">
        <w:rPr>
          <w:rtl w:val="0"/>
        </w:rPr>
      </w:r>
    </w:p>
    <w:p w:rsidR="00000000" w:rsidDel="00000000" w:rsidP="00000000" w:rsidRDefault="00000000" w:rsidRPr="00000000" w14:paraId="0000004F">
      <w:pPr>
        <w:spacing w:after="120" w:line="360" w:lineRule="auto"/>
        <w:rPr/>
      </w:pPr>
      <w:r w:rsidDel="00000000" w:rsidR="00000000" w:rsidRPr="00000000">
        <w:rPr>
          <w:rtl w:val="0"/>
        </w:rPr>
      </w:r>
    </w:p>
    <w:p w:rsidR="00000000" w:rsidDel="00000000" w:rsidP="00000000" w:rsidRDefault="00000000" w:rsidRPr="00000000" w14:paraId="00000050">
      <w:pPr>
        <w:spacing w:after="120" w:line="360" w:lineRule="auto"/>
        <w:rPr/>
      </w:pPr>
      <w:r w:rsidDel="00000000" w:rsidR="00000000" w:rsidRPr="00000000">
        <w:rPr>
          <w:rtl w:val="0"/>
        </w:rPr>
      </w:r>
    </w:p>
    <w:p w:rsidR="00000000" w:rsidDel="00000000" w:rsidP="00000000" w:rsidRDefault="00000000" w:rsidRPr="00000000" w14:paraId="00000051">
      <w:pPr>
        <w:spacing w:after="12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keepNext w:val="0"/>
        <w:keepLines w:val="0"/>
        <w:numPr>
          <w:ilvl w:val="0"/>
          <w:numId w:val="8"/>
        </w:numPr>
        <w:spacing w:after="160" w:before="80" w:line="360" w:lineRule="auto"/>
        <w:ind w:left="720" w:hanging="360"/>
        <w:rPr>
          <w:b w:val="1"/>
          <w:bCs w:val="1"/>
          <w:color w:val="0d2b55"/>
          <w:sz w:val="28"/>
          <w:szCs w:val="28"/>
        </w:rPr>
      </w:pPr>
      <w:bookmarkStart w:colFirst="0" w:colLast="0" w:name="_heading=h.ot6tp47exooz" w:id="8"/>
      <w:bookmarkEnd w:id="8"/>
      <w:r w:rsidDel="00000000" w:rsidR="00000000" w:rsidRPr="00000000">
        <w:rPr>
          <w:b w:val="1"/>
          <w:bCs w:val="1"/>
          <w:color w:val="0d2b55"/>
          <w:sz w:val="28"/>
          <w:szCs w:val="28"/>
          <w:rtl w:val="0"/>
        </w:rPr>
        <w:t xml:space="preserve">Relación del Proyecto APT con los intereses profesionales</w:t>
      </w:r>
    </w:p>
    <w:p w:rsidR="00000000" w:rsidDel="00000000" w:rsidP="00000000" w:rsidRDefault="00000000" w:rsidRPr="00000000" w14:paraId="00000053">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54">
      <w:pPr>
        <w:spacing w:after="120" w:line="360" w:lineRule="auto"/>
        <w:rPr/>
      </w:pPr>
      <w:r w:rsidDel="00000000" w:rsidR="00000000" w:rsidRPr="00000000">
        <w:rPr>
          <w:rtl w:val="0"/>
        </w:rPr>
      </w:r>
    </w:p>
    <w:p w:rsidR="00000000" w:rsidDel="00000000" w:rsidP="00000000" w:rsidRDefault="00000000" w:rsidRPr="00000000" w14:paraId="00000055">
      <w:pPr>
        <w:spacing w:after="120" w:line="360" w:lineRule="auto"/>
        <w:rPr/>
      </w:pPr>
      <w:r w:rsidDel="00000000" w:rsidR="00000000" w:rsidRPr="00000000">
        <w:rPr>
          <w:b w:val="1"/>
          <w:bCs w:val="1"/>
          <w:rtl w:val="0"/>
        </w:rPr>
        <w:t xml:space="preserve">Javier Castro: </w:t>
      </w:r>
      <w:r w:rsidDel="00000000" w:rsidR="00000000" w:rsidRPr="00000000">
        <w:rPr>
          <w:rtl w:val="0"/>
        </w:rPr>
        <w:t xml:space="preserve">Existe una relación directa con mis proyecciones profesionales orientadas al desarrollo de software y la gestión avanzada de modelos de datos. Esta iniciativa me permite integrar el desarrollo frontend con la arquitectura de bases de datos relacionales en la nube, estructurando soluciones operativas completas y aplicando buenas prácticas de calidad y certificación de software en un contexto empresarial real.</w:t>
        <w:br w:type="textWrapping"/>
      </w:r>
      <w:r w:rsidDel="00000000" w:rsidR="00000000" w:rsidRPr="00000000">
        <w:rPr>
          <w:b w:val="1"/>
          <w:bCs w:val="1"/>
          <w:rtl w:val="0"/>
        </w:rPr>
        <w:t xml:space="preserve">Matías Molins:</w:t>
      </w:r>
      <w:r w:rsidDel="00000000" w:rsidR="00000000" w:rsidRPr="00000000">
        <w:rPr>
          <w:rtl w:val="0"/>
        </w:rPr>
        <w:t xml:space="preserve"> Existe una relación directa entre mis aspiraciones y la oportunidad de generar valor a través de la informática en empresas que, a pesar de su experiencia en el mercado, operan bajo modelos analógicos y requieren una transición tecnológica.</w:t>
        <w:br w:type="textWrapping"/>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pStyle w:val="Heading1"/>
        <w:keepNext w:val="0"/>
        <w:keepLines w:val="0"/>
        <w:numPr>
          <w:ilvl w:val="0"/>
          <w:numId w:val="8"/>
        </w:numPr>
        <w:spacing w:after="160" w:before="320" w:line="360" w:lineRule="auto"/>
        <w:ind w:left="720" w:hanging="360"/>
        <w:rPr>
          <w:b w:val="1"/>
          <w:bCs w:val="1"/>
          <w:color w:val="0d2b55"/>
          <w:sz w:val="28"/>
          <w:szCs w:val="28"/>
        </w:rPr>
      </w:pPr>
      <w:r w:rsidDel="00000000" w:rsidR="00000000" w:rsidRPr="00000000">
        <w:rPr>
          <w:b w:val="1"/>
          <w:bCs w:val="1"/>
          <w:color w:val="0d2b55"/>
          <w:sz w:val="28"/>
          <w:szCs w:val="28"/>
          <w:rtl w:val="0"/>
        </w:rPr>
        <w:t xml:space="preserve">Factibilidad del proyecto dentro de la asignatura</w:t>
      </w:r>
    </w:p>
    <w:p w:rsidR="00000000" w:rsidDel="00000000" w:rsidP="00000000" w:rsidRDefault="00000000" w:rsidRPr="00000000" w14:paraId="00000058">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59">
      <w:pPr>
        <w:spacing w:after="80" w:line="360" w:lineRule="auto"/>
        <w:ind w:left="0" w:firstLine="0"/>
        <w:rPr/>
      </w:pPr>
      <w:r w:rsidDel="00000000" w:rsidR="00000000" w:rsidRPr="00000000">
        <w:rPr>
          <w:rtl w:val="0"/>
        </w:rPr>
        <w:t xml:space="preserve">El proyecto presenta una alta viabilidad técnica, temporal, económica y de gestión para ser concluido con éxito como MVP dentro del semestre académico de 18 semanas:</w:t>
      </w:r>
    </w:p>
    <w:p w:rsidR="00000000" w:rsidDel="00000000" w:rsidP="00000000" w:rsidRDefault="00000000" w:rsidRPr="00000000" w14:paraId="0000005A">
      <w:pPr>
        <w:spacing w:after="80" w:line="360" w:lineRule="auto"/>
        <w:ind w:left="0" w:firstLine="0"/>
        <w:rPr/>
      </w:pPr>
      <w:r w:rsidDel="00000000" w:rsidR="00000000" w:rsidRPr="00000000">
        <w:rPr>
          <w:rtl w:val="0"/>
        </w:rPr>
      </w:r>
    </w:p>
    <w:p w:rsidR="00000000" w:rsidDel="00000000" w:rsidP="00000000" w:rsidRDefault="00000000" w:rsidRPr="00000000" w14:paraId="0000005B">
      <w:pPr>
        <w:numPr>
          <w:ilvl w:val="0"/>
          <w:numId w:val="10"/>
        </w:numPr>
        <w:spacing w:after="0" w:line="360" w:lineRule="auto"/>
        <w:ind w:left="720" w:hanging="360"/>
        <w:rPr/>
      </w:pPr>
      <w:r w:rsidDel="00000000" w:rsidR="00000000" w:rsidRPr="00000000">
        <w:rPr>
          <w:rtl w:val="0"/>
        </w:rPr>
        <w:t xml:space="preserve">Factibilidad Temporal y Carga Horaria: El cronograma se estructura de forma sincrónica con las tres fases del Portafolio de Título. Con 4 horas semanales de acompañamiento docente y una dedicación autónoma comprometida superior a 12 horas semanales por integrante, el dimensionamiento de las tareas de desarrollo e integración es plenamente alcanzable mediante Sprints quincenales.</w:t>
      </w:r>
      <w:r w:rsidDel="00000000" w:rsidR="00000000" w:rsidRPr="00000000">
        <w:rPr>
          <w:rtl w:val="0"/>
        </w:rPr>
      </w:r>
    </w:p>
    <w:p w:rsidR="00000000" w:rsidDel="00000000" w:rsidP="00000000" w:rsidRDefault="00000000" w:rsidRPr="00000000" w14:paraId="0000005C">
      <w:pPr>
        <w:numPr>
          <w:ilvl w:val="0"/>
          <w:numId w:val="10"/>
        </w:numPr>
        <w:spacing w:after="0" w:line="360" w:lineRule="auto"/>
        <w:ind w:left="720" w:hanging="360"/>
        <w:rPr/>
      </w:pPr>
      <w:r w:rsidDel="00000000" w:rsidR="00000000" w:rsidRPr="00000000">
        <w:rPr>
          <w:rtl w:val="0"/>
        </w:rPr>
        <w:t xml:space="preserve">Factibilidad Económica y Presupuesto ($0): El proyecto se concibe bajo una premisa financiera de costo cero de inversión en infraestructura. Se aprovechan estratégicamente las capas gratuitas (Free Tiers) ofrecidas por proveedores cloud consolidados: Supabase (base de datos PostgreSQL, servicio de autenticación y almacenamiento de fotografías), Vercel (alojamiento y continuous deployment de la SPA en Vue 3) y el ecosistema Expo (para el desarrollo y empaquetado del cliente móvil). El desarrollo se lleva a cabo utilizando las estaciones de trabajo personales de los integrantes y smartphones propios para testeo físico.</w:t>
      </w:r>
      <w:r w:rsidDel="00000000" w:rsidR="00000000" w:rsidRPr="00000000">
        <w:rPr>
          <w:rtl w:val="0"/>
        </w:rPr>
      </w:r>
    </w:p>
    <w:p w:rsidR="00000000" w:rsidDel="00000000" w:rsidP="00000000" w:rsidRDefault="00000000" w:rsidRPr="00000000" w14:paraId="0000005D">
      <w:pPr>
        <w:numPr>
          <w:ilvl w:val="0"/>
          <w:numId w:val="10"/>
        </w:numPr>
        <w:spacing w:after="0" w:line="360" w:lineRule="auto"/>
        <w:ind w:left="720" w:hanging="360"/>
        <w:rPr/>
      </w:pPr>
      <w:r w:rsidDel="00000000" w:rsidR="00000000" w:rsidRPr="00000000">
        <w:rPr>
          <w:rtl w:val="0"/>
        </w:rPr>
        <w:t xml:space="preserve">Factibilidad Técnica y Arquitectónica: La adopción de tecnologías de alta productividad (Vue 3, Vite, TailwindCSS, Expo, React Native y Supabase) reduce de forma significativa la sobrecarga de configuración de servidores y despliegue de infraestructura tradicional. La utilización de estructuras JSONB en PostgreSQL otorga total flexibilidad para soportar las pautas dinámicas de las distintas categorías de máquinas sin necesidad de modificar constantemente esquemas de base de datos.</w:t>
      </w:r>
      <w:r w:rsidDel="00000000" w:rsidR="00000000" w:rsidRPr="00000000">
        <w:rPr>
          <w:rtl w:val="0"/>
        </w:rPr>
      </w:r>
    </w:p>
    <w:p w:rsidR="00000000" w:rsidDel="00000000" w:rsidP="00000000" w:rsidRDefault="00000000" w:rsidRPr="00000000" w14:paraId="0000005E">
      <w:pPr>
        <w:numPr>
          <w:ilvl w:val="0"/>
          <w:numId w:val="10"/>
        </w:numPr>
        <w:spacing w:after="0" w:line="360" w:lineRule="auto"/>
        <w:ind w:left="720" w:hanging="360"/>
        <w:rPr/>
      </w:pPr>
      <w:r w:rsidDel="00000000" w:rsidR="00000000" w:rsidRPr="00000000">
        <w:rPr>
          <w:rtl w:val="0"/>
        </w:rPr>
        <w:t xml:space="preserve">Factibilidad Operacional y Acceso al Cliente: Se cuenta con la colaboración y compromiso directo del patrocinador Roberto Pérez, garantizando acceso a la documentación física actual de pautas, al parque de maquinaria en los locales comerciales y a los técnicos de sala para ejecutar pruebas de usabilidad y marchas blancas.</w:t>
      </w:r>
      <w:r w:rsidDel="00000000" w:rsidR="00000000" w:rsidRPr="00000000">
        <w:rPr>
          <w:rtl w:val="0"/>
        </w:rPr>
      </w:r>
    </w:p>
    <w:p w:rsidR="00000000" w:rsidDel="00000000" w:rsidP="00000000" w:rsidRDefault="00000000" w:rsidRPr="00000000" w14:paraId="0000005F">
      <w:pPr>
        <w:numPr>
          <w:ilvl w:val="0"/>
          <w:numId w:val="10"/>
        </w:numPr>
        <w:spacing w:after="0" w:line="360" w:lineRule="auto"/>
        <w:ind w:left="720" w:hanging="360"/>
        <w:rPr/>
      </w:pPr>
      <w:r w:rsidDel="00000000" w:rsidR="00000000" w:rsidRPr="00000000">
        <w:rPr>
          <w:rtl w:val="0"/>
        </w:rPr>
        <w:t xml:space="preserve">Gestión Proactiva de Riesgos Identificados:</w:t>
      </w:r>
      <w:r w:rsidDel="00000000" w:rsidR="00000000" w:rsidRPr="00000000">
        <w:rPr>
          <w:rtl w:val="0"/>
        </w:rPr>
      </w:r>
    </w:p>
    <w:p w:rsidR="00000000" w:rsidDel="00000000" w:rsidP="00000000" w:rsidRDefault="00000000" w:rsidRPr="00000000" w14:paraId="00000060">
      <w:pPr>
        <w:numPr>
          <w:ilvl w:val="1"/>
          <w:numId w:val="10"/>
        </w:numPr>
        <w:spacing w:after="0" w:line="360" w:lineRule="auto"/>
        <w:ind w:left="1440" w:hanging="360"/>
        <w:rPr/>
      </w:pPr>
      <w:r w:rsidDel="00000000" w:rsidR="00000000" w:rsidRPr="00000000">
        <w:rPr>
          <w:rtl w:val="0"/>
        </w:rPr>
        <w:t xml:space="preserve">Riesgo de conectividad nula en salas subterráneas: Se mitiga mediante arquitectura de persistencia offline local en la app móvil con sincronización diferida automática al recuperar señal.</w:t>
      </w:r>
      <w:r w:rsidDel="00000000" w:rsidR="00000000" w:rsidRPr="00000000">
        <w:rPr>
          <w:rtl w:val="0"/>
        </w:rPr>
      </w:r>
    </w:p>
    <w:p w:rsidR="00000000" w:rsidDel="00000000" w:rsidP="00000000" w:rsidRDefault="00000000" w:rsidRPr="00000000" w14:paraId="00000061">
      <w:pPr>
        <w:numPr>
          <w:ilvl w:val="1"/>
          <w:numId w:val="10"/>
        </w:numPr>
        <w:spacing w:after="0" w:line="360" w:lineRule="auto"/>
        <w:ind w:left="1440" w:hanging="360"/>
        <w:rPr/>
      </w:pPr>
      <w:r w:rsidDel="00000000" w:rsidR="00000000" w:rsidRPr="00000000">
        <w:rPr>
          <w:rtl w:val="0"/>
        </w:rPr>
        <w:t xml:space="preserve">Riesgo de saturación de cuotas gratuitas en Supabase: Se implementan optimizaciones en las consultas, indexación relacional en PostgreSQL y compresión client-side de fotografías antes de su carga a la nube.</w:t>
      </w:r>
      <w:r w:rsidDel="00000000" w:rsidR="00000000" w:rsidRPr="00000000">
        <w:rPr>
          <w:rtl w:val="0"/>
        </w:rPr>
      </w:r>
    </w:p>
    <w:p w:rsidR="00000000" w:rsidDel="00000000" w:rsidP="00000000" w:rsidRDefault="00000000" w:rsidRPr="00000000" w14:paraId="00000062">
      <w:pPr>
        <w:numPr>
          <w:ilvl w:val="1"/>
          <w:numId w:val="10"/>
        </w:numPr>
        <w:spacing w:after="80" w:line="360" w:lineRule="auto"/>
        <w:ind w:left="1440" w:hanging="360"/>
        <w:rPr/>
      </w:pPr>
      <w:r w:rsidDel="00000000" w:rsidR="00000000" w:rsidRPr="00000000">
        <w:rPr>
          <w:rtl w:val="0"/>
        </w:rPr>
        <w:t xml:space="preserve">Riesgo de desvío del alcance (Scope Creep): Mitigado por el apego estricto a los 20 Requerimientos Funcionales y 4 No Funcionales formalizados en el Acta de Constitución.</w:t>
      </w:r>
      <w:r w:rsidDel="00000000" w:rsidR="00000000" w:rsidRPr="00000000">
        <w:br w:type="page"/>
      </w:r>
      <w:r w:rsidDel="00000000" w:rsidR="00000000" w:rsidRPr="00000000">
        <w:rPr>
          <w:rtl w:val="0"/>
        </w:rPr>
      </w:r>
    </w:p>
    <w:p w:rsidR="00000000" w:rsidDel="00000000" w:rsidP="00000000" w:rsidRDefault="00000000" w:rsidRPr="00000000" w14:paraId="00000063">
      <w:pPr>
        <w:spacing w:after="80" w:line="360" w:lineRule="auto"/>
        <w:ind w:left="0" w:firstLine="0"/>
        <w:rPr/>
      </w:pPr>
      <w:r w:rsidDel="00000000" w:rsidR="00000000" w:rsidRPr="00000000">
        <w:rPr>
          <w:rtl w:val="0"/>
        </w:rPr>
      </w:r>
    </w:p>
    <w:p w:rsidR="00000000" w:rsidDel="00000000" w:rsidP="00000000" w:rsidRDefault="00000000" w:rsidRPr="00000000" w14:paraId="00000064">
      <w:pPr>
        <w:pStyle w:val="Heading1"/>
        <w:keepNext w:val="0"/>
        <w:keepLines w:val="0"/>
        <w:numPr>
          <w:ilvl w:val="0"/>
          <w:numId w:val="8"/>
        </w:numPr>
        <w:spacing w:after="160" w:before="80" w:line="360" w:lineRule="auto"/>
        <w:ind w:left="720" w:hanging="360"/>
        <w:rPr>
          <w:b w:val="1"/>
          <w:bCs w:val="1"/>
          <w:color w:val="0d2b55"/>
          <w:sz w:val="28"/>
          <w:szCs w:val="28"/>
        </w:rPr>
      </w:pPr>
      <w:bookmarkStart w:colFirst="0" w:colLast="0" w:name="_heading=h.csrztma5s8sa" w:id="9"/>
      <w:bookmarkEnd w:id="9"/>
      <w:r w:rsidDel="00000000" w:rsidR="00000000" w:rsidRPr="00000000">
        <w:rPr>
          <w:b w:val="1"/>
          <w:bCs w:val="1"/>
          <w:color w:val="0d2b55"/>
          <w:sz w:val="28"/>
          <w:szCs w:val="28"/>
          <w:rtl w:val="0"/>
        </w:rPr>
        <w:t xml:space="preserve">Objetivos claros y coherentes con la disciplina y situación a abordar</w:t>
      </w:r>
    </w:p>
    <w:p w:rsidR="00000000" w:rsidDel="00000000" w:rsidP="00000000" w:rsidRDefault="00000000" w:rsidRPr="00000000" w14:paraId="00000065">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66">
      <w:pPr>
        <w:spacing w:line="360" w:lineRule="auto"/>
        <w:ind w:left="0" w:firstLine="0"/>
        <w:rPr>
          <w:b w:val="1"/>
          <w:bCs w:val="1"/>
          <w:sz w:val="24"/>
          <w:szCs w:val="24"/>
        </w:rPr>
      </w:pPr>
      <w:r w:rsidDel="00000000" w:rsidR="00000000" w:rsidRPr="00000000">
        <w:rPr>
          <w:b w:val="1"/>
          <w:bCs w:val="1"/>
          <w:sz w:val="24"/>
          <w:szCs w:val="24"/>
          <w:rtl w:val="0"/>
        </w:rPr>
        <w:t xml:space="preserve">Objetivo general:</w:t>
      </w:r>
    </w:p>
    <w:p w:rsidR="00000000" w:rsidDel="00000000" w:rsidP="00000000" w:rsidRDefault="00000000" w:rsidRPr="00000000" w14:paraId="00000067">
      <w:pPr>
        <w:numPr>
          <w:ilvl w:val="0"/>
          <w:numId w:val="6"/>
        </w:numPr>
        <w:spacing w:line="360" w:lineRule="auto"/>
        <w:ind w:left="720" w:hanging="360"/>
        <w:rPr/>
      </w:pPr>
      <w:r w:rsidDel="00000000" w:rsidR="00000000" w:rsidRPr="00000000">
        <w:rPr>
          <w:rtl w:val="0"/>
        </w:rPr>
        <w:t xml:space="preserve">Diseñar, desarrollar e implementar un sistema integral funcional (MVP) compuesto por una aplicación móvil técnica híbrida (React Native / Expo) y un panel administrativo web SPA (Vue 3), centralizado en una base de datos cloud (Supabase), para digitalizar y centralizar la gestión de mantenimiento preventivo y correctivo del parque de maquinaria de Bowling Services durante el segundo semestre de 2026.</w:t>
      </w:r>
      <w:r w:rsidDel="00000000" w:rsidR="00000000" w:rsidRPr="00000000">
        <w:rPr>
          <w:rtl w:val="0"/>
        </w:rPr>
      </w:r>
    </w:p>
    <w:p w:rsidR="00000000" w:rsidDel="00000000" w:rsidP="00000000" w:rsidRDefault="00000000" w:rsidRPr="00000000" w14:paraId="00000068">
      <w:pPr>
        <w:spacing w:line="360" w:lineRule="auto"/>
        <w:ind w:left="0" w:firstLine="0"/>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69">
      <w:pPr>
        <w:numPr>
          <w:ilvl w:val="0"/>
          <w:numId w:val="11"/>
        </w:numPr>
        <w:spacing w:after="0" w:line="360" w:lineRule="auto"/>
        <w:ind w:left="720" w:hanging="360"/>
        <w:rPr/>
      </w:pPr>
      <w:r w:rsidDel="00000000" w:rsidR="00000000" w:rsidRPr="00000000">
        <w:rPr>
          <w:rtl w:val="0"/>
        </w:rPr>
        <w:t xml:space="preserve">Diseñar e implementar el modelo de datos relacional en PostgreSQL (Supabase) con esquemas dinámicos para persistir de forma centralizada y segura los recintos (Local 1 a Local 6), el inventario de máquinas, las categorías de equipamiento, los usuarios y las plantillas de pautas de mantenimiento.</w:t>
      </w:r>
      <w:r w:rsidDel="00000000" w:rsidR="00000000" w:rsidRPr="00000000">
        <w:rPr>
          <w:rtl w:val="0"/>
        </w:rPr>
      </w:r>
    </w:p>
    <w:p w:rsidR="00000000" w:rsidDel="00000000" w:rsidP="00000000" w:rsidRDefault="00000000" w:rsidRPr="00000000" w14:paraId="0000006A">
      <w:pPr>
        <w:numPr>
          <w:ilvl w:val="0"/>
          <w:numId w:val="11"/>
        </w:numPr>
        <w:spacing w:after="0" w:line="360" w:lineRule="auto"/>
        <w:ind w:left="720" w:hanging="360"/>
        <w:rPr/>
      </w:pPr>
      <w:r w:rsidDel="00000000" w:rsidR="00000000" w:rsidRPr="00000000">
        <w:rPr>
          <w:rtl w:val="0"/>
        </w:rPr>
        <w:t xml:space="preserve">Desarrollar una aplicación móvil técnica híbrida con React Native y Expo para el rol Técnico, habilitando autenticación con recuperación de credenciales, acceso instantáneo a la máquina mediante selector por recinto o lectura de códigos QR, diligenciamiento de pautas dinámicas, adjunto de evidencias fotográficas y módulo de persistencia local offline ante interrupciones de conectividad en salas de juego.</w:t>
      </w:r>
      <w:r w:rsidDel="00000000" w:rsidR="00000000" w:rsidRPr="00000000">
        <w:rPr>
          <w:rtl w:val="0"/>
        </w:rPr>
      </w:r>
    </w:p>
    <w:p w:rsidR="00000000" w:rsidDel="00000000" w:rsidP="00000000" w:rsidRDefault="00000000" w:rsidRPr="00000000" w14:paraId="0000006B">
      <w:pPr>
        <w:numPr>
          <w:ilvl w:val="0"/>
          <w:numId w:val="11"/>
        </w:numPr>
        <w:spacing w:after="0" w:line="360" w:lineRule="auto"/>
        <w:ind w:left="720" w:hanging="360"/>
        <w:rPr/>
      </w:pPr>
      <w:r w:rsidDel="00000000" w:rsidR="00000000" w:rsidRPr="00000000">
        <w:rPr>
          <w:rtl w:val="0"/>
        </w:rPr>
        <w:t xml:space="preserve">Construir una plataforma administrativa web SPA en Vue 3 con Vite para el rol Administrador, incorporando un dashboard de KPIs operacionales, monitoreo de recintos, feed en vivo de mantenciones recibidas, módulos CRUD para locales, máquinas y cuentas de técnicos, generación y descarga de códigos QR, y exportación de historiales en PDF y Excel.</w:t>
      </w:r>
      <w:r w:rsidDel="00000000" w:rsidR="00000000" w:rsidRPr="00000000">
        <w:rPr>
          <w:rtl w:val="0"/>
        </w:rPr>
      </w:r>
    </w:p>
    <w:p w:rsidR="00000000" w:rsidDel="00000000" w:rsidP="00000000" w:rsidRDefault="00000000" w:rsidRPr="00000000" w14:paraId="0000006C">
      <w:pPr>
        <w:numPr>
          <w:ilvl w:val="0"/>
          <w:numId w:val="11"/>
        </w:numPr>
        <w:spacing w:after="0" w:line="360" w:lineRule="auto"/>
        <w:ind w:left="720" w:hanging="360"/>
        <w:rPr/>
      </w:pPr>
      <w:r w:rsidDel="00000000" w:rsidR="00000000" w:rsidRPr="00000000">
        <w:rPr>
          <w:rtl w:val="0"/>
        </w:rPr>
        <w:t xml:space="preserve">Implementar los servicios de backend, control de acceso basado en roles (RBAC) y reglas de integridad en Supabase para garantizar la consistencia, auditoría y seguridad de las operaciones técnicas.</w:t>
      </w:r>
      <w:r w:rsidDel="00000000" w:rsidR="00000000" w:rsidRPr="00000000">
        <w:rPr>
          <w:rtl w:val="0"/>
        </w:rPr>
      </w:r>
    </w:p>
    <w:p w:rsidR="00000000" w:rsidDel="00000000" w:rsidP="00000000" w:rsidRDefault="00000000" w:rsidRPr="00000000" w14:paraId="0000006D">
      <w:pPr>
        <w:numPr>
          <w:ilvl w:val="0"/>
          <w:numId w:val="11"/>
        </w:numPr>
        <w:spacing w:line="360" w:lineRule="auto"/>
        <w:ind w:left="720" w:hanging="360"/>
        <w:rPr/>
      </w:pPr>
      <w:r w:rsidDel="00000000" w:rsidR="00000000" w:rsidRPr="00000000">
        <w:rPr>
          <w:rtl w:val="0"/>
        </w:rPr>
        <w:t xml:space="preserve">Ejecutar planes de pruebas de certificación funcional, verificación de persistencia offline/online y pruebas de aceptación de usuario (UAT) en terreno con Roberto Pérez y operarios de bowling, asegurando la estabilidad técnica, usabilidad y adopción formal de la solución.</w:t>
      </w:r>
      <w:r w:rsidDel="00000000" w:rsidR="00000000" w:rsidRPr="00000000">
        <w:rPr>
          <w:rtl w:val="0"/>
        </w:rPr>
      </w:r>
    </w:p>
    <w:p w:rsidR="00000000" w:rsidDel="00000000" w:rsidP="00000000" w:rsidRDefault="00000000" w:rsidRPr="00000000" w14:paraId="0000006E">
      <w:pPr>
        <w:pStyle w:val="Heading2"/>
        <w:spacing w:line="360" w:lineRule="auto"/>
        <w:ind w:left="0" w:firstLine="0"/>
        <w:rPr/>
      </w:pPr>
      <w:bookmarkStart w:colFirst="0" w:colLast="0" w:name="_heading=h.74n874q8mgtb" w:id="10"/>
      <w:bookmarkEnd w:id="10"/>
      <w:r w:rsidDel="00000000" w:rsidR="00000000" w:rsidRPr="00000000">
        <w:rPr>
          <w:rtl w:val="0"/>
        </w:rPr>
      </w:r>
    </w:p>
    <w:p w:rsidR="00000000" w:rsidDel="00000000" w:rsidP="00000000" w:rsidRDefault="00000000" w:rsidRPr="00000000" w14:paraId="0000006F">
      <w:pPr>
        <w:spacing w:line="360" w:lineRule="auto"/>
        <w:rPr/>
      </w:pPr>
      <w:r w:rsidDel="00000000" w:rsidR="00000000" w:rsidRPr="00000000">
        <w:rPr>
          <w:rtl w:val="0"/>
        </w:rPr>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spacing w:line="360" w:lineRule="auto"/>
        <w:rPr/>
      </w:pPr>
      <w:r w:rsidDel="00000000" w:rsidR="00000000" w:rsidRPr="00000000">
        <w:rPr>
          <w:rtl w:val="0"/>
        </w:rPr>
      </w:r>
    </w:p>
    <w:p w:rsidR="00000000" w:rsidDel="00000000" w:rsidP="00000000" w:rsidRDefault="00000000" w:rsidRPr="00000000" w14:paraId="00000072">
      <w:pPr>
        <w:spacing w:line="360" w:lineRule="auto"/>
        <w:rPr/>
      </w:pP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spacing w:line="360" w:lineRule="auto"/>
        <w:rPr/>
      </w:pP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pStyle w:val="Heading1"/>
        <w:keepNext w:val="0"/>
        <w:keepLines w:val="0"/>
        <w:numPr>
          <w:ilvl w:val="0"/>
          <w:numId w:val="8"/>
        </w:numPr>
        <w:spacing w:after="160" w:before="320" w:line="360" w:lineRule="auto"/>
        <w:ind w:left="720" w:hanging="360"/>
        <w:rPr>
          <w:b w:val="1"/>
          <w:bCs w:val="1"/>
          <w:color w:val="0d2b55"/>
          <w:sz w:val="28"/>
          <w:szCs w:val="28"/>
        </w:rPr>
      </w:pPr>
      <w:bookmarkStart w:colFirst="0" w:colLast="0" w:name="_heading=h.ty3msswehzr1" w:id="11"/>
      <w:bookmarkEnd w:id="11"/>
      <w:r w:rsidDel="00000000" w:rsidR="00000000" w:rsidRPr="00000000">
        <w:rPr>
          <w:b w:val="1"/>
          <w:bCs w:val="1"/>
          <w:color w:val="0d2b55"/>
          <w:sz w:val="28"/>
          <w:szCs w:val="28"/>
          <w:rtl w:val="0"/>
        </w:rPr>
        <w:t xml:space="preserve">Propuesta de metodología de trabajo</w:t>
      </w:r>
    </w:p>
    <w:p w:rsidR="00000000" w:rsidDel="00000000" w:rsidP="00000000" w:rsidRDefault="00000000" w:rsidRPr="00000000" w14:paraId="00000079">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7A">
      <w:pPr>
        <w:spacing w:after="120" w:line="360" w:lineRule="auto"/>
        <w:rPr/>
      </w:pPr>
      <w:r w:rsidDel="00000000" w:rsidR="00000000" w:rsidRPr="00000000">
        <w:rPr>
          <w:rtl w:val="0"/>
        </w:rPr>
      </w:r>
    </w:p>
    <w:p w:rsidR="00000000" w:rsidDel="00000000" w:rsidP="00000000" w:rsidRDefault="00000000" w:rsidRPr="00000000" w14:paraId="0000007B">
      <w:pPr>
        <w:spacing w:after="120" w:line="360" w:lineRule="auto"/>
        <w:ind w:left="0" w:firstLine="0"/>
        <w:rPr/>
      </w:pPr>
      <w:r w:rsidDel="00000000" w:rsidR="00000000" w:rsidRPr="00000000">
        <w:rPr>
          <w:rtl w:val="0"/>
        </w:rPr>
        <w:t xml:space="preserve">Para garantizar el cumplimiento de los objetivos y entregar valor iterativo en las 18 semanas de proyecto, el equipo HevStack adopta el marco ágil Scrum, complementado con prácticas de Pair Programming y Continuous Integration, estructurado en Sprints quincenales.</w:t>
      </w:r>
    </w:p>
    <w:p w:rsidR="00000000" w:rsidDel="00000000" w:rsidP="00000000" w:rsidRDefault="00000000" w:rsidRPr="00000000" w14:paraId="0000007C">
      <w:pPr>
        <w:spacing w:after="120" w:line="360" w:lineRule="auto"/>
        <w:ind w:left="0" w:firstLine="0"/>
        <w:rPr>
          <w:b w:val="1"/>
          <w:bCs w:val="1"/>
        </w:rPr>
      </w:pPr>
      <w:r w:rsidDel="00000000" w:rsidR="00000000" w:rsidRPr="00000000">
        <w:rPr>
          <w:b w:val="1"/>
          <w:bCs w:val="1"/>
          <w:rtl w:val="0"/>
        </w:rPr>
        <w:t xml:space="preserve">Ceremonias y Dinámicas de Trabajo:</w:t>
      </w:r>
    </w:p>
    <w:p w:rsidR="00000000" w:rsidDel="00000000" w:rsidP="00000000" w:rsidRDefault="00000000" w:rsidRPr="00000000" w14:paraId="0000007D">
      <w:pPr>
        <w:numPr>
          <w:ilvl w:val="0"/>
          <w:numId w:val="4"/>
        </w:numPr>
        <w:spacing w:after="0" w:line="360" w:lineRule="auto"/>
        <w:ind w:left="720" w:hanging="360"/>
        <w:rPr/>
      </w:pPr>
      <w:r w:rsidDel="00000000" w:rsidR="00000000" w:rsidRPr="00000000">
        <w:rPr>
          <w:rtl w:val="0"/>
        </w:rPr>
        <w:t xml:space="preserve">Sprint Planning: Planificación quincenal de historias de usuario a abordar desde el Product Backlog.</w:t>
      </w:r>
      <w:r w:rsidDel="00000000" w:rsidR="00000000" w:rsidRPr="00000000">
        <w:rPr>
          <w:rtl w:val="0"/>
        </w:rPr>
      </w:r>
    </w:p>
    <w:p w:rsidR="00000000" w:rsidDel="00000000" w:rsidP="00000000" w:rsidRDefault="00000000" w:rsidRPr="00000000" w14:paraId="0000007E">
      <w:pPr>
        <w:numPr>
          <w:ilvl w:val="0"/>
          <w:numId w:val="4"/>
        </w:numPr>
        <w:spacing w:after="0" w:line="360" w:lineRule="auto"/>
        <w:ind w:left="720" w:hanging="360"/>
        <w:rPr/>
      </w:pPr>
      <w:r w:rsidDel="00000000" w:rsidR="00000000" w:rsidRPr="00000000">
        <w:rPr>
          <w:rtl w:val="0"/>
        </w:rPr>
        <w:t xml:space="preserve">Daily Standup: Sincronizaciones ágiles periódicas para identificar bloqueos técnicos, coordinar la integración móvil-web y revisar el avance del sprint.</w:t>
      </w:r>
      <w:r w:rsidDel="00000000" w:rsidR="00000000" w:rsidRPr="00000000">
        <w:rPr>
          <w:rtl w:val="0"/>
        </w:rPr>
      </w:r>
    </w:p>
    <w:p w:rsidR="00000000" w:rsidDel="00000000" w:rsidP="00000000" w:rsidRDefault="00000000" w:rsidRPr="00000000" w14:paraId="0000007F">
      <w:pPr>
        <w:numPr>
          <w:ilvl w:val="0"/>
          <w:numId w:val="4"/>
        </w:numPr>
        <w:spacing w:after="0" w:line="360" w:lineRule="auto"/>
        <w:ind w:left="720" w:hanging="360"/>
        <w:rPr/>
      </w:pPr>
      <w:r w:rsidDel="00000000" w:rsidR="00000000" w:rsidRPr="00000000">
        <w:rPr>
          <w:rtl w:val="0"/>
        </w:rPr>
        <w:t xml:space="preserve">Sprint Review &amp; Demo: Revisión quincenal de incrementos de software funcionales junto al docente guía y validación con Roberto Pérez.</w:t>
      </w:r>
      <w:r w:rsidDel="00000000" w:rsidR="00000000" w:rsidRPr="00000000">
        <w:rPr>
          <w:rtl w:val="0"/>
        </w:rPr>
      </w:r>
    </w:p>
    <w:p w:rsidR="00000000" w:rsidDel="00000000" w:rsidP="00000000" w:rsidRDefault="00000000" w:rsidRPr="00000000" w14:paraId="00000080">
      <w:pPr>
        <w:numPr>
          <w:ilvl w:val="0"/>
          <w:numId w:val="4"/>
        </w:numPr>
        <w:spacing w:after="120" w:line="360" w:lineRule="auto"/>
        <w:ind w:left="720" w:hanging="360"/>
        <w:rPr/>
      </w:pPr>
      <w:r w:rsidDel="00000000" w:rsidR="00000000" w:rsidRPr="00000000">
        <w:rPr>
          <w:rtl w:val="0"/>
        </w:rPr>
        <w:t xml:space="preserve">Sprint Retrospective: Evaluación de la dinámica interna del equipo para optimizar el rendimiento técnico y metodológico.</w:t>
      </w:r>
      <w:r w:rsidDel="00000000" w:rsidR="00000000" w:rsidRPr="00000000">
        <w:rPr>
          <w:rtl w:val="0"/>
        </w:rPr>
      </w:r>
    </w:p>
    <w:p w:rsidR="00000000" w:rsidDel="00000000" w:rsidP="00000000" w:rsidRDefault="00000000" w:rsidRPr="00000000" w14:paraId="00000081">
      <w:pPr>
        <w:spacing w:after="120" w:line="360" w:lineRule="auto"/>
        <w:ind w:left="0" w:firstLine="0"/>
        <w:rPr/>
      </w:pPr>
      <w:r w:rsidDel="00000000" w:rsidR="00000000" w:rsidRPr="00000000">
        <w:rPr>
          <w:rtl w:val="0"/>
        </w:rPr>
        <w:t xml:space="preserve">Etapas del Proyecto:</w:t>
      </w:r>
    </w:p>
    <w:p w:rsidR="00000000" w:rsidDel="00000000" w:rsidP="00000000" w:rsidRDefault="00000000" w:rsidRPr="00000000" w14:paraId="00000082">
      <w:pPr>
        <w:spacing w:after="120" w:line="360" w:lineRule="auto"/>
        <w:ind w:left="0" w:firstLine="0"/>
        <w:rPr/>
      </w:pPr>
      <w:r w:rsidDel="00000000" w:rsidR="00000000" w:rsidRPr="00000000">
        <w:rPr>
          <w:b w:val="1"/>
          <w:bCs w:val="1"/>
          <w:rtl w:val="0"/>
        </w:rPr>
        <w:t xml:space="preserve">Fase 1:</w:t>
      </w:r>
      <w:r w:rsidDel="00000000" w:rsidR="00000000" w:rsidRPr="00000000">
        <w:rPr>
          <w:rtl w:val="0"/>
        </w:rPr>
        <w:t xml:space="preserve"> Levantamiento de Requisitos y Diseño (Semanas 1 a 4): Definición del alcance del MVP, formalización de requerimientos con el cliente y prototipado de interfaces.</w:t>
      </w:r>
    </w:p>
    <w:p w:rsidR="00000000" w:rsidDel="00000000" w:rsidP="00000000" w:rsidRDefault="00000000" w:rsidRPr="00000000" w14:paraId="00000083">
      <w:pPr>
        <w:spacing w:after="120" w:line="360" w:lineRule="auto"/>
        <w:ind w:left="0" w:firstLine="0"/>
        <w:rPr/>
      </w:pPr>
      <w:r w:rsidDel="00000000" w:rsidR="00000000" w:rsidRPr="00000000">
        <w:rPr>
          <w:b w:val="1"/>
          <w:bCs w:val="1"/>
          <w:rtl w:val="0"/>
        </w:rPr>
        <w:t xml:space="preserve">Fase 2</w:t>
      </w:r>
      <w:r w:rsidDel="00000000" w:rsidR="00000000" w:rsidRPr="00000000">
        <w:rPr>
          <w:rtl w:val="0"/>
        </w:rPr>
        <w:t xml:space="preserve">: Arquitectura y Configuración Cloud (Semanas 3 a 5): Modelado relacional en Supabase (PostgreSQL), definición de roles de usuario y configuración del entorno de desarrollo.</w:t>
      </w:r>
    </w:p>
    <w:p w:rsidR="00000000" w:rsidDel="00000000" w:rsidP="00000000" w:rsidRDefault="00000000" w:rsidRPr="00000000" w14:paraId="00000084">
      <w:pPr>
        <w:spacing w:after="120" w:line="360" w:lineRule="auto"/>
        <w:ind w:left="0" w:firstLine="0"/>
        <w:rPr/>
      </w:pPr>
      <w:r w:rsidDel="00000000" w:rsidR="00000000" w:rsidRPr="00000000">
        <w:rPr>
          <w:b w:val="1"/>
          <w:bCs w:val="1"/>
          <w:rtl w:val="0"/>
        </w:rPr>
        <w:t xml:space="preserve">Fase 3:</w:t>
      </w:r>
      <w:r w:rsidDel="00000000" w:rsidR="00000000" w:rsidRPr="00000000">
        <w:rPr>
          <w:rtl w:val="0"/>
        </w:rPr>
        <w:t xml:space="preserve"> Desarrollo Core (Semanas 6 a 13): Construcción paralela de la aplicación móvil en Expo y del panel administrativo en Vue 3, integrando la lógica con el backend.</w:t>
      </w:r>
    </w:p>
    <w:p w:rsidR="00000000" w:rsidDel="00000000" w:rsidP="00000000" w:rsidRDefault="00000000" w:rsidRPr="00000000" w14:paraId="00000085">
      <w:pPr>
        <w:spacing w:after="120" w:line="360" w:lineRule="auto"/>
        <w:ind w:left="0" w:firstLine="0"/>
        <w:rPr/>
      </w:pPr>
      <w:r w:rsidDel="00000000" w:rsidR="00000000" w:rsidRPr="00000000">
        <w:rPr>
          <w:b w:val="1"/>
          <w:bCs w:val="1"/>
          <w:rtl w:val="0"/>
        </w:rPr>
        <w:t xml:space="preserve">Fase 4:</w:t>
      </w:r>
      <w:r w:rsidDel="00000000" w:rsidR="00000000" w:rsidRPr="00000000">
        <w:rPr>
          <w:rtl w:val="0"/>
        </w:rPr>
        <w:t xml:space="preserve"> Pruebas y Marcha Blanca (Semanas 13 a 16): Pruebas funcionales, testeo de persistencia offline en salas de juego y pruebas de aceptación con usuarios clave.</w:t>
      </w:r>
    </w:p>
    <w:p w:rsidR="00000000" w:rsidDel="00000000" w:rsidP="00000000" w:rsidRDefault="00000000" w:rsidRPr="00000000" w14:paraId="00000086">
      <w:pPr>
        <w:spacing w:after="120" w:line="360" w:lineRule="auto"/>
        <w:ind w:left="0" w:firstLine="0"/>
        <w:rPr/>
      </w:pPr>
      <w:r w:rsidDel="00000000" w:rsidR="00000000" w:rsidRPr="00000000">
        <w:rPr>
          <w:b w:val="1"/>
          <w:bCs w:val="1"/>
          <w:rtl w:val="0"/>
        </w:rPr>
        <w:t xml:space="preserve">Fase 5:</w:t>
      </w:r>
      <w:r w:rsidDel="00000000" w:rsidR="00000000" w:rsidRPr="00000000">
        <w:rPr>
          <w:rtl w:val="0"/>
        </w:rPr>
        <w:t xml:space="preserve"> Cierre y Entrega Final (Semanas 17 a 18): Elaboración de documentación técnica, manuales de usuario y presentación final del proyecto.</w:t>
      </w:r>
    </w:p>
    <w:p w:rsidR="00000000" w:rsidDel="00000000" w:rsidP="00000000" w:rsidRDefault="00000000" w:rsidRPr="00000000" w14:paraId="00000087">
      <w:pPr>
        <w:spacing w:after="120"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keepNext w:val="0"/>
        <w:keepLines w:val="0"/>
        <w:numPr>
          <w:ilvl w:val="0"/>
          <w:numId w:val="8"/>
        </w:numPr>
        <w:spacing w:after="160" w:before="320" w:lineRule="auto"/>
        <w:ind w:left="720" w:hanging="360"/>
        <w:rPr>
          <w:b w:val="1"/>
          <w:bCs w:val="1"/>
          <w:color w:val="0d2b55"/>
          <w:sz w:val="28"/>
          <w:szCs w:val="28"/>
        </w:rPr>
      </w:pPr>
      <w:bookmarkStart w:colFirst="0" w:colLast="0" w:name="_heading=h.29pzrutbkx8n" w:id="12"/>
      <w:bookmarkEnd w:id="12"/>
      <w:r w:rsidDel="00000000" w:rsidR="00000000" w:rsidRPr="00000000">
        <w:rPr>
          <w:b w:val="1"/>
          <w:bCs w:val="1"/>
          <w:color w:val="0d2b55"/>
          <w:sz w:val="28"/>
          <w:szCs w:val="28"/>
          <w:rtl w:val="0"/>
        </w:rPr>
        <w:t xml:space="preserve">Plan de trabajo</w:t>
      </w:r>
    </w:p>
    <w:p w:rsidR="00000000" w:rsidDel="00000000" w:rsidP="00000000" w:rsidRDefault="00000000" w:rsidRPr="00000000" w14:paraId="00000089">
      <w:pPr>
        <w:pBdr>
          <w:bottom w:color="1565c0" w:space="1" w:sz="6" w:val="single"/>
        </w:pBdr>
        <w:spacing w:after="80" w:lineRule="auto"/>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Hitos principales:</w:t>
      </w:r>
    </w:p>
    <w:p w:rsidR="00000000" w:rsidDel="00000000" w:rsidP="00000000" w:rsidRDefault="00000000" w:rsidRPr="00000000" w14:paraId="0000008B">
      <w:pPr>
        <w:spacing w:after="120" w:lineRule="auto"/>
        <w:rPr/>
      </w:pPr>
      <w:r w:rsidDel="00000000" w:rsidR="00000000" w:rsidRPr="00000000">
        <w:rPr>
          <w:rtl w:val="0"/>
        </w:rPr>
        <w:t xml:space="preserve">Inicio oficial del proyecto: 21-08-2026.</w:t>
      </w:r>
    </w:p>
    <w:p w:rsidR="00000000" w:rsidDel="00000000" w:rsidP="00000000" w:rsidRDefault="00000000" w:rsidRPr="00000000" w14:paraId="0000008C">
      <w:pPr>
        <w:numPr>
          <w:ilvl w:val="0"/>
          <w:numId w:val="2"/>
        </w:numPr>
        <w:spacing w:after="0" w:lineRule="auto"/>
        <w:ind w:left="720" w:hanging="360"/>
        <w:rPr/>
      </w:pPr>
      <w:r w:rsidDel="00000000" w:rsidR="00000000" w:rsidRPr="00000000">
        <w:rPr>
          <w:rtl w:val="0"/>
        </w:rPr>
        <w:t xml:space="preserve">Fase 1 — Requisitos y diseño: 27-08-2026.</w:t>
      </w:r>
      <w:r w:rsidDel="00000000" w:rsidR="00000000" w:rsidRPr="00000000">
        <w:rPr>
          <w:rtl w:val="0"/>
        </w:rPr>
      </w:r>
    </w:p>
    <w:p w:rsidR="00000000" w:rsidDel="00000000" w:rsidP="00000000" w:rsidRDefault="00000000" w:rsidRPr="00000000" w14:paraId="0000008D">
      <w:pPr>
        <w:numPr>
          <w:ilvl w:val="0"/>
          <w:numId w:val="2"/>
        </w:numPr>
        <w:spacing w:after="0" w:lineRule="auto"/>
        <w:ind w:left="720" w:hanging="360"/>
        <w:rPr/>
      </w:pPr>
      <w:r w:rsidDel="00000000" w:rsidR="00000000" w:rsidRPr="00000000">
        <w:rPr>
          <w:rtl w:val="0"/>
        </w:rPr>
        <w:t xml:space="preserve">Fase 2 — Arquitectura y configuración cloud: 10-09-2026.</w:t>
      </w:r>
      <w:r w:rsidDel="00000000" w:rsidR="00000000" w:rsidRPr="00000000">
        <w:rPr>
          <w:rtl w:val="0"/>
        </w:rPr>
      </w:r>
    </w:p>
    <w:p w:rsidR="00000000" w:rsidDel="00000000" w:rsidP="00000000" w:rsidRDefault="00000000" w:rsidRPr="00000000" w14:paraId="0000008E">
      <w:pPr>
        <w:numPr>
          <w:ilvl w:val="0"/>
          <w:numId w:val="2"/>
        </w:numPr>
        <w:spacing w:after="0" w:lineRule="auto"/>
        <w:ind w:left="720" w:hanging="360"/>
        <w:rPr/>
      </w:pPr>
      <w:r w:rsidDel="00000000" w:rsidR="00000000" w:rsidRPr="00000000">
        <w:rPr>
          <w:rtl w:val="0"/>
        </w:rPr>
        <w:t xml:space="preserve">Fase 3 — Desarrollo núcleo app/web: 29-10-2026.</w:t>
      </w:r>
      <w:r w:rsidDel="00000000" w:rsidR="00000000" w:rsidRPr="00000000">
        <w:rPr>
          <w:rtl w:val="0"/>
        </w:rPr>
      </w:r>
    </w:p>
    <w:p w:rsidR="00000000" w:rsidDel="00000000" w:rsidP="00000000" w:rsidRDefault="00000000" w:rsidRPr="00000000" w14:paraId="0000008F">
      <w:pPr>
        <w:numPr>
          <w:ilvl w:val="0"/>
          <w:numId w:val="2"/>
        </w:numPr>
        <w:spacing w:after="0" w:lineRule="auto"/>
        <w:ind w:left="720" w:hanging="360"/>
        <w:rPr/>
      </w:pPr>
      <w:r w:rsidDel="00000000" w:rsidR="00000000" w:rsidRPr="00000000">
        <w:rPr>
          <w:rtl w:val="0"/>
        </w:rPr>
        <w:t xml:space="preserve">Fase 4 — UAT / marcha blanca: 12-11-2026.</w:t>
      </w:r>
      <w:r w:rsidDel="00000000" w:rsidR="00000000" w:rsidRPr="00000000">
        <w:rPr>
          <w:rtl w:val="0"/>
        </w:rPr>
      </w:r>
    </w:p>
    <w:p w:rsidR="00000000" w:rsidDel="00000000" w:rsidP="00000000" w:rsidRDefault="00000000" w:rsidRPr="00000000" w14:paraId="00000090">
      <w:pPr>
        <w:numPr>
          <w:ilvl w:val="0"/>
          <w:numId w:val="2"/>
        </w:numPr>
        <w:spacing w:after="120" w:lineRule="auto"/>
        <w:ind w:left="720" w:hanging="360"/>
        <w:rPr/>
      </w:pPr>
      <w:r w:rsidDel="00000000" w:rsidR="00000000" w:rsidRPr="00000000">
        <w:rPr>
          <w:rtl w:val="0"/>
        </w:rPr>
        <w:t xml:space="preserve">Fase 5 — Cierre, documentación y entrega final: 26-11-2026.</w:t>
      </w:r>
      <w:r w:rsidDel="00000000" w:rsidR="00000000" w:rsidRPr="00000000">
        <w:rPr>
          <w:rtl w:val="0"/>
        </w:rPr>
      </w:r>
    </w:p>
    <w:p w:rsidR="00000000" w:rsidDel="00000000" w:rsidP="00000000" w:rsidRDefault="00000000" w:rsidRPr="00000000" w14:paraId="00000091">
      <w:pPr>
        <w:spacing w:after="120" w:lineRule="auto"/>
        <w:rPr>
          <w:b w:val="1"/>
          <w:bCs w:val="1"/>
        </w:rPr>
      </w:pPr>
      <w:r w:rsidDel="00000000" w:rsidR="00000000" w:rsidRPr="00000000">
        <w:rPr>
          <w:b w:val="1"/>
          <w:bCs w:val="1"/>
          <w:rtl w:val="0"/>
        </w:rPr>
        <w:t xml:space="preserve">Responsabilidades principales:</w:t>
      </w:r>
    </w:p>
    <w:p w:rsidR="00000000" w:rsidDel="00000000" w:rsidP="00000000" w:rsidRDefault="00000000" w:rsidRPr="00000000" w14:paraId="00000092">
      <w:pPr>
        <w:spacing w:after="120" w:lineRule="auto"/>
        <w:ind w:left="720" w:firstLine="0"/>
        <w:rPr/>
      </w:pPr>
      <w:r w:rsidDel="00000000" w:rsidR="00000000" w:rsidRPr="00000000">
        <w:rPr>
          <w:b w:val="1"/>
          <w:bCs w:val="1"/>
          <w:rtl w:val="0"/>
        </w:rPr>
        <w:t xml:space="preserve">Matías Ignacio Molins Arriagada:</w:t>
      </w:r>
      <w:r w:rsidDel="00000000" w:rsidR="00000000" w:rsidRPr="00000000">
        <w:rPr>
          <w:rtl w:val="0"/>
        </w:rPr>
        <w:t xml:space="preserve"> Gerente de Proyecto (Scrum Master) y Desarrollador Frontend Web. Responsable de la gestión metodológica bajo Scrum, relación con el cliente (Roberto Pérez), control del cronograma en la Carta Gantt y construcción del dashboard administrativo en Vue 3.</w:t>
      </w:r>
    </w:p>
    <w:p w:rsidR="00000000" w:rsidDel="00000000" w:rsidP="00000000" w:rsidRDefault="00000000" w:rsidRPr="00000000" w14:paraId="00000093">
      <w:pPr>
        <w:spacing w:after="120" w:lineRule="auto"/>
        <w:ind w:left="720" w:firstLine="0"/>
        <w:rPr/>
      </w:pPr>
      <w:r w:rsidDel="00000000" w:rsidR="00000000" w:rsidRPr="00000000">
        <w:rPr>
          <w:b w:val="1"/>
          <w:bCs w:val="1"/>
          <w:rtl w:val="0"/>
        </w:rPr>
        <w:t xml:space="preserve">Javier Andrés Castro Naranjo:</w:t>
      </w:r>
      <w:r w:rsidDel="00000000" w:rsidR="00000000" w:rsidRPr="00000000">
        <w:rPr>
          <w:rtl w:val="0"/>
        </w:rPr>
        <w:t xml:space="preserve"> Desarrollador Frontend Móvil y Backend Integrator. Responsable del diseño y construcción de la aplicación móvil técnica en Expo / React Native, lógica de checklists dinámicos, persistencia offline, integración de servicios en Supabase y ejecución del plan de pruebas QA.</w:t>
      </w:r>
    </w:p>
    <w:p w:rsidR="00000000" w:rsidDel="00000000" w:rsidP="00000000" w:rsidRDefault="00000000" w:rsidRPr="00000000" w14:paraId="00000094">
      <w:pPr>
        <w:rPr>
          <w:b w:val="1"/>
          <w:bCs w:val="1"/>
        </w:rPr>
      </w:pPr>
      <w:r w:rsidDel="00000000" w:rsidR="00000000" w:rsidRPr="00000000">
        <w:rPr>
          <w:b w:val="1"/>
          <w:bCs w:val="1"/>
          <w:rtl w:val="0"/>
        </w:rPr>
        <w:t xml:space="preserve">Recursos y tecnologías principales:</w:t>
      </w:r>
    </w:p>
    <w:p w:rsidR="00000000" w:rsidDel="00000000" w:rsidP="00000000" w:rsidRDefault="00000000" w:rsidRPr="00000000" w14:paraId="00000095">
      <w:pPr>
        <w:spacing w:after="120" w:lineRule="auto"/>
        <w:rPr/>
      </w:pPr>
      <w:r w:rsidDel="00000000" w:rsidR="00000000" w:rsidRPr="00000000">
        <w:rPr>
          <w:rtl w:val="0"/>
        </w:rPr>
        <w:t xml:space="preserve">React Native, Expo, Vue 3, Vite, TailwindCSS, PostgreSQL (Supabase), GitHub y Vercel.</w:t>
      </w:r>
    </w:p>
    <w:p w:rsidR="00000000" w:rsidDel="00000000" w:rsidP="00000000" w:rsidRDefault="00000000" w:rsidRPr="00000000" w14:paraId="00000096">
      <w:pPr>
        <w:spacing w:after="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keepNext w:val="0"/>
        <w:keepLines w:val="0"/>
        <w:numPr>
          <w:ilvl w:val="0"/>
          <w:numId w:val="8"/>
        </w:numPr>
        <w:spacing w:after="160" w:before="320" w:lineRule="auto"/>
        <w:ind w:left="720" w:hanging="360"/>
        <w:rPr>
          <w:b w:val="1"/>
          <w:bCs w:val="1"/>
          <w:color w:val="0d2b55"/>
          <w:sz w:val="28"/>
          <w:szCs w:val="28"/>
        </w:rPr>
      </w:pPr>
      <w:bookmarkStart w:colFirst="0" w:colLast="0" w:name="_heading=h.xvh98pqvd6r2" w:id="13"/>
      <w:bookmarkEnd w:id="13"/>
      <w:r w:rsidDel="00000000" w:rsidR="00000000" w:rsidRPr="00000000">
        <w:rPr>
          <w:b w:val="1"/>
          <w:bCs w:val="1"/>
          <w:color w:val="0d2b55"/>
          <w:sz w:val="28"/>
          <w:szCs w:val="28"/>
          <w:rtl w:val="0"/>
        </w:rPr>
        <w:t xml:space="preserve">Determinación de evidencias y su justificación</w:t>
      </w:r>
    </w:p>
    <w:p w:rsidR="00000000" w:rsidDel="00000000" w:rsidP="00000000" w:rsidRDefault="00000000" w:rsidRPr="00000000" w14:paraId="00000098">
      <w:pPr>
        <w:pBdr>
          <w:bottom w:color="1565c0" w:space="1" w:sz="6" w:val="single"/>
        </w:pBdr>
        <w:spacing w:after="80" w:lineRule="auto"/>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Evidencias formales definidas:</w:t>
      </w:r>
    </w:p>
    <w:p w:rsidR="00000000" w:rsidDel="00000000" w:rsidP="00000000" w:rsidRDefault="00000000" w:rsidRPr="00000000" w14:paraId="0000009A">
      <w:pPr>
        <w:ind w:left="720" w:firstLine="0"/>
        <w:rPr>
          <w:b w:val="1"/>
          <w:bCs w:val="1"/>
        </w:rPr>
      </w:pPr>
      <w:r w:rsidDel="00000000" w:rsidR="00000000" w:rsidRPr="00000000">
        <w:rPr>
          <w:b w:val="1"/>
          <w:bCs w:val="1"/>
          <w:rtl w:val="0"/>
        </w:rPr>
        <w:t xml:space="preserve">Evidencias de Avance (Fase 1):</w:t>
      </w:r>
    </w:p>
    <w:p w:rsidR="00000000" w:rsidDel="00000000" w:rsidP="00000000" w:rsidRDefault="00000000" w:rsidRPr="00000000" w14:paraId="0000009B">
      <w:pPr>
        <w:numPr>
          <w:ilvl w:val="0"/>
          <w:numId w:val="9"/>
        </w:numPr>
        <w:spacing w:after="0" w:lineRule="auto"/>
        <w:ind w:left="1440" w:hanging="360"/>
        <w:rPr/>
      </w:pPr>
      <w:r w:rsidDel="00000000" w:rsidR="00000000" w:rsidRPr="00000000">
        <w:rPr>
          <w:rtl w:val="0"/>
        </w:rPr>
        <w:t xml:space="preserve">Acta de Constitución y Matriz de Requerimientos: Documento formal de inicio que define el alcance del MVP (20 RF y 4 RNF) acordado con Roberto Pérez, estableciendo la línea base del proyecto.</w:t>
      </w:r>
      <w:r w:rsidDel="00000000" w:rsidR="00000000" w:rsidRPr="00000000">
        <w:rPr>
          <w:rtl w:val="0"/>
        </w:rPr>
      </w:r>
    </w:p>
    <w:p w:rsidR="00000000" w:rsidDel="00000000" w:rsidP="00000000" w:rsidRDefault="00000000" w:rsidRPr="00000000" w14:paraId="0000009C">
      <w:pPr>
        <w:numPr>
          <w:ilvl w:val="0"/>
          <w:numId w:val="9"/>
        </w:numPr>
        <w:ind w:left="1440" w:hanging="360"/>
        <w:rPr/>
      </w:pPr>
      <w:r w:rsidDel="00000000" w:rsidR="00000000" w:rsidRPr="00000000">
        <w:rPr>
          <w:rtl w:val="0"/>
        </w:rPr>
        <w:t xml:space="preserve">Diagrama de Arquitectura y Modelo de Datos Relacional: Esquema relacional en PostgreSQL (Supabase) con soporte JSONB y diagramas de capas desacopladas, validando la viabilidad técnica del sistema.</w:t>
      </w:r>
      <w:r w:rsidDel="00000000" w:rsidR="00000000" w:rsidRPr="00000000">
        <w:rPr>
          <w:rtl w:val="0"/>
        </w:rPr>
      </w:r>
    </w:p>
    <w:p w:rsidR="00000000" w:rsidDel="00000000" w:rsidP="00000000" w:rsidRDefault="00000000" w:rsidRPr="00000000" w14:paraId="0000009D">
      <w:pPr>
        <w:ind w:left="0" w:firstLine="720"/>
        <w:rPr>
          <w:b w:val="1"/>
          <w:bCs w:val="1"/>
        </w:rPr>
      </w:pPr>
      <w:r w:rsidDel="00000000" w:rsidR="00000000" w:rsidRPr="00000000">
        <w:rPr>
          <w:b w:val="1"/>
          <w:bCs w:val="1"/>
          <w:rtl w:val="0"/>
        </w:rPr>
        <w:t xml:space="preserve">Evidencia de Avance (Fase 2):</w:t>
      </w:r>
    </w:p>
    <w:p w:rsidR="00000000" w:rsidDel="00000000" w:rsidP="00000000" w:rsidRDefault="00000000" w:rsidRPr="00000000" w14:paraId="0000009E">
      <w:pPr>
        <w:numPr>
          <w:ilvl w:val="0"/>
          <w:numId w:val="5"/>
        </w:numPr>
        <w:ind w:left="1440" w:hanging="360"/>
        <w:rPr/>
      </w:pPr>
      <w:r w:rsidDel="00000000" w:rsidR="00000000" w:rsidRPr="00000000">
        <w:rPr>
          <w:rtl w:val="0"/>
        </w:rPr>
        <w:t xml:space="preserve">Prototipo Funcional de App Móvil y Dashboard Web: Release intermedio navegable con autenticación por roles, selector/QR de máquinas y métricas iniciales, permitiendo obtener retroalimentación temprana del cliente</w:t>
      </w:r>
      <w:r w:rsidDel="00000000" w:rsidR="00000000" w:rsidRPr="00000000">
        <w:rPr>
          <w:rtl w:val="0"/>
        </w:rPr>
      </w:r>
    </w:p>
    <w:p w:rsidR="00000000" w:rsidDel="00000000" w:rsidP="00000000" w:rsidRDefault="00000000" w:rsidRPr="00000000" w14:paraId="0000009F">
      <w:pPr>
        <w:ind w:left="0" w:firstLine="720"/>
        <w:rPr>
          <w:b w:val="1"/>
          <w:bCs w:val="1"/>
        </w:rPr>
      </w:pPr>
      <w:r w:rsidDel="00000000" w:rsidR="00000000" w:rsidRPr="00000000">
        <w:rPr>
          <w:b w:val="1"/>
          <w:bCs w:val="1"/>
          <w:rtl w:val="0"/>
        </w:rPr>
        <w:t xml:space="preserve">Evidencias Finales (Fase 3):</w:t>
      </w:r>
    </w:p>
    <w:p w:rsidR="00000000" w:rsidDel="00000000" w:rsidP="00000000" w:rsidRDefault="00000000" w:rsidRPr="00000000" w14:paraId="000000A0">
      <w:pPr>
        <w:numPr>
          <w:ilvl w:val="0"/>
          <w:numId w:val="7"/>
        </w:numPr>
        <w:spacing w:after="0" w:lineRule="auto"/>
        <w:ind w:left="1440" w:hanging="360"/>
        <w:rPr/>
      </w:pPr>
      <w:r w:rsidDel="00000000" w:rsidR="00000000" w:rsidRPr="00000000">
        <w:rPr>
          <w:rtl w:val="0"/>
        </w:rPr>
        <w:t xml:space="preserve">Producto Mínimo Viable (MVP) Desplegado en Producción: Software completamente operativo (app móvil en Expo con persistencia offline y panel web en Vue 3), constituyendo el entregable central del proyecto.</w:t>
      </w:r>
      <w:r w:rsidDel="00000000" w:rsidR="00000000" w:rsidRPr="00000000">
        <w:rPr>
          <w:rtl w:val="0"/>
        </w:rPr>
      </w:r>
    </w:p>
    <w:p w:rsidR="00000000" w:rsidDel="00000000" w:rsidP="00000000" w:rsidRDefault="00000000" w:rsidRPr="00000000" w14:paraId="000000A1">
      <w:pPr>
        <w:numPr>
          <w:ilvl w:val="0"/>
          <w:numId w:val="7"/>
        </w:numPr>
        <w:ind w:left="1440" w:hanging="360"/>
        <w:rPr/>
      </w:pPr>
      <w:r w:rsidDel="00000000" w:rsidR="00000000" w:rsidRPr="00000000">
        <w:rPr>
          <w:rtl w:val="0"/>
        </w:rPr>
        <w:t xml:space="preserve">Informe Final de Pruebas (QA) y Acta de Aceptación (UAT): Consolidado de matrices de pruebas ejecutadas junto con la firma de conformidad de Roberto Pérez, certificando la calidad técnica y la satisfacción del usuario.</w:t>
      </w:r>
      <w:r w:rsidDel="00000000" w:rsidR="00000000" w:rsidRPr="00000000">
        <w:rPr>
          <w:rtl w:val="0"/>
        </w:rPr>
      </w:r>
    </w:p>
    <w:p w:rsidR="00000000" w:rsidDel="00000000" w:rsidP="00000000" w:rsidRDefault="00000000" w:rsidRPr="00000000" w14:paraId="000000A2">
      <w:pPr>
        <w:pStyle w:val="Heading1"/>
        <w:keepNext w:val="0"/>
        <w:keepLines w:val="0"/>
        <w:numPr>
          <w:ilvl w:val="0"/>
          <w:numId w:val="8"/>
        </w:numPr>
        <w:spacing w:after="160" w:before="320" w:lineRule="auto"/>
        <w:ind w:left="720" w:hanging="360"/>
        <w:rPr>
          <w:b w:val="1"/>
          <w:bCs w:val="1"/>
          <w:color w:val="0d2b55"/>
          <w:sz w:val="28"/>
          <w:szCs w:val="28"/>
        </w:rPr>
      </w:pPr>
      <w:bookmarkStart w:colFirst="0" w:colLast="0" w:name="_heading=h.40pmv4r5z0tg" w:id="14"/>
      <w:bookmarkEnd w:id="14"/>
      <w:r w:rsidDel="00000000" w:rsidR="00000000" w:rsidRPr="00000000">
        <w:rPr>
          <w:b w:val="1"/>
          <w:bCs w:val="1"/>
          <w:color w:val="0d2b55"/>
          <w:sz w:val="28"/>
          <w:szCs w:val="28"/>
          <w:rtl w:val="0"/>
        </w:rPr>
        <w:t xml:space="preserve">Plan de trabajo</w:t>
      </w:r>
    </w:p>
    <w:p w:rsidR="00000000" w:rsidDel="00000000" w:rsidP="00000000" w:rsidRDefault="00000000" w:rsidRPr="00000000" w14:paraId="000000A3">
      <w:pPr>
        <w:pBdr>
          <w:bottom w:color="1565c0" w:space="1" w:sz="6" w:val="single"/>
        </w:pBdr>
        <w:spacing w:after="80" w:lineRule="auto"/>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Indicadores definidos en el proyecto:</w:t>
      </w:r>
    </w:p>
    <w:p w:rsidR="00000000" w:rsidDel="00000000" w:rsidP="00000000" w:rsidRDefault="00000000" w:rsidRPr="00000000" w14:paraId="000000A5">
      <w:pPr>
        <w:spacing w:after="120" w:lineRule="auto"/>
        <w:rPr/>
      </w:pPr>
      <w:r w:rsidDel="00000000" w:rsidR="00000000" w:rsidRPr="00000000">
        <w:rPr>
          <w:rtl w:val="0"/>
        </w:rPr>
        <w:t xml:space="preserve">El proyecto se rige bajo un conjunto riguroso de indicadores de éxito y calidad, asegurando el balance entre excelencia técnica, restricciones temporales y satisfacción del cliente:</w:t>
      </w:r>
    </w:p>
    <w:p w:rsidR="00000000" w:rsidDel="00000000" w:rsidP="00000000" w:rsidRDefault="00000000" w:rsidRPr="00000000" w14:paraId="000000A6">
      <w:pPr>
        <w:spacing w:after="120" w:lineRule="auto"/>
        <w:rPr/>
      </w:pP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b w:val="1"/>
          <w:bCs w:val="1"/>
          <w:rtl w:val="0"/>
        </w:rPr>
        <w:t xml:space="preserve">Indicador de Alcance:</w:t>
      </w:r>
      <w:r w:rsidDel="00000000" w:rsidR="00000000" w:rsidRPr="00000000">
        <w:rPr>
          <w:rtl w:val="0"/>
        </w:rPr>
        <w:t xml:space="preserve"> Despliegue de un MVP 100% funcional compuesto por la aplicación técnica en Expo, el dashboard administrativo web en Vue 3 y la persistencia en Supabase, cumpliendo la totalidad de los 20 requerimientos funcionales definidos. Criterio de éxito: Aprobación formal del acta de cierre por parte de Roberto Pérez.</w:t>
      </w:r>
    </w:p>
    <w:p w:rsidR="00000000" w:rsidDel="00000000" w:rsidP="00000000" w:rsidRDefault="00000000" w:rsidRPr="00000000" w14:paraId="000000A8">
      <w:pPr>
        <w:spacing w:after="120" w:lineRule="auto"/>
        <w:rPr/>
      </w:pP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b w:val="1"/>
          <w:bCs w:val="1"/>
          <w:rtl w:val="0"/>
        </w:rPr>
        <w:t xml:space="preserve">Indicador de Plazo (Cronograma):</w:t>
      </w:r>
      <w:r w:rsidDel="00000000" w:rsidR="00000000" w:rsidRPr="00000000">
        <w:rPr>
          <w:rtl w:val="0"/>
        </w:rPr>
        <w:t xml:space="preserve"> Cumplimiento estricto de las entregas asociadas a cada fase académica en las 18 semanas de Portafolio de Título. Criterio de éxito: Desviación menor a 5 días hábiles respecto a las fechas topes fijadas en el cronograma de hitos del Acta de Constitución.</w:t>
      </w:r>
    </w:p>
    <w:p w:rsidR="00000000" w:rsidDel="00000000" w:rsidP="00000000" w:rsidRDefault="00000000" w:rsidRPr="00000000" w14:paraId="000000AA">
      <w:pPr>
        <w:spacing w:after="120" w:lineRule="auto"/>
        <w:rPr/>
      </w:pP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b w:val="1"/>
          <w:bCs w:val="1"/>
          <w:rtl w:val="0"/>
        </w:rPr>
        <w:t xml:space="preserve">Indicador de Costo (Presupuesto $0):</w:t>
      </w:r>
      <w:r w:rsidDel="00000000" w:rsidR="00000000" w:rsidRPr="00000000">
        <w:rPr>
          <w:rtl w:val="0"/>
        </w:rPr>
        <w:t xml:space="preserve"> Ejecución y sostenimiento de la infraestructura digital sin incurrir en costos monetarios de despliegue ni consumo de licencias, operando con un presupuesto de $0. Criterio de éxito: Cierre del proyecto sin facturación adicional en servicios cloud.</w:t>
      </w:r>
    </w:p>
    <w:p w:rsidR="00000000" w:rsidDel="00000000" w:rsidP="00000000" w:rsidRDefault="00000000" w:rsidRPr="00000000" w14:paraId="000000AC">
      <w:pPr>
        <w:spacing w:after="120" w:lineRule="auto"/>
        <w:rPr/>
      </w:pP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b w:val="1"/>
          <w:bCs w:val="1"/>
          <w:rtl w:val="0"/>
        </w:rPr>
        <w:t xml:space="preserve">Indicador de Calidad y Rendimiento:</w:t>
      </w:r>
      <w:r w:rsidDel="00000000" w:rsidR="00000000" w:rsidRPr="00000000">
        <w:rPr>
          <w:rtl w:val="0"/>
        </w:rPr>
        <w:t xml:space="preserve"> La aplicación móvil técnica debe proveer una navegación fluida (acceso a checklists en menos de 3 interacciones tras escanear el código QR o seleccionar el equipo) y garantizar cero pérdida de registros ante pérdidas repentinas de conexión gracias a su arquitectura offline.</w:t>
      </w:r>
    </w:p>
    <w:p w:rsidR="00000000" w:rsidDel="00000000" w:rsidP="00000000" w:rsidRDefault="00000000" w:rsidRPr="00000000" w14:paraId="000000AE">
      <w:pPr>
        <w:spacing w:after="120" w:lineRule="auto"/>
        <w:rPr/>
      </w:pP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b w:val="1"/>
          <w:bCs w:val="1"/>
          <w:rtl w:val="0"/>
        </w:rPr>
        <w:t xml:space="preserve">Indicador de Usabilidad y Adopción en Terreno:</w:t>
      </w:r>
      <w:r w:rsidDel="00000000" w:rsidR="00000000" w:rsidRPr="00000000">
        <w:rPr>
          <w:rtl w:val="0"/>
        </w:rPr>
        <w:t xml:space="preserve"> Validación de al menos un ciclo operacional íntegro y exitoso en terreno: desde la inspección de una máquina en sala, registro fotográfico y envío de pauta, hasta la recepción y visualización de la métrica en tiempo real en el dashboard web.</w:t>
      </w:r>
    </w:p>
    <w:p w:rsidR="00000000" w:rsidDel="00000000" w:rsidP="00000000" w:rsidRDefault="00000000" w:rsidRPr="00000000" w14:paraId="000000B0">
      <w:pPr>
        <w:pStyle w:val="Heading1"/>
        <w:keepNext w:val="0"/>
        <w:keepLines w:val="0"/>
        <w:spacing w:after="160" w:before="320" w:lineRule="auto"/>
        <w:ind w:left="720" w:firstLine="0"/>
        <w:rPr>
          <w:b w:val="1"/>
          <w:bCs w:val="1"/>
          <w:color w:val="0d2b55"/>
          <w:sz w:val="28"/>
          <w:szCs w:val="28"/>
        </w:rPr>
      </w:pPr>
      <w:bookmarkStart w:colFirst="0" w:colLast="0" w:name="_heading=h.wejnrk51lzit" w:id="15"/>
      <w:bookmarkEnd w:id="15"/>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keepNext w:val="0"/>
        <w:keepLines w:val="0"/>
        <w:numPr>
          <w:ilvl w:val="0"/>
          <w:numId w:val="8"/>
        </w:numPr>
        <w:spacing w:after="160" w:before="320" w:lineRule="auto"/>
        <w:ind w:left="720" w:hanging="360"/>
        <w:rPr>
          <w:b w:val="1"/>
          <w:bCs w:val="1"/>
          <w:color w:val="0d2b55"/>
          <w:sz w:val="28"/>
          <w:szCs w:val="28"/>
        </w:rPr>
      </w:pPr>
      <w:bookmarkStart w:colFirst="0" w:colLast="0" w:name="_heading=h.w8hejvpkb2ik" w:id="16"/>
      <w:bookmarkEnd w:id="16"/>
      <w:r w:rsidDel="00000000" w:rsidR="00000000" w:rsidRPr="00000000">
        <w:rPr>
          <w:b w:val="1"/>
          <w:bCs w:val="1"/>
          <w:color w:val="0d2b55"/>
          <w:sz w:val="28"/>
          <w:szCs w:val="28"/>
          <w:rtl w:val="0"/>
        </w:rPr>
        <w:t xml:space="preserve">Individual Conclusions (English Only)</w:t>
      </w:r>
    </w:p>
    <w:p w:rsidR="00000000" w:rsidDel="00000000" w:rsidP="00000000" w:rsidRDefault="00000000" w:rsidRPr="00000000" w14:paraId="000000B2">
      <w:pPr>
        <w:ind w:left="720" w:firstLine="0"/>
        <w:rPr>
          <w:b w:val="1"/>
          <w:bCs w:val="1"/>
        </w:rPr>
      </w:pPr>
      <w:r w:rsidDel="00000000" w:rsidR="00000000" w:rsidRPr="00000000">
        <w:rPr>
          <w:b w:val="1"/>
          <w:bCs w:val="1"/>
          <w:rtl w:val="0"/>
        </w:rPr>
        <w:t xml:space="preserve">Individual Conclusion — Javier Andrés Castro Naranjo:</w:t>
      </w:r>
    </w:p>
    <w:p w:rsidR="00000000" w:rsidDel="00000000" w:rsidP="00000000" w:rsidRDefault="00000000" w:rsidRPr="00000000" w14:paraId="000000B3">
      <w:pPr>
        <w:numPr>
          <w:ilvl w:val="0"/>
          <w:numId w:val="12"/>
        </w:numPr>
        <w:ind w:left="1440" w:hanging="360"/>
        <w:rPr>
          <w:u w:val="none"/>
        </w:rPr>
      </w:pPr>
      <w:r w:rsidDel="00000000" w:rsidR="00000000" w:rsidRPr="00000000">
        <w:rPr>
          <w:rtl w:val="0"/>
        </w:rPr>
        <w:t xml:space="preserve">Concluding Phase 1 has established a solid technical and architectural foundation for our Capstone project. Through the project charter and technical documentation, we formally delimited the 20 functional requirements and defined a zero-cost cloud architecture using Supabase and React Native. Validating the feasibility of dynamic checklists and offline persistence during this design phase ensures that the upcoming implementation in Phase 2 will proceed with clear specifications, minimal technical debt, and zero infrastructure expenses.</w:t>
      </w:r>
    </w:p>
    <w:p w:rsidR="00000000" w:rsidDel="00000000" w:rsidP="00000000" w:rsidRDefault="00000000" w:rsidRPr="00000000" w14:paraId="000000B4">
      <w:pPr>
        <w:ind w:left="720" w:firstLine="0"/>
        <w:rPr>
          <w:b w:val="1"/>
          <w:bCs w:val="1"/>
        </w:rPr>
      </w:pPr>
      <w:r w:rsidDel="00000000" w:rsidR="00000000" w:rsidRPr="00000000">
        <w:rPr>
          <w:b w:val="1"/>
          <w:bCs w:val="1"/>
          <w:rtl w:val="0"/>
        </w:rPr>
        <w:t xml:space="preserve">Individual Conclusion — Matías Ignacio Molins Arriagada:</w:t>
      </w:r>
    </w:p>
    <w:p w:rsidR="00000000" w:rsidDel="00000000" w:rsidP="00000000" w:rsidRDefault="00000000" w:rsidRPr="00000000" w14:paraId="000000B5">
      <w:pPr>
        <w:numPr>
          <w:ilvl w:val="0"/>
          <w:numId w:val="1"/>
        </w:numPr>
        <w:ind w:left="1440" w:hanging="360"/>
        <w:rPr>
          <w:u w:val="none"/>
        </w:rPr>
      </w:pPr>
      <w:r w:rsidDel="00000000" w:rsidR="00000000" w:rsidRPr="00000000">
        <w:rPr>
          <w:rtl w:val="0"/>
        </w:rPr>
        <w:t xml:space="preserve">This initial phase was essential for aligning expectations with Bowling Services and structuring our project governance. Collaborating directly with Roberto Pérez allowed us to translate analog operational pain points into an actionable project charter and a well-defined product backlog. Tailoring Scrum to our two-person team with Trello and GitHub provides an agile framework to control our 18-week timeline and avoid scope creep as we begin active software development in Phase 2</w:t>
      </w:r>
    </w:p>
    <w:p w:rsidR="00000000" w:rsidDel="00000000" w:rsidP="00000000" w:rsidRDefault="00000000" w:rsidRPr="00000000" w14:paraId="000000B6">
      <w:pPr>
        <w:pStyle w:val="Heading1"/>
        <w:keepNext w:val="0"/>
        <w:keepLines w:val="0"/>
        <w:numPr>
          <w:ilvl w:val="0"/>
          <w:numId w:val="8"/>
        </w:numPr>
        <w:spacing w:after="160" w:before="320" w:lineRule="auto"/>
        <w:ind w:left="720" w:hanging="360"/>
        <w:rPr>
          <w:b w:val="1"/>
          <w:bCs w:val="1"/>
          <w:color w:val="0d2b55"/>
          <w:sz w:val="28"/>
          <w:szCs w:val="28"/>
        </w:rPr>
      </w:pPr>
      <w:bookmarkStart w:colFirst="0" w:colLast="0" w:name="_heading=h.ld5rlr5qjjh" w:id="17"/>
      <w:bookmarkEnd w:id="17"/>
      <w:r w:rsidDel="00000000" w:rsidR="00000000" w:rsidRPr="00000000">
        <w:rPr>
          <w:b w:val="1"/>
          <w:bCs w:val="1"/>
          <w:color w:val="0d2b55"/>
          <w:sz w:val="28"/>
          <w:szCs w:val="28"/>
          <w:rtl w:val="0"/>
        </w:rPr>
        <w:t xml:space="preserve">Self-Reflection (English Only)</w:t>
      </w:r>
      <w:r w:rsidDel="00000000" w:rsidR="00000000" w:rsidRPr="00000000">
        <w:rPr>
          <w:rtl w:val="0"/>
        </w:rPr>
      </w:r>
    </w:p>
    <w:p w:rsidR="00000000" w:rsidDel="00000000" w:rsidP="00000000" w:rsidRDefault="00000000" w:rsidRPr="00000000" w14:paraId="000000B7">
      <w:pPr>
        <w:ind w:left="720" w:firstLine="0"/>
        <w:rPr>
          <w:b w:val="1"/>
          <w:bCs w:val="1"/>
        </w:rPr>
      </w:pPr>
      <w:r w:rsidDel="00000000" w:rsidR="00000000" w:rsidRPr="00000000">
        <w:rPr>
          <w:b w:val="1"/>
          <w:bCs w:val="1"/>
          <w:rtl w:val="0"/>
        </w:rPr>
        <w:t xml:space="preserve">Self-Reflection — Javier Andrés Castro Naranjo:</w:t>
      </w:r>
    </w:p>
    <w:p w:rsidR="00000000" w:rsidDel="00000000" w:rsidP="00000000" w:rsidRDefault="00000000" w:rsidRPr="00000000" w14:paraId="000000B8">
      <w:pPr>
        <w:numPr>
          <w:ilvl w:val="0"/>
          <w:numId w:val="12"/>
        </w:numPr>
        <w:ind w:left="1440" w:hanging="360"/>
      </w:pPr>
      <w:r w:rsidDel="00000000" w:rsidR="00000000" w:rsidRPr="00000000">
        <w:rPr>
          <w:rtl w:val="0"/>
        </w:rPr>
        <w:t xml:space="preserve">Participating in Phase 1 has been a valuable transition from theoretical academic coursework to real-world software engineering planning. Even before writing the first line of code, analyzing Bowling Services' operational challenges taught me the importance of upfront technical diligence. Designing an offline-first architecture within a strict zero-cost budget challenged my problem-solving skills and deepened my understanding of system integration. I feel confident that the thorough requirement elicitation and architectural design we completed have prepared us effectively for the upcoming development sprints in Phase 2.</w:t>
      </w:r>
      <w:r w:rsidDel="00000000" w:rsidR="00000000" w:rsidRPr="00000000">
        <w:rPr>
          <w:rtl w:val="0"/>
        </w:rPr>
      </w:r>
    </w:p>
    <w:p w:rsidR="00000000" w:rsidDel="00000000" w:rsidP="00000000" w:rsidRDefault="00000000" w:rsidRPr="00000000" w14:paraId="000000B9">
      <w:pPr>
        <w:ind w:left="720" w:firstLine="0"/>
        <w:rPr>
          <w:b w:val="1"/>
          <w:bCs w:val="1"/>
        </w:rPr>
      </w:pPr>
      <w:r w:rsidDel="00000000" w:rsidR="00000000" w:rsidRPr="00000000">
        <w:rPr>
          <w:b w:val="1"/>
          <w:bCs w:val="1"/>
          <w:rtl w:val="0"/>
        </w:rPr>
        <w:t xml:space="preserve">Self-Reflection — Matías Ignacio Molins Arriagada:</w:t>
      </w:r>
    </w:p>
    <w:p w:rsidR="00000000" w:rsidDel="00000000" w:rsidP="00000000" w:rsidRDefault="00000000" w:rsidRPr="00000000" w14:paraId="000000BA">
      <w:pPr>
        <w:numPr>
          <w:ilvl w:val="0"/>
          <w:numId w:val="1"/>
        </w:numPr>
        <w:ind w:left="1440" w:hanging="360"/>
      </w:pPr>
      <w:r w:rsidDel="00000000" w:rsidR="00000000" w:rsidRPr="00000000">
        <w:rPr>
          <w:rtl w:val="0"/>
        </w:rPr>
        <w:t xml:space="preserve">Phase 1 provided significant personal and professional growth in agile leadership and client collaboration. Bridging the communication gap between business needs and technical specifications required empathy, patience, and clear negotiation during our meetings with Roberto Pérez. Establishing our project charter and configuring our Trello workflow helped me appreciate the discipline needed to prevent scope creep in a two-member team. This foundational stage has strengthened our synergy and given us a clear roadmap for starting implementation.</w:t>
      </w: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tl w:val="0"/>
        </w:rPr>
      </w:r>
    </w:p>
    <w:p w:rsidR="00000000" w:rsidDel="00000000" w:rsidP="00000000" w:rsidRDefault="00000000" w:rsidRPr="00000000" w14:paraId="000000BC">
      <w:pPr>
        <w:pStyle w:val="Heading1"/>
        <w:keepNext w:val="0"/>
        <w:keepLines w:val="0"/>
        <w:spacing w:after="160" w:before="320" w:lineRule="auto"/>
        <w:ind w:left="0" w:firstLine="0"/>
        <w:rPr/>
      </w:pPr>
      <w:bookmarkStart w:colFirst="0" w:colLast="0" w:name="_heading=h.9zmpdem3tkgh" w:id="18"/>
      <w:bookmarkEnd w:id="18"/>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tl w:val="0"/>
        </w:rPr>
      </w:r>
    </w:p>
    <w:sectPr>
      <w:headerReference r:id="rId7" w:type="default"/>
      <w:headerReference r:id="rId8" w:type="firs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4486275</wp:posOffset>
          </wp:positionH>
          <wp:positionV relativeFrom="paragraph">
            <wp:posOffset>-180970</wp:posOffset>
          </wp:positionV>
          <wp:extent cx="1658303" cy="372107"/>
          <wp:effectExtent b="0" l="0" r="0" t="0"/>
          <wp:wrapSquare wrapText="bothSides" distB="0" distT="0" distL="114300" distR="114300"/>
          <wp:docPr descr="http://www.duoc.cl/normasgraficas/normasgraficas/marca-duoc/6logo-fondo-transparente/fondo-transparente.png" id="2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658303" cy="37210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846300</wp:posOffset>
          </wp:positionH>
          <wp:positionV relativeFrom="paragraph">
            <wp:posOffset>-219071</wp:posOffset>
          </wp:positionV>
          <wp:extent cx="4038600" cy="675640"/>
          <wp:effectExtent b="0" l="0" r="0" t="0"/>
          <wp:wrapNone/>
          <wp:docPr id="24"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4038600" cy="6756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8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240" w:line="240" w:lineRule="auto"/>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lp2BQ+bDt69Ic7HsvYwXI4+Huw==">CgMxLjAyDmguYmN6MTh6Z3A4ZHB1Mg5oLjhiZDI5Z3B6cTV1ZzIOaC5icHFjeTRsYnJlY3QyDmgucnJtYWpmeGd1azFxMg5oLnNwbWhsMnI4Z2ttczIOaC54cnY4a2RhYzJjeHcyDmgucmZuNzZyZWw3MDI4Mg1oLjM5ODIxcGo2Mzl0Mg5oLm90NnRwNDdleG9vejIOaC5jc3J6dG1hNXM4c2EyDmguNzRuODc0cThtZ3RiMg5oLnR5M21zc3dlaHpyMTIOaC4yOXB6cnV0Ymt4OG4yDmgueHZoOThwcXZkNnIyMg5oLjQwcG12NHI1ejB0ZzIOaC53ZWpucms1MWx6aXQyDmgudzhoZWp2cGtiMmlrMg1oLmxkNXJscjVxampoMg5oLjl6bXBkZW0zdGtnaDgAciExaERwenBua1dOSFlVU0lQMW4xSUx6Z2pwSDRnNkVsS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