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OACA-2026-1763C509</w:t>
        <w:br/>
        <w:t>Nom: l cc lsdc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