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3"/>
      </w:pPr>
      <w:r>
        <w:rPr>
          <w:sz w:val="48"/>
          <w:b w:val="1"/>
        </w:rPr>
        <w:t xml:space="preserve">光栅平板保护套概念研究计划</w:t>
      </w:r>
    </w:p>
    <w:p>
      <w:pPr>
        <w:ind/>
      </w:pPr>
      <w:r>
        <w:rPr>
          <w:sz w:val="24"/>
        </w:rPr>
        <w:t xml:space="preserve">问卷 ID：286083</w:t>
      </w:r>
    </w:p>
    <w:p>
      <w:pPr>
        <w:ind/>
      </w:pPr>
      <w:r>
        <w:rPr>
          <w:sz w:val="24"/>
        </w:rPr>
        <w:t xml:space="preserve">投放 ID：726476</w:t>
      </w:r>
    </w:p>
    <w:p>
      <w:pPr>
        <w:ind/>
      </w:pPr>
      <w:r>
        <w:rPr>
          <w:sz w:val="24"/>
        </w:rPr>
      </w:r>
      <w:r>
        <w:drawing>
          <wp:inline distT="0" distB="0" distL="0" distR="0">
            <wp:extent cx="3467100" cy="1689068"/>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3467100" cy="1689068"/>
                    </a:xfrm>
                    <a:prstGeom prst="rect">
                      <a:avLst/>
                    </a:prstGeom>
                  </pic:spPr>
                </pic:pic>
              </a:graphicData>
            </a:graphic>
          </wp:inline>
        </w:drawing>
      </w:r>
      <w:r>
        <w:rPr>
          <w:sz w:val="24"/>
        </w:rPr>
      </w:r>
    </w:p>
    <w:p>
      <w:pPr>
        <w:ind/>
      </w:pPr>
      <w:r>
        <w:rPr>
          <w:sz w:val="24"/>
        </w:rPr>
      </w:r>
    </w:p>
    <w:p>
      <w:pPr>
        <w:ind/>
      </w:pPr>
      <w:r>
        <w:rPr>
          <w:sz w:val="24"/>
        </w:rPr>
        <w:t xml:space="preserve">感谢您参与本次调研。我们希望了解大家在选择平板保护类配件时的真实偏好、购买考虑和价格接受情况。本问卷预计需要约5–8分钟完成，您提交的信息仅用于研究分析，并将严格保密。完成问卷后，将有机会获得专属权益，数量有限，先到先得。</w:t>
      </w:r>
    </w:p>
    <w:p>
      <w:bookmarkStart w:id="mq4u7jnx5rygcn7ib42" w:name="mq4u7jnx5rygcn7ib42"/>
      <w:pPr>
        <w:pStyle w:val="3"/>
        <w:jc w:val="left"/>
      </w:pPr>
      <w:r>
        <w:rPr>
          <w:rStyle w:val="14"/>
        </w:rPr>
        <w:t xml:space="preserve">📌</w:t>
      </w:r>
      <w:r>
        <w:t xml:space="preserve">商业目的</w:t>
      </w:r>
      <w:bookmarkEnd w:id="mq4u7jnx5rygcn7ib42"/>
    </w:p>
    <w:p>
      <w:pPr>
        <w:jc w:val="left"/>
      </w:pPr>
      <w:r>
        <w:rPr>
          <w:sz w:val="26"/>
        </w:rPr>
        <w:t xml:space="preserve">支撑新的光栅平板保护套产品的前景评估和定价（当前的运营端建议是109.9元，GTM端想要定价在129.9元左右）原本的旋转磁吸拆分价格：99元，加赠钢化膜是109元</w:t>
      </w:r>
    </w:p>
    <w:tbl>
      <w:tblPr>
        <w:tblStyle w:val="16"/>
        <w:tblW w:w="8057" w:type="dxa"/>
      </w:tblPr>
      <w:tblGrid>
        <w:gridCol w:w="8460"/>
      </w:tblGrid>
      <w:tr>
        <w:trPr/>
        <w:tc>
          <w:tcPr>
            <w:tcW w:w="8057" w:type="dxa"/>
            <w:shd w:val="clear" w:color="auto" w:fill="FAF1E6"/>
          </w:tcPr>
          <w:p>
            <w:pPr>
              <w:jc w:val="left"/>
            </w:pPr>
            <w:r>
              <w:rPr>
                <w:sz w:val="26"/>
              </w:rPr>
              <w:t xml:space="preserve">光栅平板保护套：</w:t>
            </w:r>
          </w:p>
          <w:p>
            <w:pPr>
              <w:numPr>
                <w:ilvl w:val="0"/>
                <w:numId w:val="1"/>
              </w:numPr>
              <w:jc w:val="left"/>
            </w:pPr>
            <w:r>
              <w:rPr>
                <w:sz w:val="24"/>
              </w:rPr>
              <w:t xml:space="preserve">背板使用光栅纹理，微磨砂质感（手感比普通光面更好，不易沾指纹）</w:t>
            </w:r>
          </w:p>
          <w:p>
            <w:pPr>
              <w:numPr>
                <w:ilvl w:val="0"/>
                <w:numId w:val="1"/>
              </w:numPr>
              <w:jc w:val="left"/>
            </w:pPr>
            <w:r>
              <w:rPr>
                <w:sz w:val="24"/>
              </w:rPr>
              <w:t xml:space="preserve">四角气囊防护外显（升级点）</w:t>
            </w:r>
          </w:p>
          <w:p>
            <w:pPr>
              <w:numPr>
                <w:ilvl w:val="0"/>
                <w:numId w:val="1"/>
              </w:numPr>
              <w:jc w:val="left"/>
            </w:pPr>
            <w:r>
              <w:rPr>
                <w:sz w:val="24"/>
              </w:rPr>
              <w:t xml:space="preserve">结合苹果生态语言重新设计笔槽，可侧面直接拿取（升级点）</w:t>
            </w:r>
          </w:p>
          <w:p>
            <w:pPr>
              <w:numPr>
                <w:ilvl w:val="0"/>
                <w:numId w:val="1"/>
              </w:numPr>
              <w:jc w:val="left"/>
            </w:pPr>
            <w:r>
              <w:rPr>
                <w:sz w:val="24"/>
              </w:rPr>
              <w:t xml:space="preserve">个性化配色升级（升级点）</w:t>
            </w:r>
          </w:p>
        </w:tc>
      </w:tr>
    </w:tbl>
    <w:p>
      <w:bookmarkStart w:id="mq4u7jnymblgu56pcsg" w:name="mq4u7jnymblgu56pcsg"/>
      <w:pPr>
        <w:pStyle w:val="3"/>
        <w:jc w:val="left"/>
      </w:pPr>
      <w:r>
        <w:rPr>
          <w:rStyle w:val="14"/>
        </w:rPr>
        <w:t xml:space="preserve">⛳</w:t>
      </w:r>
      <w:r>
        <w:t xml:space="preserve">研究目标</w:t>
      </w:r>
      <w:bookmarkEnd w:id="mq4u7jnymblgu56pcsg"/>
    </w:p>
    <w:p>
      <w:pPr>
        <w:numPr>
          <w:ilvl w:val="0"/>
          <w:numId w:val="2"/>
        </w:numPr>
        <w:jc w:val="left"/>
      </w:pPr>
      <w:r>
        <w:rPr>
          <w:sz w:val="26"/>
        </w:rPr>
        <w:t xml:space="preserve">光栅平板保护套概念前景、吸引力评估：</w:t>
      </w:r>
    </w:p>
    <w:p>
      <w:pPr>
        <w:numPr>
          <w:ilvl w:val="1"/>
          <w:numId w:val="2"/>
        </w:numPr>
        <w:jc w:val="left"/>
      </w:pPr>
      <w:r>
        <w:rPr>
          <w:sz w:val="24"/>
        </w:rPr>
        <w:t xml:space="preserve">可能的销售规模、量级</w:t>
      </w:r>
    </w:p>
    <w:p>
      <w:pPr>
        <w:numPr>
          <w:ilvl w:val="1"/>
          <w:numId w:val="2"/>
        </w:numPr>
        <w:jc w:val="left"/>
      </w:pPr>
      <w:r>
        <w:rPr>
          <w:sz w:val="24"/>
        </w:rPr>
        <w:t xml:space="preserve">概念PK“普通款旋转磁吸平板保护套”</w:t>
      </w:r>
    </w:p>
    <w:p>
      <w:pPr>
        <w:numPr>
          <w:ilvl w:val="0"/>
          <w:numId w:val="2"/>
        </w:numPr>
        <w:jc w:val="left"/>
      </w:pPr>
      <w:r>
        <w:rPr>
          <w:sz w:val="26"/>
        </w:rPr>
        <w:t xml:space="preserve">目标人群轮廓：</w:t>
      </w:r>
      <w:r>
        <w:rPr>
          <w:sz w:val="24"/>
        </w:rPr>
        <w:t xml:space="preserve">人群基本信息</w:t>
      </w:r>
    </w:p>
    <w:p>
      <w:pPr>
        <w:numPr>
          <w:ilvl w:val="0"/>
          <w:numId w:val="2"/>
        </w:numPr>
        <w:jc w:val="left"/>
      </w:pPr>
      <w:r>
        <w:rPr>
          <w:sz w:val="26"/>
        </w:rPr>
        <w:t xml:space="preserve">目标用户的产品风格偏好</w:t>
      </w:r>
    </w:p>
    <w:p>
      <w:pPr>
        <w:numPr>
          <w:ilvl w:val="1"/>
          <w:numId w:val="2"/>
        </w:numPr>
        <w:jc w:val="left"/>
      </w:pPr>
      <w:r>
        <w:rPr>
          <w:sz w:val="24"/>
        </w:rPr>
        <w:t xml:space="preserve">光栅款vs光面款整体偏好</w:t>
      </w:r>
    </w:p>
    <w:p>
      <w:pPr>
        <w:numPr>
          <w:ilvl w:val="1"/>
          <w:numId w:val="2"/>
        </w:numPr>
        <w:jc w:val="left"/>
      </w:pPr>
      <w:r>
        <w:rPr>
          <w:sz w:val="24"/>
        </w:rPr>
        <w:t xml:space="preserve">针对不同群体（一般用户/重视外观设计用户）的偏好差异</w:t>
      </w:r>
    </w:p>
    <w:p>
      <w:pPr>
        <w:numPr>
          <w:ilvl w:val="1"/>
          <w:numId w:val="2"/>
        </w:numPr>
        <w:jc w:val="left"/>
      </w:pPr>
      <w:r>
        <w:rPr>
          <w:sz w:val="24"/>
        </w:rPr>
        <w:t xml:space="preserve">光栅款溢价区间</w:t>
      </w:r>
    </w:p>
    <w:p>
      <w:pPr>
        <w:numPr>
          <w:ilvl w:val="0"/>
          <w:numId w:val="2"/>
        </w:numPr>
        <w:jc w:val="left"/>
      </w:pPr>
      <w:r>
        <w:rPr>
          <w:sz w:val="26"/>
        </w:rPr>
        <w:t xml:space="preserve">对新品概念（光栅平板保护套）的价格敏感度</w:t>
      </w:r>
    </w:p>
    <w:p>
      <w:pPr>
        <w:jc w:val="left"/>
      </w:pPr>
      <w:r>
        <w:rPr>
          <w:sz w:val="26"/>
        </w:rPr>
      </w:r>
    </w:p>
    <w:p>
      <w:pPr>
        <w:jc w:val="left"/>
      </w:pPr>
      <w:r>
        <w:rPr>
          <w:sz w:val="24"/>
        </w:rPr>
        <w:t xml:space="preserve">具体研究目标包括：第一，判断不考虑价格时，消费者更偏好升级光面款还是光栅款；第二，判断在目标价格附近，光栅款是否仍能相对升级光面款保持选择优势；第三，识别选择光栅款的人群特征、购买决策因素和选择原因；第四，评估光栅款的合理价格区间，以及消费者愿意为光栅纹理、微磨砂质感和不易沾指纹等工艺差异支付的溢价水平。</w:t>
      </w:r>
    </w:p>
    <w:p>
      <w:bookmarkStart w:id="mq4u7jny7tsmn3eatpo" w:name="mq4u7jny7tsmn3eatpo"/>
      <w:pPr>
        <w:pStyle w:val="3"/>
        <w:jc w:val="left"/>
      </w:pPr>
      <w:r>
        <w:rPr>
          <w:rStyle w:val="14"/>
        </w:rPr>
        <w:t xml:space="preserve">👥</w:t>
      </w:r>
      <w:r>
        <w:t xml:space="preserve">研究规划</w:t>
      </w:r>
      <w:bookmarkEnd w:id="mq4u7jny7tsmn3eatpo"/>
    </w:p>
    <w:tbl>
      <w:tblPr>
        <w:tblStyle w:val="9"/>
        <w:tblW w:w="13650" w:type="dxa"/>
        <w:tblLayout w:type="fixed"/>
      </w:tblPr>
      <w:tblGrid>
        <w:gridCol w:w="1815"/>
        <w:gridCol w:w="6180"/>
      </w:tblGrid>
      <w:tr>
        <w:trPr>
          <w:trHeight w:val="904"/>
        </w:trPr>
        <w:tc>
          <w:tcPr>
            <w:tcW w:w="1815" w:type="dxa"/>
            <w:vAlign w:val="top"/>
          </w:tcPr>
          <w:p>
            <w:pPr>
              <w:jc w:val="left"/>
            </w:pPr>
            <w:r/>
          </w:p>
        </w:tc>
        <w:tc>
          <w:tcPr>
            <w:tcW w:w="8299" w:type="dxa"/>
            <w:vAlign w:val="top"/>
          </w:tcPr>
          <w:p>
            <w:r>
              <w:rPr>
                <w:sz w:val="26"/>
                <w:b w:val="1"/>
              </w:rPr>
              <w:t xml:space="preserve">定量测试</w:t>
            </w:r>
          </w:p>
        </w:tc>
      </w:tr>
      <w:tr>
        <w:trPr>
          <w:trHeight w:val="2088"/>
        </w:trPr>
        <w:tc>
          <w:tcPr>
            <w:tcW w:w="1815" w:type="dxa"/>
            <w:vAlign w:val="top"/>
          </w:tcPr>
          <w:p>
            <w:pPr>
              <w:jc w:val="left"/>
            </w:pPr>
            <w:r>
              <w:rPr>
                <w:sz w:val="26"/>
                <w:b w:val="1"/>
              </w:rPr>
              <w:t xml:space="preserve">方法</w:t>
            </w:r>
          </w:p>
        </w:tc>
        <w:tc>
          <w:tcPr>
            <w:tcW w:w="6180" w:type="dxa"/>
            <w:vAlign w:val="top"/>
          </w:tcPr>
          <w:p>
            <w:pPr>
              <w:jc w:val="left"/>
            </w:pPr>
            <w:r>
              <w:rPr>
                <w:sz w:val="24"/>
                <w:b w:val="1"/>
              </w:rPr>
              <w:t xml:space="preserve">天猫TMIC-调研问卷</w:t>
            </w:r>
          </w:p>
          <w:p>
            <w:pPr>
              <w:numPr>
                <w:ilvl w:val="0"/>
                <w:numId w:val="3"/>
              </w:numPr>
              <w:jc w:val="left"/>
            </w:pPr>
            <w:r>
              <w:rPr>
                <w:sz w:val="24"/>
              </w:rPr>
              <w:t xml:space="preserve">目标用户：平板保护套（非白牌）的购买者</w:t>
            </w:r>
          </w:p>
          <w:p>
            <w:pPr>
              <w:numPr>
                <w:ilvl w:val="1"/>
                <w:numId w:val="3"/>
              </w:numPr>
              <w:jc w:val="left"/>
            </w:pPr>
            <w:r>
              <w:rPr>
                <w:sz w:val="24"/>
              </w:rPr>
              <w:t xml:space="preserve">购买者：过去1年内购买过大于50元的平板保护套</w:t>
            </w:r>
          </w:p>
          <w:p>
            <w:pPr>
              <w:numPr>
                <w:ilvl w:val="0"/>
                <w:numId w:val="3"/>
              </w:numPr>
              <w:jc w:val="left"/>
            </w:pPr>
            <w:r>
              <w:rPr>
                <w:sz w:val="24"/>
              </w:rPr>
              <w:t xml:space="preserve">目标样本数N=600</w:t>
            </w:r>
          </w:p>
        </w:tc>
      </w:tr>
      <w:tr>
        <w:trPr>
          <w:trHeight w:val="2440"/>
        </w:trPr>
        <w:tc>
          <w:tcPr>
            <w:tcW w:w="1815" w:type="dxa"/>
            <w:vAlign w:val="top"/>
          </w:tcPr>
          <w:p>
            <w:pPr>
              <w:jc w:val="left"/>
            </w:pPr>
            <w:r>
              <w:rPr>
                <w:sz w:val="26"/>
                <w:b w:val="1"/>
              </w:rPr>
              <w:t xml:space="preserve">目标</w:t>
            </w:r>
          </w:p>
        </w:tc>
        <w:tc>
          <w:tcPr>
            <w:tcW w:w="6180" w:type="dxa"/>
            <w:vAlign w:val="top"/>
          </w:tcPr>
          <w:p>
            <w:pPr>
              <w:numPr>
                <w:ilvl w:val="0"/>
                <w:numId w:val="4"/>
              </w:numPr>
              <w:jc w:val="left"/>
            </w:pPr>
            <w:r>
              <w:rPr>
                <w:sz w:val="24"/>
              </w:rPr>
              <w:t xml:space="preserve">了解不同人群的产品风格偏好共性和差异</w:t>
            </w:r>
          </w:p>
          <w:p>
            <w:pPr>
              <w:numPr>
                <w:ilvl w:val="0"/>
                <w:numId w:val="4"/>
              </w:numPr>
              <w:jc w:val="left"/>
            </w:pPr>
            <w:r>
              <w:rPr>
                <w:sz w:val="24"/>
              </w:rPr>
              <w:t xml:space="preserve">了解光栅款溢价区间</w:t>
            </w:r>
          </w:p>
          <w:p>
            <w:pPr>
              <w:numPr>
                <w:ilvl w:val="0"/>
                <w:numId w:val="4"/>
              </w:numPr>
              <w:jc w:val="left"/>
            </w:pPr>
            <w:r>
              <w:rPr>
                <w:sz w:val="24"/>
              </w:rPr>
              <w:t xml:space="preserve">新品概念的吸引力评估</w:t>
            </w:r>
          </w:p>
          <w:p>
            <w:pPr>
              <w:numPr>
                <w:ilvl w:val="0"/>
                <w:numId w:val="4"/>
              </w:numPr>
              <w:jc w:val="left"/>
            </w:pPr>
            <w:r>
              <w:rPr>
                <w:sz w:val="24"/>
              </w:rPr>
              <w:t xml:space="preserve">新品概念的价格接受度</w:t>
            </w:r>
          </w:p>
          <w:p>
            <w:pPr>
              <w:jc w:val="left"/>
            </w:pPr>
            <w:r>
              <w:rPr>
                <w:sz w:val="24"/>
              </w:rPr>
            </w:r>
          </w:p>
        </w:tc>
      </w:tr>
      <w:tr>
        <w:trPr>
          <w:trHeight w:val="2014"/>
        </w:trPr>
        <w:tc>
          <w:tcPr>
            <w:tcW w:w="1815" w:type="dxa"/>
            <w:vAlign w:val="top"/>
          </w:tcPr>
          <w:p>
            <w:pPr>
              <w:jc w:val="left"/>
            </w:pPr>
            <w:r>
              <w:rPr>
                <w:sz w:val="26"/>
                <w:b w:val="1"/>
              </w:rPr>
              <w:t xml:space="preserve">预计产出</w:t>
            </w:r>
          </w:p>
        </w:tc>
        <w:tc>
          <w:tcPr>
            <w:tcW w:w="6180" w:type="dxa"/>
            <w:vAlign w:val="top"/>
          </w:tcPr>
          <w:p>
            <w:pPr>
              <w:numPr>
                <w:ilvl w:val="0"/>
                <w:numId w:val="5"/>
              </w:numPr>
              <w:jc w:val="left"/>
            </w:pPr>
            <w:r>
              <w:rPr>
                <w:sz w:val="24"/>
              </w:rPr>
              <w:t xml:space="preserve">概念的销售规模预估</w:t>
            </w:r>
          </w:p>
          <w:p>
            <w:pPr>
              <w:numPr>
                <w:ilvl w:val="0"/>
                <w:numId w:val="5"/>
              </w:numPr>
              <w:jc w:val="left"/>
            </w:pPr>
            <w:r>
              <w:rPr>
                <w:sz w:val="24"/>
              </w:rPr>
              <w:t xml:space="preserve">产品风格偏好差异+光栅款的设计溢价</w:t>
            </w:r>
          </w:p>
          <w:p>
            <w:pPr>
              <w:numPr>
                <w:ilvl w:val="0"/>
                <w:numId w:val="5"/>
              </w:numPr>
              <w:jc w:val="left"/>
            </w:pPr>
            <w:r>
              <w:rPr>
                <w:sz w:val="24"/>
              </w:rPr>
              <w:t xml:space="preserve">新品的定价策略</w:t>
            </w:r>
          </w:p>
        </w:tc>
      </w:tr>
      <w:tr>
        <w:trPr>
          <w:trHeight w:val="871"/>
        </w:trPr>
        <w:tc>
          <w:tcPr>
            <w:tcW w:w="1815" w:type="dxa"/>
            <w:vAlign w:val="top"/>
          </w:tcPr>
          <w:p>
            <w:pPr>
              <w:jc w:val="left"/>
            </w:pPr>
            <w:r>
              <w:rPr>
                <w:sz w:val="26"/>
                <w:b w:val="1"/>
              </w:rPr>
              <w:t xml:space="preserve">人力安排</w:t>
            </w:r>
          </w:p>
        </w:tc>
        <w:tc>
          <w:tcPr>
            <w:tcW w:w="8299" w:type="dxa"/>
            <w:vAlign w:val="top"/>
          </w:tcPr>
          <w:p>
            <w:r>
              <w:rPr>
                <w:sz w:val="24"/>
              </w:rPr>
              <w:t xml:space="preserve">马里+昕孜</w:t>
            </w:r>
          </w:p>
        </w:tc>
      </w:tr>
      <w:tr>
        <w:trPr>
          <w:trHeight w:val="1909"/>
        </w:trPr>
        <w:tc>
          <w:tcPr>
            <w:tcW w:w="1815" w:type="dxa"/>
            <w:vAlign w:val="top"/>
          </w:tcPr>
          <w:p>
            <w:pPr>
              <w:jc w:val="left"/>
            </w:pPr>
            <w:r>
              <w:rPr>
                <w:sz w:val="26"/>
                <w:b w:val="1"/>
              </w:rPr>
              <w:t xml:space="preserve">预算</w:t>
            </w:r>
          </w:p>
        </w:tc>
        <w:tc>
          <w:tcPr>
            <w:tcW w:w="6180" w:type="dxa"/>
            <w:vAlign w:val="top"/>
          </w:tcPr>
          <w:p>
            <w:pPr>
              <w:jc w:val="left"/>
            </w:pPr>
            <w:r>
              <w:rPr>
                <w:sz w:val="24"/>
                <w:color w:val="C21C13"/>
              </w:rPr>
              <w:t xml:space="preserve">[限时免样本费-行业兴趣人群]</w:t>
            </w:r>
          </w:p>
          <w:p>
            <w:pPr>
              <w:jc w:val="left"/>
            </w:pPr>
            <w:r>
              <w:rPr>
                <w:sz w:val="24"/>
                <w:b w:val="1"/>
              </w:rPr>
              <w:t xml:space="preserve">费用预估：3×600=1800元</w:t>
            </w:r>
          </w:p>
          <w:p>
            <w:pPr>
              <w:jc w:val="left"/>
            </w:pPr>
            <w:r>
              <w:rPr>
                <w:sz w:val="24"/>
              </w:rPr>
              <w:t xml:space="preserve">有效样本权益金收费 3元/样本</w:t>
            </w:r>
          </w:p>
        </w:tc>
      </w:tr>
    </w:tbl>
    <w:p>
      <w:pPr/>
      <w:r>
        <w:rPr>
          <w:rStyle w:val="14"/>
        </w:rPr>
      </w:r>
    </w:p>
    <w:p>
      <w:pPr>
        <w:jc w:val="left"/>
      </w:pPr>
      <w:r/>
      <w:r>
        <w:drawing>
          <wp:inline distT="0" distB="0" distL="0" distR="0">
            <wp:extent cx="5270468" cy="840486"/>
            <wp:effectExtent b="0" l="0" r="0" t="0"/>
            <wp:docPr id="2" name="Picture 8"/>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5270468" cy="840486"/>
                    </a:xfrm>
                    <a:prstGeom prst="rect">
                      <a:avLst/>
                    </a:prstGeom>
                  </pic:spPr>
                </pic:pic>
              </a:graphicData>
            </a:graphic>
          </wp:inline>
        </w:drawing>
      </w:r>
      <w:r/>
    </w:p>
    <w:p>
      <w:pPr>
        <w:jc w:val="left"/>
      </w:pPr>
      <w:r>
        <w:t xml:space="preserve">TMIC商家白皮书</w:t>
      </w:r>
      <w:r>
        <w:drawing>
          <wp:inline distT="0" distB="0" distL="0" distR="0">
            <wp:extent cx="139732" cy="139732"/>
            <wp:effectExtent b="0" l="0" r="0" t="0"/>
            <wp:docPr id="3" name="Picture 9"/>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139732" cy="139732"/>
                    </a:xfrm>
                    <a:prstGeom prst="rect">
                      <a:avLst/>
                    </a:prstGeom>
                  </pic:spPr>
                </pic:pic>
              </a:graphicData>
            </a:graphic>
          </wp:inline>
        </w:drawing>
      </w:r>
      <w:r>
        <w:rPr>
          <w:color w:val="0A6CFF"/>
          <w:rStyle w:val="10"/>
        </w:rPr>
        <w:t xml:space="preserve">投放时间&amp;回收加速公告</w:t>
      </w:r>
    </w:p>
    <w:p>
      <w:bookmarkStart w:id="mq61iuocqz1s89hu23" w:name="mq61iuocqz1s89hu23"/>
      <w:pPr>
        <w:pStyle w:val="3"/>
        <w:jc w:val="left"/>
      </w:pPr>
      <w:r>
        <w:t xml:space="preserve">★研究设计</w:t>
      </w:r>
      <w:bookmarkEnd w:id="mq61iuocqz1s89hu23"/>
    </w:p>
    <w:p>
      <w:pPr>
        <w:ind/>
      </w:pPr>
      <w:r>
        <w:rPr>
          <w:sz w:val="24"/>
        </w:rPr>
        <w:t xml:space="preserve">《升级光面款/光栅款平板保护套概念与价格研究》问卷框架 v0.2</w:t>
      </w:r>
    </w:p>
    <w:p>
      <w:bookmarkStart w:id="mq63qzrw9yanofglio" w:name="mq63qzrw9yanofglio"/>
      <w:pPr>
        <w:pStyle w:val="4"/>
        <w:numPr>
          <w:ilvl w:val="0"/>
          <w:numId w:val="6"/>
        </w:numPr>
        <w:spacing w:line="223.99999999999997"/>
      </w:pPr>
      <w:r>
        <w:rPr>
          <w:sz w:val="36"/>
          <w:b w:val="1"/>
        </w:rPr>
        <w:t xml:space="preserve">样本条件</w:t>
      </w:r>
      <w:bookmarkEnd w:id="mq63qzrw9yanofglio"/>
    </w:p>
    <w:p>
      <w:pPr/>
      <w:r>
        <w:t xml:space="preserve">建议样本量N=600</w:t>
      </w:r>
    </w:p>
    <w:p>
      <w:pPr>
        <w:numPr>
          <w:ilvl w:val="1"/>
          <w:numId w:val="7"/>
        </w:numPr>
        <w:spacing/>
      </w:pPr>
      <w:r>
        <w:rPr>
          <w:sz w:val="24"/>
        </w:rPr>
        <w:t xml:space="preserve">购买品类：过去2年购买过平板保护套</w:t>
      </w:r>
    </w:p>
    <w:p>
      <w:pPr>
        <w:numPr>
          <w:ilvl w:val="1"/>
          <w:numId w:val="7"/>
        </w:numPr>
        <w:spacing/>
      </w:pPr>
      <w:r>
        <w:rPr>
          <w:sz w:val="24"/>
        </w:rPr>
        <w:t xml:space="preserve">客单价：平板保护套单价&gt;50元</w:t>
      </w:r>
    </w:p>
    <w:p>
      <w:pPr>
        <w:numPr>
          <w:ilvl w:val="1"/>
          <w:numId w:val="7"/>
        </w:numPr>
        <w:spacing/>
      </w:pPr>
      <w:r>
        <w:rPr>
          <w:sz w:val="24"/>
        </w:rPr>
        <w:t xml:space="preserve">非市场研究、媒体传播、广告公司、数码配件生产或销售相关行业</w:t>
      </w:r>
    </w:p>
    <w:p>
      <w:pPr>
        <w:numPr>
          <w:ilvl w:val="1"/>
          <w:numId w:val="7"/>
        </w:numPr>
      </w:pPr>
      <w:r>
        <w:rPr>
          <w:sz w:val="24"/>
        </w:rPr>
        <w:t xml:space="preserve">近3个月没有参加过电子数码类市场调研活动</w:t>
      </w:r>
    </w:p>
    <w:p>
      <w:pPr>
        <w:numPr>
          <w:ilvl w:val="1"/>
          <w:numId w:val="7"/>
        </w:numPr>
      </w:pPr>
      <w:r>
        <w:rPr>
          <w:sz w:val="24"/>
        </w:rPr>
        <w:t xml:space="preserve">是平板电脑配件产品的购买决策者</w:t>
      </w:r>
    </w:p>
    <w:p>
      <w:pPr>
        <w:numPr>
          <w:ilvl w:val="1"/>
          <w:numId w:val="7"/>
        </w:numPr>
      </w:pPr>
      <w:r>
        <w:rPr>
          <w:sz w:val="24"/>
        </w:rPr>
        <w:t xml:space="preserve">高中及以上学历</w:t>
      </w:r>
    </w:p>
    <w:p>
      <w:bookmarkStart w:id="mq6nbdi2ve110cdht3n" w:name="mq6nbdi2ve110cdht3n"/>
      <w:pPr>
        <w:pStyle w:val="4"/>
        <w:numPr>
          <w:ilvl w:val="0"/>
          <w:numId w:val="6"/>
        </w:numPr>
        <w:spacing w:line="223.99999999999997"/>
      </w:pPr>
      <w:r>
        <w:rPr>
          <w:sz w:val="36"/>
          <w:b w:val="1"/>
        </w:rPr>
        <w:t xml:space="preserve">问卷设计</w:t>
      </w:r>
      <w:bookmarkEnd w:id="mq6nbdi2ve110cdht3n"/>
    </w:p>
    <w:p>
      <w:pPr/>
      <w:r>
        <w:rPr>
          <w:sz w:val="24"/>
        </w:rPr>
        <w:t xml:space="preserve">本问卷计划按照以下顺序展开：</w:t>
      </w:r>
    </w:p>
    <w:p>
      <w:pPr/>
      <w:r>
        <w:rPr>
          <w:sz w:val="24"/>
        </w:rPr>
        <w:t xml:space="preserve">先进行样本筛选，确认受访者符合目标用户条件；</w:t>
      </w:r>
    </w:p>
    <w:p>
      <w:pPr/>
      <w:r>
        <w:rPr>
          <w:sz w:val="24"/>
        </w:rPr>
        <w:t xml:space="preserve">然后了解其平板保护套购买行为、历史价格认知和未来换新意愿；</w:t>
      </w:r>
    </w:p>
    <w:p>
      <w:pPr/>
      <w:r>
        <w:rPr>
          <w:sz w:val="24"/>
        </w:rPr>
        <w:t xml:space="preserve">接着测量其购买决策因素，用于后续人群分层；</w:t>
      </w:r>
    </w:p>
    <w:p>
      <w:pPr/>
      <w:r>
        <w:rPr>
          <w:sz w:val="24"/>
        </w:rPr>
        <w:t xml:space="preserve">随后展示不带价格的升级光面款和光栅款概念，测量两款产品的自然吸引力和二选一偏好；之后通过开放题收集选择原因；再测量不同卖点的吸引力，识别光栅的价值来源；</w:t>
      </w:r>
    </w:p>
    <w:p>
      <w:pPr/>
      <w:r>
        <w:rPr>
          <w:sz w:val="24"/>
        </w:rPr>
        <w:t xml:space="preserve">最后进入价格模块，分别测试两款产品在不同价格点下的购买意愿，并设置不同价格组合下的二选一PK，用于判断光栅款在目标价格附近是否具备上市优势。</w:t>
      </w:r>
    </w:p>
    <w:p>
      <w:bookmarkStart w:id="mq6nbdi4z42h8gpdnyh" w:name="mq6nbdi4z42h8gpdnyh"/>
      <w:pPr>
        <w:pStyle w:val="5"/>
        <w:spacing w:line="223.99999999999997"/>
      </w:pPr>
      <w:r>
        <w:rPr>
          <w:sz w:val="29"/>
          <w:b w:val="1"/>
        </w:rPr>
        <w:t xml:space="preserve">【筛选问题】</w:t>
      </w:r>
      <w:bookmarkEnd w:id="mq6nbdi4z42h8gpdnyh"/>
    </w:p>
    <w:p>
      <w:bookmarkStart w:id="mq7vhyn16amjoww0x6r" w:name="mq7vhyn16amjoww0x6r"/>
      <w:pPr>
        <w:pStyle w:val="6"/>
        <w:ind/>
        <w:spacing w:line="223.99999999999997"/>
      </w:pPr>
      <w:r>
        <w:rPr>
          <w:sz w:val="27"/>
          <w:b w:val="1"/>
        </w:rPr>
        <w:t xml:space="preserve">S1. 过去2年内，您购买过以下哪些产品？</w:t>
      </w:r>
      <w:bookmarkEnd w:id="mq7vhyn16amjoww0x6r"/>
    </w:p>
    <w:p>
      <w:pPr/>
      <w:r>
        <w:rPr>
          <w:sz w:val="24"/>
        </w:rPr>
        <w:t xml:space="preserve">题型建议：多选题。</w:t>
      </w:r>
    </w:p>
    <w:tbl>
      <w:tblPr>
        <w:tblStyle w:val="TableGrid"/>
        <w:tblW w:w="5000" w:type="pct"/>
      </w:tblPr>
      <w:tblGrid>
        <w:gridCol w:w="4157"/>
        <w:gridCol w:w="4142"/>
      </w:tblGrid>
      <w:tr>
        <w:trPr>
          <w:trHeight w:val="0"/>
        </w:trPr>
        <w:tc>
          <w:tcPr>
            <w:tcW w:w="4157" w:type="dxa"/>
            <w:vAlign w:val="center"/>
          </w:tcPr>
          <w:p>
            <w:pPr>
              <w:spacing w:line="240"/>
              <w:jc w:val="left"/>
            </w:pPr>
            <w:r>
              <w:rPr>
                <w:sz w:val="24"/>
              </w:rPr>
              <w:t xml:space="preserve">选项描述</w:t>
            </w:r>
          </w:p>
        </w:tc>
        <w:tc>
          <w:tcPr>
            <w:tcW w:w="4142" w:type="dxa"/>
            <w:vAlign w:val="center"/>
          </w:tcPr>
          <w:p>
            <w:pPr>
              <w:spacing w:line="240"/>
              <w:jc w:val="left"/>
            </w:pPr>
            <w:r>
              <w:rPr>
                <w:sz w:val="24"/>
              </w:rPr>
              <w:t xml:space="preserve">code编码</w:t>
            </w:r>
          </w:p>
        </w:tc>
      </w:tr>
      <w:tr>
        <w:trPr>
          <w:trHeight w:val="0"/>
        </w:trPr>
        <w:tc>
          <w:tcPr>
            <w:tcW w:w="4157" w:type="dxa"/>
            <w:vAlign w:val="center"/>
          </w:tcPr>
          <w:p>
            <w:pPr>
              <w:spacing w:line="240"/>
              <w:jc w:val="left"/>
            </w:pPr>
            <w:r>
              <w:rPr>
                <w:sz w:val="24"/>
              </w:rPr>
              <w:t xml:space="preserve">手机贴膜</w:t>
            </w:r>
          </w:p>
        </w:tc>
        <w:tc>
          <w:tcPr>
            <w:tcW w:w="4142" w:type="dxa"/>
            <w:vAlign w:val="center"/>
          </w:tcPr>
          <w:p>
            <w:pPr>
              <w:spacing w:line="240"/>
              <w:jc w:val="left"/>
            </w:pPr>
            <w:r>
              <w:rPr>
                <w:sz w:val="24"/>
              </w:rPr>
              <w:t xml:space="preserve">1</w:t>
            </w:r>
          </w:p>
        </w:tc>
      </w:tr>
      <w:tr>
        <w:trPr>
          <w:trHeight w:val="0"/>
        </w:trPr>
        <w:tc>
          <w:tcPr>
            <w:tcW w:w="4157" w:type="dxa"/>
            <w:vAlign w:val="center"/>
          </w:tcPr>
          <w:p>
            <w:pPr>
              <w:spacing w:line="240"/>
              <w:jc w:val="left"/>
            </w:pPr>
            <w:r>
              <w:rPr>
                <w:sz w:val="24"/>
              </w:rPr>
              <w:t xml:space="preserve">手机壳</w:t>
            </w:r>
          </w:p>
        </w:tc>
        <w:tc>
          <w:tcPr>
            <w:tcW w:w="4142" w:type="dxa"/>
            <w:vAlign w:val="center"/>
          </w:tcPr>
          <w:p>
            <w:pPr>
              <w:spacing w:line="240"/>
              <w:jc w:val="left"/>
            </w:pPr>
            <w:r>
              <w:rPr>
                <w:sz w:val="24"/>
              </w:rPr>
              <w:t xml:space="preserve">2</w:t>
            </w:r>
          </w:p>
        </w:tc>
      </w:tr>
      <w:tr>
        <w:trPr>
          <w:trHeight w:val="0"/>
        </w:trPr>
        <w:tc>
          <w:tcPr>
            <w:tcW w:w="4157" w:type="dxa"/>
            <w:vAlign w:val="center"/>
          </w:tcPr>
          <w:p>
            <w:pPr>
              <w:spacing w:line="240"/>
              <w:jc w:val="left"/>
            </w:pPr>
            <w:r>
              <w:rPr>
                <w:sz w:val="24"/>
              </w:rPr>
              <w:t xml:space="preserve">手机充电线/数据线</w:t>
            </w:r>
          </w:p>
        </w:tc>
        <w:tc>
          <w:tcPr>
            <w:tcW w:w="4142" w:type="dxa"/>
            <w:vAlign w:val="center"/>
          </w:tcPr>
          <w:p>
            <w:pPr>
              <w:spacing w:line="240"/>
              <w:jc w:val="left"/>
            </w:pPr>
            <w:r>
              <w:rPr>
                <w:sz w:val="24"/>
              </w:rPr>
              <w:t xml:space="preserve">3</w:t>
            </w:r>
          </w:p>
        </w:tc>
      </w:tr>
      <w:tr>
        <w:trPr>
          <w:trHeight w:val="0"/>
        </w:trPr>
        <w:tc>
          <w:tcPr>
            <w:tcW w:w="4157" w:type="dxa"/>
            <w:vAlign w:val="center"/>
          </w:tcPr>
          <w:p>
            <w:pPr>
              <w:spacing w:line="240"/>
              <w:jc w:val="left"/>
            </w:pPr>
            <w:r>
              <w:rPr>
                <w:sz w:val="24"/>
              </w:rPr>
              <w:t xml:space="preserve">充电宝/移动电源</w:t>
            </w:r>
          </w:p>
        </w:tc>
        <w:tc>
          <w:tcPr>
            <w:tcW w:w="4142" w:type="dxa"/>
            <w:vAlign w:val="center"/>
          </w:tcPr>
          <w:p>
            <w:pPr>
              <w:spacing w:line="240"/>
              <w:jc w:val="left"/>
            </w:pPr>
            <w:r>
              <w:rPr>
                <w:sz w:val="24"/>
              </w:rPr>
              <w:t xml:space="preserve">4</w:t>
            </w:r>
          </w:p>
        </w:tc>
      </w:tr>
      <w:tr>
        <w:trPr>
          <w:trHeight w:val="0"/>
        </w:trPr>
        <w:tc>
          <w:tcPr>
            <w:tcW w:w="4157" w:type="dxa"/>
            <w:vAlign w:val="center"/>
          </w:tcPr>
          <w:p>
            <w:pPr>
              <w:spacing w:line="240"/>
              <w:jc w:val="left"/>
            </w:pPr>
            <w:r>
              <w:rPr>
                <w:sz w:val="24"/>
              </w:rPr>
              <w:t xml:space="preserve">无线蓝牙耳机</w:t>
            </w:r>
          </w:p>
        </w:tc>
        <w:tc>
          <w:tcPr>
            <w:tcW w:w="4142" w:type="dxa"/>
            <w:vAlign w:val="center"/>
          </w:tcPr>
          <w:p>
            <w:pPr>
              <w:spacing w:line="240"/>
              <w:jc w:val="left"/>
            </w:pPr>
            <w:r>
              <w:rPr>
                <w:sz w:val="24"/>
              </w:rPr>
              <w:t xml:space="preserve">5</w:t>
            </w:r>
          </w:p>
        </w:tc>
      </w:tr>
      <w:tr>
        <w:trPr>
          <w:trHeight w:val="0"/>
        </w:trPr>
        <w:tc>
          <w:tcPr>
            <w:tcW w:w="4157" w:type="dxa"/>
            <w:vAlign w:val="center"/>
          </w:tcPr>
          <w:p>
            <w:pPr>
              <w:spacing w:line="240"/>
              <w:jc w:val="left"/>
            </w:pPr>
            <w:r>
              <w:rPr>
                <w:sz w:val="24"/>
              </w:rPr>
              <w:t xml:space="preserve">智能手表/手环</w:t>
            </w:r>
          </w:p>
        </w:tc>
        <w:tc>
          <w:tcPr>
            <w:tcW w:w="4142" w:type="dxa"/>
            <w:vAlign w:val="center"/>
          </w:tcPr>
          <w:p>
            <w:pPr>
              <w:spacing w:line="240"/>
              <w:jc w:val="left"/>
            </w:pPr>
            <w:r>
              <w:rPr>
                <w:sz w:val="24"/>
              </w:rPr>
              <w:t xml:space="preserve">6</w:t>
            </w:r>
          </w:p>
        </w:tc>
      </w:tr>
      <w:tr>
        <w:trPr>
          <w:trHeight w:val="0"/>
        </w:trPr>
        <w:tc>
          <w:tcPr>
            <w:tcW w:w="4157" w:type="dxa"/>
            <w:vAlign w:val="center"/>
          </w:tcPr>
          <w:p>
            <w:pPr>
              <w:spacing w:line="240"/>
              <w:jc w:val="left"/>
            </w:pPr>
            <w:r>
              <w:rPr>
                <w:sz w:val="24"/>
              </w:rPr>
              <w:t xml:space="preserve">平板电脑</w:t>
            </w:r>
          </w:p>
        </w:tc>
        <w:tc>
          <w:tcPr>
            <w:tcW w:w="4142" w:type="dxa"/>
            <w:vAlign w:val="center"/>
          </w:tcPr>
          <w:p>
            <w:pPr>
              <w:spacing w:line="240"/>
              <w:jc w:val="left"/>
            </w:pPr>
            <w:r>
              <w:rPr>
                <w:sz w:val="24"/>
              </w:rPr>
              <w:t xml:space="preserve">7</w:t>
            </w:r>
          </w:p>
        </w:tc>
      </w:tr>
      <w:tr>
        <w:trPr>
          <w:trHeight w:val="615"/>
        </w:trPr>
        <w:tc>
          <w:tcPr>
            <w:tcW w:w="4157" w:type="dxa"/>
            <w:vAlign w:val="center"/>
          </w:tcPr>
          <w:p>
            <w:pPr>
              <w:spacing w:line="240"/>
              <w:jc w:val="left"/>
            </w:pPr>
            <w:r>
              <w:rPr>
                <w:sz w:val="24"/>
              </w:rPr>
              <w:t xml:space="preserve">平板电脑保护套/壳</w:t>
            </w:r>
          </w:p>
        </w:tc>
        <w:tc>
          <w:tcPr>
            <w:tcW w:w="4142" w:type="dxa"/>
            <w:vAlign w:val="center"/>
          </w:tcPr>
          <w:p>
            <w:pPr>
              <w:spacing w:line="240"/>
              <w:jc w:val="left"/>
            </w:pPr>
            <w:r>
              <w:rPr>
                <w:sz w:val="24"/>
              </w:rPr>
              <w:t xml:space="preserve">8</w:t>
            </w:r>
          </w:p>
        </w:tc>
      </w:tr>
      <w:tr>
        <w:trPr>
          <w:trHeight w:val="0"/>
        </w:trPr>
        <w:tc>
          <w:tcPr>
            <w:tcW w:w="4157" w:type="dxa"/>
            <w:vAlign w:val="center"/>
          </w:tcPr>
          <w:p>
            <w:pPr>
              <w:spacing w:line="240"/>
              <w:jc w:val="left"/>
            </w:pPr>
            <w:r>
              <w:rPr>
                <w:sz w:val="24"/>
              </w:rPr>
              <w:t xml:space="preserve">鼠标/机械键盘</w:t>
            </w:r>
          </w:p>
        </w:tc>
        <w:tc>
          <w:tcPr>
            <w:tcW w:w="4142" w:type="dxa"/>
            <w:vAlign w:val="center"/>
          </w:tcPr>
          <w:p>
            <w:pPr>
              <w:spacing w:line="240"/>
              <w:jc w:val="left"/>
            </w:pPr>
            <w:r>
              <w:rPr>
                <w:sz w:val="24"/>
              </w:rPr>
              <w:t xml:space="preserve">9</w:t>
            </w:r>
          </w:p>
        </w:tc>
      </w:tr>
      <w:tr>
        <w:trPr>
          <w:trHeight w:val="0"/>
        </w:trPr>
        <w:tc>
          <w:tcPr>
            <w:tcW w:w="4157" w:type="dxa"/>
            <w:vAlign w:val="center"/>
          </w:tcPr>
          <w:p>
            <w:pPr>
              <w:spacing w:line="240"/>
              <w:jc w:val="left"/>
            </w:pPr>
            <w:r>
              <w:rPr>
                <w:sz w:val="24"/>
              </w:rPr>
              <w:t xml:space="preserve">贴片面膜</w:t>
            </w:r>
          </w:p>
        </w:tc>
        <w:tc>
          <w:tcPr>
            <w:tcW w:w="4142" w:type="dxa"/>
            <w:vAlign w:val="center"/>
          </w:tcPr>
          <w:p>
            <w:pPr>
              <w:spacing w:line="240"/>
              <w:jc w:val="left"/>
            </w:pPr>
            <w:r>
              <w:rPr>
                <w:sz w:val="24"/>
              </w:rPr>
              <w:t xml:space="preserve">10</w:t>
            </w:r>
          </w:p>
        </w:tc>
      </w:tr>
      <w:tr>
        <w:trPr>
          <w:trHeight w:val="0"/>
        </w:trPr>
        <w:tc>
          <w:tcPr>
            <w:tcW w:w="4157" w:type="dxa"/>
            <w:vAlign w:val="center"/>
          </w:tcPr>
          <w:p>
            <w:pPr>
              <w:spacing w:line="240"/>
              <w:jc w:val="left"/>
            </w:pPr>
            <w:r>
              <w:rPr>
                <w:sz w:val="24"/>
              </w:rPr>
              <w:t xml:space="preserve">洗面奶/洁面乳</w:t>
            </w:r>
          </w:p>
        </w:tc>
        <w:tc>
          <w:tcPr>
            <w:tcW w:w="4142" w:type="dxa"/>
            <w:vAlign w:val="center"/>
          </w:tcPr>
          <w:p>
            <w:pPr>
              <w:spacing w:line="240"/>
              <w:jc w:val="left"/>
            </w:pPr>
            <w:r>
              <w:rPr>
                <w:sz w:val="24"/>
              </w:rPr>
              <w:t xml:space="preserve">11</w:t>
            </w:r>
          </w:p>
        </w:tc>
      </w:tr>
      <w:tr>
        <w:trPr>
          <w:trHeight w:val="0"/>
        </w:trPr>
        <w:tc>
          <w:tcPr>
            <w:tcW w:w="4157" w:type="dxa"/>
            <w:vAlign w:val="center"/>
            <w:shd w:val="clear" w:color="auto" w:fill="D8D8D8"/>
          </w:tcPr>
          <w:p>
            <w:pPr>
              <w:spacing w:line="240"/>
              <w:jc w:val="left"/>
            </w:pPr>
            <w:r>
              <w:rPr>
                <w:sz w:val="24"/>
                <w:shd w:val="clear" w:color="auto" w:fill="D8D8D8"/>
              </w:rPr>
              <w:t xml:space="preserve">直升机</w:t>
            </w:r>
          </w:p>
        </w:tc>
        <w:tc>
          <w:tcPr>
            <w:tcW w:w="4142" w:type="dxa"/>
            <w:vAlign w:val="center"/>
            <w:shd w:val="clear" w:color="auto" w:fill="D8D8D8"/>
          </w:tcPr>
          <w:p>
            <w:pPr>
              <w:spacing w:line="240"/>
              <w:jc w:val="left"/>
            </w:pPr>
            <w:r>
              <w:rPr>
                <w:sz w:val="24"/>
                <w:shd w:val="clear" w:color="auto" w:fill="D8D8D8"/>
              </w:rPr>
              <w:t xml:space="preserve">12 close</w:t>
            </w:r>
          </w:p>
        </w:tc>
      </w:tr>
      <w:tr>
        <w:trPr>
          <w:trHeight w:val="0"/>
        </w:trPr>
        <w:tc>
          <w:tcPr>
            <w:tcW w:w="4157" w:type="dxa"/>
            <w:vAlign w:val="center"/>
          </w:tcPr>
          <w:p>
            <w:pPr>
              <w:spacing w:line="240"/>
              <w:jc w:val="left"/>
            </w:pPr>
            <w:r>
              <w:rPr>
                <w:sz w:val="24"/>
              </w:rPr>
              <w:t xml:space="preserve">抽纸/卷纸</w:t>
            </w:r>
          </w:p>
        </w:tc>
        <w:tc>
          <w:tcPr>
            <w:tcW w:w="4142" w:type="dxa"/>
            <w:vAlign w:val="center"/>
          </w:tcPr>
          <w:p>
            <w:pPr>
              <w:spacing w:line="240"/>
              <w:jc w:val="left"/>
            </w:pPr>
            <w:r>
              <w:rPr>
                <w:sz w:val="24"/>
              </w:rPr>
              <w:t xml:space="preserve">13</w:t>
            </w:r>
          </w:p>
        </w:tc>
      </w:tr>
      <w:tr>
        <w:trPr>
          <w:trHeight w:val="0"/>
        </w:trPr>
        <w:tc>
          <w:tcPr>
            <w:tcW w:w="4157" w:type="dxa"/>
            <w:vAlign w:val="center"/>
          </w:tcPr>
          <w:p>
            <w:pPr>
              <w:spacing w:line="240"/>
              <w:jc w:val="left"/>
            </w:pPr>
            <w:r>
              <w:rPr>
                <w:sz w:val="24"/>
              </w:rPr>
              <w:t xml:space="preserve">洗衣液/洗衣凝珠</w:t>
            </w:r>
          </w:p>
        </w:tc>
        <w:tc>
          <w:tcPr>
            <w:tcW w:w="4142" w:type="dxa"/>
            <w:vAlign w:val="center"/>
          </w:tcPr>
          <w:p>
            <w:pPr>
              <w:spacing w:line="240"/>
              <w:jc w:val="left"/>
            </w:pPr>
            <w:r>
              <w:rPr>
                <w:sz w:val="24"/>
              </w:rPr>
              <w:t xml:space="preserve">14</w:t>
            </w:r>
          </w:p>
        </w:tc>
      </w:tr>
      <w:tr>
        <w:trPr>
          <w:trHeight w:val="0"/>
        </w:trPr>
        <w:tc>
          <w:tcPr>
            <w:tcW w:w="4157" w:type="dxa"/>
            <w:vAlign w:val="center"/>
          </w:tcPr>
          <w:p>
            <w:pPr>
              <w:spacing w:line="240"/>
              <w:jc w:val="left"/>
            </w:pPr>
            <w:r>
              <w:rPr>
                <w:sz w:val="24"/>
              </w:rPr>
              <w:t xml:space="preserve">T恤/裙子</w:t>
            </w:r>
          </w:p>
        </w:tc>
        <w:tc>
          <w:tcPr>
            <w:tcW w:w="4142" w:type="dxa"/>
            <w:vAlign w:val="center"/>
          </w:tcPr>
          <w:p>
            <w:pPr>
              <w:spacing w:line="240"/>
              <w:jc w:val="left"/>
            </w:pPr>
            <w:r>
              <w:rPr>
                <w:sz w:val="24"/>
              </w:rPr>
              <w:t xml:space="preserve">15</w:t>
            </w:r>
          </w:p>
        </w:tc>
      </w:tr>
      <w:tr>
        <w:trPr>
          <w:trHeight w:val="0"/>
        </w:trPr>
        <w:tc>
          <w:tcPr>
            <w:tcW w:w="4157" w:type="dxa"/>
            <w:vAlign w:val="center"/>
          </w:tcPr>
          <w:p>
            <w:pPr>
              <w:spacing w:line="240"/>
              <w:jc w:val="left"/>
            </w:pPr>
            <w:r>
              <w:rPr>
                <w:sz w:val="24"/>
              </w:rPr>
              <w:t xml:space="preserve">运动鞋</w:t>
            </w:r>
          </w:p>
        </w:tc>
        <w:tc>
          <w:tcPr>
            <w:tcW w:w="4142" w:type="dxa"/>
            <w:vAlign w:val="center"/>
          </w:tcPr>
          <w:p>
            <w:pPr>
              <w:spacing w:line="240"/>
              <w:jc w:val="left"/>
            </w:pPr>
            <w:r>
              <w:rPr>
                <w:sz w:val="24"/>
              </w:rPr>
              <w:t xml:space="preserve">16</w:t>
            </w:r>
          </w:p>
        </w:tc>
      </w:tr>
      <w:tr>
        <w:trPr>
          <w:trHeight w:val="0"/>
        </w:trPr>
        <w:tc>
          <w:tcPr>
            <w:tcW w:w="4157" w:type="dxa"/>
            <w:vAlign w:val="center"/>
          </w:tcPr>
          <w:p>
            <w:pPr>
              <w:spacing w:line="240"/>
              <w:jc w:val="left"/>
            </w:pPr>
            <w:r>
              <w:rPr>
                <w:sz w:val="24"/>
              </w:rPr>
              <w:t xml:space="preserve">薯片/膨化食品</w:t>
            </w:r>
          </w:p>
        </w:tc>
        <w:tc>
          <w:tcPr>
            <w:tcW w:w="4142" w:type="dxa"/>
            <w:vAlign w:val="center"/>
          </w:tcPr>
          <w:p>
            <w:pPr>
              <w:spacing w:line="240"/>
              <w:jc w:val="left"/>
            </w:pPr>
            <w:r>
              <w:rPr>
                <w:sz w:val="24"/>
              </w:rPr>
              <w:t xml:space="preserve">17</w:t>
            </w:r>
          </w:p>
        </w:tc>
      </w:tr>
      <w:tr>
        <w:trPr>
          <w:trHeight w:val="0"/>
        </w:trPr>
        <w:tc>
          <w:tcPr>
            <w:tcW w:w="4157" w:type="dxa"/>
            <w:vAlign w:val="center"/>
          </w:tcPr>
          <w:p>
            <w:pPr>
              <w:spacing w:line="240"/>
              <w:jc w:val="left"/>
            </w:pPr>
            <w:r>
              <w:rPr>
                <w:sz w:val="24"/>
              </w:rPr>
              <w:t xml:space="preserve">奶茶/咖啡</w:t>
            </w:r>
          </w:p>
        </w:tc>
        <w:tc>
          <w:tcPr>
            <w:tcW w:w="4142" w:type="dxa"/>
            <w:vAlign w:val="center"/>
          </w:tcPr>
          <w:p>
            <w:pPr>
              <w:spacing w:line="240"/>
              <w:jc w:val="left"/>
            </w:pPr>
            <w:r>
              <w:rPr>
                <w:sz w:val="24"/>
              </w:rPr>
              <w:t xml:space="preserve">18</w:t>
            </w:r>
          </w:p>
        </w:tc>
      </w:tr>
      <w:tr>
        <w:trPr>
          <w:trHeight w:val="0"/>
        </w:trPr>
        <w:tc>
          <w:tcPr>
            <w:tcW w:w="4157" w:type="dxa"/>
            <w:vAlign w:val="center"/>
          </w:tcPr>
          <w:p>
            <w:pPr>
              <w:spacing w:line="240"/>
              <w:jc w:val="left"/>
            </w:pPr>
            <w:r>
              <w:rPr>
                <w:sz w:val="24"/>
              </w:rPr>
              <w:t xml:space="preserve">室内绿植/花卉</w:t>
            </w:r>
          </w:p>
        </w:tc>
        <w:tc>
          <w:tcPr>
            <w:tcW w:w="4142" w:type="dxa"/>
            <w:vAlign w:val="center"/>
          </w:tcPr>
          <w:p>
            <w:pPr>
              <w:spacing w:line="240"/>
              <w:jc w:val="left"/>
            </w:pPr>
            <w:r>
              <w:rPr>
                <w:sz w:val="24"/>
              </w:rPr>
              <w:t xml:space="preserve">19</w:t>
            </w:r>
          </w:p>
        </w:tc>
      </w:tr>
      <w:tr>
        <w:trPr>
          <w:trHeight w:val="0"/>
        </w:trPr>
        <w:tc>
          <w:tcPr>
            <w:tcW w:w="4157" w:type="dxa"/>
            <w:vAlign w:val="center"/>
          </w:tcPr>
          <w:p>
            <w:pPr>
              <w:spacing w:line="240"/>
              <w:jc w:val="left"/>
            </w:pPr>
            <w:r>
              <w:rPr>
                <w:sz w:val="24"/>
              </w:rPr>
              <w:t xml:space="preserve">桌面收纳</w:t>
            </w:r>
          </w:p>
        </w:tc>
        <w:tc>
          <w:tcPr>
            <w:tcW w:w="4142" w:type="dxa"/>
            <w:vAlign w:val="center"/>
          </w:tcPr>
          <w:p>
            <w:pPr>
              <w:spacing w:line="240"/>
              <w:jc w:val="left"/>
            </w:pPr>
            <w:r>
              <w:rPr>
                <w:sz w:val="24"/>
              </w:rPr>
              <w:t xml:space="preserve">20</w:t>
            </w:r>
          </w:p>
        </w:tc>
      </w:tr>
    </w:tbl>
    <w:p>
      <w:pPr/>
      <w:r>
        <w:rPr>
          <w:sz w:val="24"/>
        </w:rPr>
        <w:t xml:space="preserve">筛选逻辑：未选择“平板电脑”和“平板保护套”的受访者终止。</w:t>
      </w:r>
    </w:p>
    <w:p>
      <w:pPr/>
      <w:r>
        <w:rPr>
          <w:sz w:val="24"/>
        </w:rPr>
      </w:r>
    </w:p>
    <w:p>
      <w:bookmarkStart w:id="mq7vh9zy63f57jpa36" w:name="mq7vh9zy63f57jpa36"/>
      <w:pPr>
        <w:pStyle w:val="6"/>
        <w:spacing w:line="223.99999999999997"/>
      </w:pPr>
      <w:r>
        <w:rPr>
          <w:sz w:val="27"/>
          <w:b w:val="1"/>
        </w:rPr>
        <w:t xml:space="preserve">S2. 您最近一次购买平板保护套大约是在什么时候？</w:t>
      </w:r>
      <w:bookmarkEnd w:id="mq7vh9zy63f57jpa36"/>
    </w:p>
    <w:p>
      <w:pPr/>
      <w:r>
        <w:rPr>
          <w:sz w:val="24"/>
        </w:rPr>
        <w:t xml:space="preserve">（单选题）近3个月-12个月内；13-24个月内；2年以上；记不清；没买过任何平板保护套。</w:t>
      </w:r>
    </w:p>
    <w:p>
      <w:pPr/>
      <w:r>
        <w:rPr>
          <w:sz w:val="24"/>
        </w:rPr>
        <w:t xml:space="preserve">筛选逻辑：</w:t>
      </w:r>
      <w:r>
        <w:rPr>
          <w:sz w:val="24"/>
          <w:shd w:val="clear" w:color="auto" w:fill="FFF8B9"/>
        </w:rPr>
        <w:t xml:space="preserve">选择“2年以上”或“记不清”或“没买过平板保护套”的受访者终止</w:t>
      </w:r>
      <w:r>
        <w:rPr>
          <w:sz w:val="24"/>
        </w:rPr>
        <w:t xml:space="preserve">。</w:t>
      </w:r>
    </w:p>
    <w:p>
      <w:pPr/>
      <w:r>
        <w:rPr>
          <w:sz w:val="24"/>
        </w:rPr>
        <w:t xml:space="preserve">分析方式：区分为“近12个月核心购买者”；13–24个月作为“扩展购买者”。</w:t>
      </w:r>
    </w:p>
    <w:p>
      <w:pPr/>
      <w:r>
        <w:rPr>
          <w:sz w:val="24"/>
        </w:rPr>
      </w:r>
    </w:p>
    <w:p>
      <w:bookmarkStart w:id="mq7vha00ms9s8tdocl" w:name="mq7vha00ms9s8tdocl"/>
      <w:pPr>
        <w:pStyle w:val="6"/>
        <w:spacing w:line="223.99999999999997"/>
      </w:pPr>
      <w:r>
        <w:rPr>
          <w:sz w:val="27"/>
          <w:b w:val="1"/>
        </w:rPr>
        <w:t xml:space="preserve">S3. 您最近购买的平板保护套单价大约是多少？</w:t>
      </w:r>
      <w:bookmarkEnd w:id="mq7vha00ms9s8tdocl"/>
    </w:p>
    <w:p>
      <w:pPr/>
      <w:r>
        <w:rPr>
          <w:sz w:val="24"/>
        </w:rPr>
        <w:t xml:space="preserve">（单选题）50元以下；50–79元；80–99元；100–119元；120–149元；150–199元；200元及以上；记不清。</w:t>
      </w:r>
    </w:p>
    <w:p>
      <w:pPr/>
      <w:r>
        <w:rPr>
          <w:sz w:val="24"/>
        </w:rPr>
        <w:t xml:space="preserve">筛选逻辑：</w:t>
      </w:r>
      <w:r>
        <w:rPr>
          <w:sz w:val="24"/>
          <w:color w:val="2C2C2B"/>
          <w:shd w:val="clear" w:color="auto" w:fill="FFF5B8"/>
        </w:rPr>
        <w:t xml:space="preserve">选择“50元以下”的受访者终止</w:t>
      </w:r>
      <w:r>
        <w:rPr>
          <w:sz w:val="24"/>
        </w:rPr>
        <w:t xml:space="preserve">；选择“记不清”的受访者可以保留，但后续价格分析中单独打标，不作为核心价格判断样本。</w:t>
      </w:r>
    </w:p>
    <w:p>
      <w:pPr/>
      <w:r>
        <w:rPr>
          <w:sz w:val="24"/>
        </w:rPr>
        <w:t xml:space="preserve">测量意图：筛选非低价白牌用户，并识别受访者原有价格带。</w:t>
      </w:r>
    </w:p>
    <w:p>
      <w:pPr/>
      <w:r>
        <w:rPr>
          <w:sz w:val="24"/>
        </w:rPr>
      </w:r>
    </w:p>
    <w:p>
      <w:bookmarkStart w:id="mq7vha0237hckws15h9" w:name="mq7vha0237hckws15h9"/>
      <w:pPr>
        <w:pStyle w:val="6"/>
        <w:spacing w:line="223.99999999999997"/>
      </w:pPr>
      <w:r>
        <w:rPr>
          <w:sz w:val="27"/>
          <w:b w:val="1"/>
        </w:rPr>
        <w:t xml:space="preserve">S4. 您在购买该平板保护套时的决策角色是？</w:t>
      </w:r>
      <w:bookmarkEnd w:id="mq7vha0237hckws15h9"/>
    </w:p>
    <w:p>
      <w:pPr/>
      <w:r>
        <w:rPr>
          <w:sz w:val="24"/>
        </w:rPr>
        <w:t xml:space="preserve">（单选题）</w:t>
      </w:r>
    </w:p>
    <w:tbl>
      <w:tblPr>
        <w:tblStyle w:val="TableGrid"/>
        <w:tblW w:w="5000" w:type="pct"/>
      </w:tblPr>
      <w:tblGrid>
        <w:gridCol w:w="4157"/>
        <w:gridCol w:w="4142"/>
      </w:tblGrid>
      <w:tr>
        <w:trPr>
          <w:trHeight w:val="0"/>
        </w:trPr>
        <w:tc>
          <w:tcPr>
            <w:tcW w:w="4157" w:type="dxa"/>
            <w:vAlign w:val="center"/>
          </w:tcPr>
          <w:p>
            <w:pPr>
              <w:spacing w:line="240"/>
              <w:jc w:val="left"/>
            </w:pPr>
            <w:r>
              <w:rPr>
                <w:sz w:val="24"/>
              </w:rPr>
              <w:t xml:space="preserve">选项描述</w:t>
            </w:r>
          </w:p>
        </w:tc>
        <w:tc>
          <w:tcPr>
            <w:tcW w:w="4142" w:type="dxa"/>
            <w:vAlign w:val="center"/>
          </w:tcPr>
          <w:p>
            <w:pPr>
              <w:spacing w:line="240"/>
              <w:jc w:val="left"/>
            </w:pPr>
            <w:r>
              <w:rPr>
                <w:sz w:val="24"/>
              </w:rPr>
              <w:t xml:space="preserve">code编码</w:t>
            </w:r>
          </w:p>
        </w:tc>
      </w:tr>
      <w:tr>
        <w:trPr>
          <w:trHeight w:val="0"/>
        </w:trPr>
        <w:tc>
          <w:tcPr>
            <w:tcW w:w="4157" w:type="dxa"/>
            <w:vAlign w:val="center"/>
          </w:tcPr>
          <w:p>
            <w:pPr>
              <w:spacing w:line="240"/>
              <w:jc w:val="left"/>
            </w:pPr>
            <w:r>
              <w:rPr>
                <w:sz w:val="24"/>
              </w:rPr>
              <w:t xml:space="preserve">完全由我自己决定购买哪个品牌和产品</w:t>
            </w:r>
          </w:p>
        </w:tc>
        <w:tc>
          <w:tcPr>
            <w:tcW w:w="4142" w:type="dxa"/>
            <w:vAlign w:val="center"/>
          </w:tcPr>
          <w:p>
            <w:pPr>
              <w:spacing w:line="240"/>
              <w:jc w:val="left"/>
            </w:pPr>
            <w:r>
              <w:rPr>
                <w:sz w:val="24"/>
              </w:rPr>
              <w:t xml:space="preserve">1</w:t>
            </w:r>
          </w:p>
        </w:tc>
      </w:tr>
      <w:tr>
        <w:trPr>
          <w:trHeight w:val="0"/>
        </w:trPr>
        <w:tc>
          <w:tcPr>
            <w:tcW w:w="4157" w:type="dxa"/>
            <w:vAlign w:val="center"/>
          </w:tcPr>
          <w:p>
            <w:pPr>
              <w:spacing w:line="240"/>
              <w:jc w:val="left"/>
            </w:pPr>
            <w:r>
              <w:rPr>
                <w:sz w:val="24"/>
              </w:rPr>
              <w:t xml:space="preserve">主要由我自己决定，偶尔参考他人意见</w:t>
            </w:r>
          </w:p>
        </w:tc>
        <w:tc>
          <w:tcPr>
            <w:tcW w:w="4142" w:type="dxa"/>
            <w:vAlign w:val="center"/>
          </w:tcPr>
          <w:p>
            <w:pPr>
              <w:spacing w:line="240"/>
              <w:jc w:val="left"/>
            </w:pPr>
            <w:r>
              <w:rPr>
                <w:sz w:val="24"/>
              </w:rPr>
              <w:t xml:space="preserve">2</w:t>
            </w:r>
          </w:p>
        </w:tc>
      </w:tr>
      <w:tr>
        <w:trPr>
          <w:trHeight w:val="0"/>
        </w:trPr>
        <w:tc>
          <w:tcPr>
            <w:tcW w:w="4157" w:type="dxa"/>
            <w:vAlign w:val="center"/>
          </w:tcPr>
          <w:p>
            <w:pPr>
              <w:spacing w:line="240"/>
              <w:jc w:val="left"/>
            </w:pPr>
            <w:r>
              <w:rPr>
                <w:sz w:val="24"/>
              </w:rPr>
              <w:t xml:space="preserve">主要由他人决定，我只是偶尔参与意见</w:t>
            </w:r>
          </w:p>
        </w:tc>
        <w:tc>
          <w:tcPr>
            <w:tcW w:w="4142" w:type="dxa"/>
            <w:vAlign w:val="center"/>
          </w:tcPr>
          <w:p>
            <w:pPr>
              <w:spacing w:line="240"/>
              <w:jc w:val="left"/>
            </w:pPr>
            <w:r>
              <w:rPr>
                <w:sz w:val="24"/>
              </w:rPr>
              <w:t xml:space="preserve">3</w:t>
            </w:r>
          </w:p>
        </w:tc>
      </w:tr>
      <w:tr>
        <w:trPr>
          <w:trHeight w:val="0"/>
        </w:trPr>
        <w:tc>
          <w:tcPr>
            <w:tcW w:w="4157" w:type="dxa"/>
            <w:vAlign w:val="center"/>
          </w:tcPr>
          <w:p>
            <w:pPr>
              <w:spacing w:line="240"/>
              <w:jc w:val="left"/>
            </w:pPr>
            <w:r>
              <w:rPr>
                <w:sz w:val="24"/>
              </w:rPr>
              <w:t xml:space="preserve">完全由他人（家人/朋友等）决定，我不参与</w:t>
            </w:r>
          </w:p>
        </w:tc>
        <w:tc>
          <w:tcPr>
            <w:tcW w:w="4142" w:type="dxa"/>
            <w:vAlign w:val="center"/>
          </w:tcPr>
          <w:p>
            <w:pPr>
              <w:spacing w:line="240"/>
              <w:jc w:val="left"/>
            </w:pPr>
            <w:r>
              <w:rPr>
                <w:sz w:val="24"/>
              </w:rPr>
              <w:t xml:space="preserve">4</w:t>
            </w:r>
          </w:p>
        </w:tc>
      </w:tr>
    </w:tbl>
    <w:p>
      <w:pPr/>
      <w:r>
        <w:rPr>
          <w:sz w:val="24"/>
        </w:rPr>
        <w:t xml:space="preserve">筛选逻辑：</w:t>
      </w:r>
      <w:r>
        <w:rPr>
          <w:sz w:val="24"/>
          <w:color w:val="2B2D31"/>
        </w:rPr>
        <w:t xml:space="preserve">选中代码“3”或“4”则终止访问，选1、2可继续</w:t>
      </w:r>
      <w:r>
        <w:rPr>
          <w:sz w:val="24"/>
        </w:rPr>
        <w:t xml:space="preserve">。</w:t>
      </w:r>
    </w:p>
    <w:p>
      <w:pPr/>
      <w:r>
        <w:rPr>
          <w:sz w:val="24"/>
        </w:rPr>
      </w:r>
    </w:p>
    <w:p>
      <w:bookmarkStart w:id="mq95se61xtq67n8kpy" w:name="mq95se61xtq67n8kpy"/>
      <w:pPr>
        <w:pStyle w:val="6"/>
        <w:spacing w:line="223.99999999999997"/>
      </w:pPr>
      <w:r>
        <w:rPr>
          <w:sz w:val="27"/>
          <w:b w:val="1"/>
        </w:rPr>
        <w:t xml:space="preserve">S5. 您目前主要使用的平板电脑品牌是？</w:t>
      </w:r>
      <w:bookmarkEnd w:id="mq95se61xtq67n8kpy"/>
    </w:p>
    <w:p>
      <w:pPr/>
      <w:r>
        <w:rPr>
          <w:sz w:val="24"/>
        </w:rPr>
        <w:t xml:space="preserve">（单选）Apple iPad（苹果）；华为；小米；荣耀；联想；三星；其他品牌。</w:t>
      </w:r>
    </w:p>
    <w:p>
      <w:pPr/>
      <w:r>
        <w:rPr>
          <w:sz w:val="24"/>
        </w:rPr>
        <w:t xml:space="preserve">筛选逻辑：留下ipad的受访者，剔除其他的样本。</w:t>
      </w:r>
    </w:p>
    <w:p>
      <w:pPr/>
      <w:r>
        <w:rPr>
          <w:sz w:val="24"/>
        </w:rPr>
      </w:r>
    </w:p>
    <w:p>
      <w:bookmarkStart w:id="mq7vha030s1gxwiilrfr" w:name="mq7vha030s1gxwiilrfr"/>
      <w:pPr>
        <w:pStyle w:val="6"/>
        <w:spacing w:line="223.99999999999997"/>
      </w:pPr>
      <w:r>
        <w:rPr>
          <w:sz w:val="27"/>
          <w:b w:val="1"/>
        </w:rPr>
        <w:t xml:space="preserve">S6.您本人或您的亲友是否在以下行业工作？</w:t>
      </w:r>
      <w:bookmarkEnd w:id="mq7vha030s1gxwiilrfr"/>
    </w:p>
    <w:p>
      <w:pPr/>
      <w:r>
        <w:rPr>
          <w:sz w:val="24"/>
        </w:rPr>
        <w:t xml:space="preserve">（多选题）</w:t>
      </w:r>
    </w:p>
    <w:tbl>
      <w:tblPr>
        <w:tblStyle w:val="TableGrid"/>
        <w:tblW w:w="5000" w:type="pct"/>
      </w:tblPr>
      <w:tblGrid>
        <w:gridCol w:w="4157"/>
        <w:gridCol w:w="4142"/>
      </w:tblGrid>
      <w:tr>
        <w:trPr>
          <w:trHeight w:val="0"/>
        </w:trPr>
        <w:tc>
          <w:tcPr>
            <w:tcW w:w="4157" w:type="dxa"/>
            <w:vAlign w:val="center"/>
          </w:tcPr>
          <w:p>
            <w:pPr>
              <w:spacing w:line="240"/>
              <w:jc w:val="left"/>
            </w:pPr>
            <w:r>
              <w:rPr>
                <w:sz w:val="24"/>
              </w:rPr>
              <w:t xml:space="preserve">选项描述</w:t>
            </w:r>
          </w:p>
        </w:tc>
        <w:tc>
          <w:tcPr>
            <w:tcW w:w="4142" w:type="dxa"/>
            <w:vAlign w:val="center"/>
          </w:tcPr>
          <w:p>
            <w:pPr>
              <w:spacing w:line="240"/>
              <w:jc w:val="left"/>
            </w:pPr>
            <w:r>
              <w:rPr>
                <w:sz w:val="24"/>
              </w:rPr>
              <w:t xml:space="preserve">code编码</w:t>
            </w:r>
          </w:p>
        </w:tc>
      </w:tr>
      <w:tr>
        <w:trPr>
          <w:trHeight w:val="0"/>
        </w:trPr>
        <w:tc>
          <w:tcPr>
            <w:tcW w:w="4157" w:type="dxa"/>
            <w:vAlign w:val="center"/>
          </w:tcPr>
          <w:p>
            <w:pPr>
              <w:spacing w:line="240"/>
              <w:jc w:val="left"/>
            </w:pPr>
            <w:r>
              <w:rPr>
                <w:sz w:val="24"/>
              </w:rPr>
              <w:t xml:space="preserve">市场研究/调研公司</w:t>
            </w:r>
          </w:p>
        </w:tc>
        <w:tc>
          <w:tcPr>
            <w:tcW w:w="4142" w:type="dxa"/>
            <w:vAlign w:val="center"/>
          </w:tcPr>
          <w:p>
            <w:pPr>
              <w:spacing w:line="240"/>
              <w:jc w:val="left"/>
            </w:pPr>
            <w:r>
              <w:rPr>
                <w:sz w:val="24"/>
              </w:rPr>
              <w:t xml:space="preserve">1</w:t>
            </w:r>
          </w:p>
        </w:tc>
      </w:tr>
      <w:tr>
        <w:trPr>
          <w:trHeight w:val="0"/>
        </w:trPr>
        <w:tc>
          <w:tcPr>
            <w:tcW w:w="4157" w:type="dxa"/>
            <w:vAlign w:val="center"/>
          </w:tcPr>
          <w:p>
            <w:pPr>
              <w:spacing w:line="240"/>
              <w:jc w:val="left"/>
            </w:pPr>
            <w:r>
              <w:rPr>
                <w:sz w:val="24"/>
              </w:rPr>
              <w:t xml:space="preserve">广告/公关/媒体传播机构</w:t>
            </w:r>
          </w:p>
        </w:tc>
        <w:tc>
          <w:tcPr>
            <w:tcW w:w="4142" w:type="dxa"/>
            <w:vAlign w:val="center"/>
          </w:tcPr>
          <w:p>
            <w:pPr>
              <w:spacing w:line="240"/>
              <w:jc w:val="left"/>
            </w:pPr>
            <w:r>
              <w:rPr>
                <w:sz w:val="24"/>
              </w:rPr>
              <w:t xml:space="preserve">2</w:t>
            </w:r>
          </w:p>
        </w:tc>
      </w:tr>
      <w:tr>
        <w:trPr>
          <w:trHeight w:val="615"/>
        </w:trPr>
        <w:tc>
          <w:tcPr>
            <w:tcW w:w="4157" w:type="dxa"/>
            <w:vAlign w:val="center"/>
          </w:tcPr>
          <w:p>
            <w:pPr>
              <w:spacing w:line="240"/>
              <w:jc w:val="left"/>
            </w:pPr>
            <w:r>
              <w:rPr>
                <w:sz w:val="24"/>
              </w:rPr>
              <w:t xml:space="preserve">数码配件生产、销售、运营相关行业</w:t>
            </w:r>
          </w:p>
        </w:tc>
        <w:tc>
          <w:tcPr>
            <w:tcW w:w="4142" w:type="dxa"/>
            <w:vAlign w:val="center"/>
          </w:tcPr>
          <w:p>
            <w:pPr>
              <w:spacing w:line="240"/>
              <w:jc w:val="left"/>
            </w:pPr>
            <w:r>
              <w:rPr>
                <w:sz w:val="24"/>
              </w:rPr>
              <w:t xml:space="preserve">3</w:t>
            </w:r>
          </w:p>
        </w:tc>
      </w:tr>
      <w:tr>
        <w:trPr>
          <w:trHeight w:val="0"/>
        </w:trPr>
        <w:tc>
          <w:tcPr>
            <w:tcW w:w="4157" w:type="dxa"/>
            <w:vAlign w:val="center"/>
          </w:tcPr>
          <w:p>
            <w:pPr>
              <w:spacing w:line="240"/>
              <w:jc w:val="left"/>
            </w:pPr>
            <w:r>
              <w:rPr>
                <w:sz w:val="24"/>
              </w:rPr>
              <w:t xml:space="preserve">新闻/报纸/电视台/自媒体</w:t>
            </w:r>
          </w:p>
        </w:tc>
        <w:tc>
          <w:tcPr>
            <w:tcW w:w="4142" w:type="dxa"/>
            <w:vAlign w:val="center"/>
          </w:tcPr>
          <w:p>
            <w:pPr>
              <w:spacing w:line="240"/>
              <w:jc w:val="left"/>
            </w:pPr>
            <w:r>
              <w:rPr>
                <w:sz w:val="24"/>
              </w:rPr>
              <w:t xml:space="preserve">4</w:t>
            </w:r>
          </w:p>
        </w:tc>
      </w:tr>
      <w:tr>
        <w:trPr>
          <w:trHeight w:val="0"/>
        </w:trPr>
        <w:tc>
          <w:tcPr>
            <w:tcW w:w="4157" w:type="dxa"/>
            <w:vAlign w:val="center"/>
          </w:tcPr>
          <w:p>
            <w:pPr>
              <w:spacing w:line="240"/>
              <w:jc w:val="left"/>
            </w:pPr>
            <w:r>
              <w:rPr>
                <w:sz w:val="24"/>
              </w:rPr>
              <w:t xml:space="preserve">互联网/IT/软件服务</w:t>
            </w:r>
          </w:p>
        </w:tc>
        <w:tc>
          <w:tcPr>
            <w:tcW w:w="4142" w:type="dxa"/>
            <w:vAlign w:val="center"/>
          </w:tcPr>
          <w:p>
            <w:pPr>
              <w:spacing w:line="240"/>
              <w:jc w:val="left"/>
            </w:pPr>
            <w:r>
              <w:rPr>
                <w:sz w:val="24"/>
              </w:rPr>
              <w:t xml:space="preserve">5</w:t>
            </w:r>
          </w:p>
        </w:tc>
      </w:tr>
      <w:tr>
        <w:trPr>
          <w:trHeight w:val="0"/>
        </w:trPr>
        <w:tc>
          <w:tcPr>
            <w:tcW w:w="4157" w:type="dxa"/>
            <w:vAlign w:val="center"/>
          </w:tcPr>
          <w:p>
            <w:pPr>
              <w:spacing w:line="240"/>
              <w:jc w:val="left"/>
            </w:pPr>
            <w:r>
              <w:rPr>
                <w:sz w:val="24"/>
              </w:rPr>
              <w:t xml:space="preserve">医疗/健康/生物制药</w:t>
            </w:r>
          </w:p>
        </w:tc>
        <w:tc>
          <w:tcPr>
            <w:tcW w:w="4142" w:type="dxa"/>
            <w:vAlign w:val="center"/>
          </w:tcPr>
          <w:p>
            <w:pPr>
              <w:spacing w:line="240"/>
              <w:jc w:val="left"/>
            </w:pPr>
            <w:r>
              <w:rPr>
                <w:sz w:val="24"/>
              </w:rPr>
              <w:t xml:space="preserve">6</w:t>
            </w:r>
          </w:p>
        </w:tc>
      </w:tr>
      <w:tr>
        <w:trPr>
          <w:trHeight w:val="0"/>
        </w:trPr>
        <w:tc>
          <w:tcPr>
            <w:tcW w:w="4157" w:type="dxa"/>
            <w:vAlign w:val="center"/>
          </w:tcPr>
          <w:p>
            <w:pPr>
              <w:spacing w:line="240"/>
              <w:jc w:val="left"/>
            </w:pPr>
            <w:r>
              <w:rPr>
                <w:sz w:val="24"/>
              </w:rPr>
              <w:t xml:space="preserve">教育/培训/科研</w:t>
            </w:r>
          </w:p>
        </w:tc>
        <w:tc>
          <w:tcPr>
            <w:tcW w:w="4142" w:type="dxa"/>
            <w:vAlign w:val="center"/>
          </w:tcPr>
          <w:p>
            <w:pPr>
              <w:spacing w:line="240"/>
              <w:jc w:val="left"/>
            </w:pPr>
            <w:r>
              <w:rPr>
                <w:sz w:val="24"/>
              </w:rPr>
              <w:t xml:space="preserve">7</w:t>
            </w:r>
          </w:p>
        </w:tc>
      </w:tr>
      <w:tr>
        <w:trPr>
          <w:trHeight w:val="0"/>
        </w:trPr>
        <w:tc>
          <w:tcPr>
            <w:tcW w:w="4157" w:type="dxa"/>
            <w:vAlign w:val="center"/>
          </w:tcPr>
          <w:p>
            <w:pPr>
              <w:spacing w:line="240"/>
              <w:jc w:val="left"/>
            </w:pPr>
            <w:r>
              <w:rPr>
                <w:sz w:val="24"/>
              </w:rPr>
              <w:t xml:space="preserve">以上均无</w:t>
            </w:r>
          </w:p>
        </w:tc>
        <w:tc>
          <w:tcPr>
            <w:tcW w:w="4142" w:type="dxa"/>
            <w:vAlign w:val="center"/>
          </w:tcPr>
          <w:p>
            <w:pPr>
              <w:spacing w:line="240"/>
              <w:jc w:val="left"/>
            </w:pPr>
            <w:r>
              <w:rPr>
                <w:sz w:val="24"/>
              </w:rPr>
              <w:t xml:space="preserve">8</w:t>
            </w:r>
          </w:p>
        </w:tc>
      </w:tr>
    </w:tbl>
    <w:p>
      <w:pPr>
        <w:spacing/>
        <w:jc w:val="left"/>
      </w:pPr>
      <w:r>
        <w:rPr>
          <w:sz w:val="24"/>
          <w:color w:val="2B2D31"/>
        </w:rPr>
        <w:t xml:space="preserve">(逻辑：选中代码“1”、“2”、“3”、“4”中任意一项则终止访问，选5、6、7、8可继续)</w:t>
      </w:r>
    </w:p>
    <w:p>
      <w:pPr/>
      <w:r>
        <w:rPr>
          <w:sz w:val="24"/>
        </w:rPr>
        <w:t xml:space="preserve">测量意图：排除可能过度理解调研目的或回答策略化的人群。</w:t>
      </w:r>
    </w:p>
    <w:p>
      <w:pPr/>
      <w:r>
        <w:rPr>
          <w:sz w:val="24"/>
        </w:rPr>
      </w:r>
    </w:p>
    <w:p>
      <w:bookmarkStart w:id="mq7vha047zmdjtkzfxr" w:name="mq7vha047zmdjtkzfxr"/>
      <w:pPr>
        <w:pStyle w:val="6"/>
        <w:spacing w:line="223.99999999999997"/>
      </w:pPr>
      <w:r>
        <w:rPr>
          <w:sz w:val="27"/>
          <w:b w:val="1"/>
        </w:rPr>
        <w:t xml:space="preserve">S7. 过去3个月内，您参加过以下哪些类型的调研活动？</w:t>
      </w:r>
      <w:bookmarkEnd w:id="mq7vha047zmdjtkzfxr"/>
    </w:p>
    <w:p>
      <w:pPr/>
      <w:r>
        <w:rPr>
          <w:sz w:val="24"/>
        </w:rPr>
        <w:t xml:space="preserve">（多选题）</w:t>
      </w:r>
    </w:p>
    <w:tbl>
      <w:tblPr>
        <w:tblStyle w:val="TableGrid"/>
        <w:tblW w:w="5000" w:type="pct"/>
      </w:tblPr>
      <w:tblGrid>
        <w:gridCol w:w="4157"/>
        <w:gridCol w:w="4142"/>
      </w:tblGrid>
      <w:tr>
        <w:trPr>
          <w:trHeight w:val="0"/>
        </w:trPr>
        <w:tc>
          <w:tcPr>
            <w:tcW w:w="4157" w:type="dxa"/>
            <w:vAlign w:val="center"/>
          </w:tcPr>
          <w:p>
            <w:pPr>
              <w:spacing w:line="240"/>
              <w:jc w:val="left"/>
            </w:pPr>
            <w:r>
              <w:rPr>
                <w:sz w:val="24"/>
              </w:rPr>
              <w:t xml:space="preserve">选项描述</w:t>
            </w:r>
          </w:p>
        </w:tc>
        <w:tc>
          <w:tcPr>
            <w:tcW w:w="4142" w:type="dxa"/>
            <w:vAlign w:val="center"/>
          </w:tcPr>
          <w:p>
            <w:pPr>
              <w:spacing w:line="240"/>
              <w:jc w:val="left"/>
            </w:pPr>
            <w:r>
              <w:rPr>
                <w:sz w:val="24"/>
              </w:rPr>
              <w:t xml:space="preserve">code编码</w:t>
            </w:r>
          </w:p>
        </w:tc>
      </w:tr>
      <w:tr>
        <w:trPr>
          <w:trHeight w:val="0"/>
        </w:trPr>
        <w:tc>
          <w:tcPr>
            <w:tcW w:w="4157" w:type="dxa"/>
            <w:vAlign w:val="center"/>
          </w:tcPr>
          <w:p>
            <w:pPr>
              <w:spacing w:line="240"/>
              <w:jc w:val="left"/>
            </w:pPr>
            <w:r>
              <w:rPr>
                <w:sz w:val="24"/>
              </w:rPr>
              <w:t xml:space="preserve">手机/数码配件类</w:t>
            </w:r>
          </w:p>
        </w:tc>
        <w:tc>
          <w:tcPr>
            <w:tcW w:w="4142" w:type="dxa"/>
            <w:vAlign w:val="center"/>
          </w:tcPr>
          <w:p>
            <w:pPr>
              <w:spacing w:line="240"/>
              <w:jc w:val="left"/>
            </w:pPr>
            <w:r>
              <w:rPr>
                <w:sz w:val="24"/>
              </w:rPr>
              <w:t xml:space="preserve">1</w:t>
            </w:r>
          </w:p>
        </w:tc>
      </w:tr>
      <w:tr>
        <w:trPr>
          <w:trHeight w:val="0"/>
        </w:trPr>
        <w:tc>
          <w:tcPr>
            <w:tcW w:w="4157" w:type="dxa"/>
            <w:vAlign w:val="center"/>
          </w:tcPr>
          <w:p>
            <w:pPr>
              <w:spacing w:line="240"/>
              <w:jc w:val="left"/>
            </w:pPr>
            <w:r>
              <w:rPr>
                <w:sz w:val="24"/>
              </w:rPr>
              <w:t xml:space="preserve">汽车/交通出行类</w:t>
            </w:r>
          </w:p>
        </w:tc>
        <w:tc>
          <w:tcPr>
            <w:tcW w:w="4142" w:type="dxa"/>
            <w:vAlign w:val="center"/>
          </w:tcPr>
          <w:p>
            <w:pPr>
              <w:spacing w:line="240"/>
              <w:jc w:val="left"/>
            </w:pPr>
            <w:r>
              <w:rPr>
                <w:sz w:val="24"/>
              </w:rPr>
              <w:t xml:space="preserve">2</w:t>
            </w:r>
          </w:p>
        </w:tc>
      </w:tr>
      <w:tr>
        <w:trPr>
          <w:trHeight w:val="0"/>
        </w:trPr>
        <w:tc>
          <w:tcPr>
            <w:tcW w:w="4157" w:type="dxa"/>
            <w:vAlign w:val="center"/>
          </w:tcPr>
          <w:p>
            <w:pPr>
              <w:spacing w:line="240"/>
              <w:jc w:val="left"/>
            </w:pPr>
            <w:r>
              <w:rPr>
                <w:sz w:val="24"/>
              </w:rPr>
              <w:t xml:space="preserve">食品/饮料/餐饮类</w:t>
            </w:r>
          </w:p>
        </w:tc>
        <w:tc>
          <w:tcPr>
            <w:tcW w:w="4142" w:type="dxa"/>
            <w:vAlign w:val="center"/>
          </w:tcPr>
          <w:p>
            <w:pPr>
              <w:spacing w:line="240"/>
              <w:jc w:val="left"/>
            </w:pPr>
            <w:r>
              <w:rPr>
                <w:sz w:val="24"/>
              </w:rPr>
              <w:t xml:space="preserve">3</w:t>
            </w:r>
          </w:p>
        </w:tc>
      </w:tr>
      <w:tr>
        <w:trPr>
          <w:trHeight w:val="0"/>
        </w:trPr>
        <w:tc>
          <w:tcPr>
            <w:tcW w:w="4157" w:type="dxa"/>
            <w:vAlign w:val="center"/>
          </w:tcPr>
          <w:p>
            <w:pPr>
              <w:spacing w:line="240"/>
              <w:jc w:val="left"/>
            </w:pPr>
            <w:r>
              <w:rPr>
                <w:sz w:val="24"/>
              </w:rPr>
              <w:t xml:space="preserve">美妆/个人护理类</w:t>
            </w:r>
          </w:p>
        </w:tc>
        <w:tc>
          <w:tcPr>
            <w:tcW w:w="4142" w:type="dxa"/>
            <w:vAlign w:val="center"/>
          </w:tcPr>
          <w:p>
            <w:pPr>
              <w:spacing w:line="240"/>
              <w:jc w:val="left"/>
            </w:pPr>
            <w:r>
              <w:rPr>
                <w:sz w:val="24"/>
              </w:rPr>
              <w:t xml:space="preserve">4</w:t>
            </w:r>
          </w:p>
        </w:tc>
      </w:tr>
      <w:tr>
        <w:trPr>
          <w:trHeight w:val="0"/>
        </w:trPr>
        <w:tc>
          <w:tcPr>
            <w:tcW w:w="4157" w:type="dxa"/>
            <w:vAlign w:val="center"/>
          </w:tcPr>
          <w:p>
            <w:pPr>
              <w:spacing w:line="240"/>
              <w:jc w:val="left"/>
            </w:pPr>
            <w:r>
              <w:rPr>
                <w:sz w:val="24"/>
              </w:rPr>
              <w:t xml:space="preserve">均未参加过</w:t>
            </w:r>
          </w:p>
        </w:tc>
        <w:tc>
          <w:tcPr>
            <w:tcW w:w="4142" w:type="dxa"/>
            <w:vAlign w:val="center"/>
          </w:tcPr>
          <w:p>
            <w:pPr>
              <w:spacing w:line="240"/>
              <w:jc w:val="left"/>
            </w:pPr>
            <w:r>
              <w:rPr>
                <w:sz w:val="24"/>
              </w:rPr>
              <w:t xml:space="preserve">5</w:t>
            </w:r>
          </w:p>
        </w:tc>
      </w:tr>
    </w:tbl>
    <w:p>
      <w:pPr/>
      <w:r>
        <w:rPr>
          <w:sz w:val="24"/>
        </w:rPr>
        <w:t xml:space="preserve">筛选逻辑：</w:t>
      </w:r>
      <w:r>
        <w:rPr>
          <w:sz w:val="24"/>
          <w:color w:val="2B2D31"/>
          <w:shd w:val="clear" w:color="auto" w:fill="F9DDB2"/>
        </w:rPr>
        <w:t xml:space="preserve">选中代码“1”则终止访问，选 “2-5”可继续</w:t>
      </w:r>
    </w:p>
    <w:p>
      <w:pPr/>
      <w:r>
        <w:rPr>
          <w:sz w:val="24"/>
        </w:rPr>
        <w:t xml:space="preserve">测量意图：降低调研熟练样本对结果的影响。</w:t>
      </w:r>
    </w:p>
    <w:p>
      <w:pPr/>
      <w:r>
        <w:rPr>
          <w:sz w:val="24"/>
        </w:rPr>
      </w:r>
    </w:p>
    <w:p>
      <w:bookmarkStart w:id="mq7vha06330ubtjskk3" w:name="mq7vha06330ubtjskk3"/>
      <w:pPr>
        <w:pStyle w:val="6"/>
        <w:spacing w:line="223.99999999999997"/>
      </w:pPr>
      <w:r>
        <w:rPr>
          <w:sz w:val="27"/>
          <w:b w:val="1"/>
        </w:rPr>
        <w:t xml:space="preserve">S8. 您的最高学历是？</w:t>
      </w:r>
      <w:bookmarkEnd w:id="mq7vha06330ubtjskk3"/>
    </w:p>
    <w:p>
      <w:pPr/>
      <w:r>
        <w:rPr>
          <w:sz w:val="24"/>
        </w:rPr>
        <w:t xml:space="preserve">（单选题）初中及以下；高中/中专/职高；大专；本科；硕士及以上。</w:t>
      </w:r>
    </w:p>
    <w:p>
      <w:pPr/>
      <w:r>
        <w:rPr>
          <w:sz w:val="24"/>
        </w:rPr>
        <w:t xml:space="preserve">筛选逻辑：</w:t>
      </w:r>
      <w:r>
        <w:rPr>
          <w:sz w:val="24"/>
          <w:color w:val="2C2C2B"/>
          <w:shd w:val="clear" w:color="auto" w:fill="FFF8B9"/>
        </w:rPr>
        <w:t xml:space="preserve">选择“初中及以下”的受访者终止</w:t>
      </w:r>
      <w:r>
        <w:rPr>
          <w:sz w:val="24"/>
        </w:rPr>
        <w:t xml:space="preserve">。</w:t>
      </w:r>
    </w:p>
    <w:p>
      <w:pPr/>
      <w:r>
        <w:rPr>
          <w:sz w:val="24"/>
        </w:rPr>
        <w:t xml:space="preserve">测量意图：符合原样本条件中高中及以上学历要求。</w:t>
      </w:r>
    </w:p>
    <w:p>
      <w:pPr/>
      <w:r>
        <w:rPr>
          <w:sz w:val="24"/>
        </w:rPr>
      </w:r>
    </w:p>
    <w:p>
      <w:bookmarkStart w:id="mq6nbdi4xqvhlryjj9i" w:name="mq6nbdi4xqvhlryjj9i"/>
      <w:pPr>
        <w:pStyle w:val="5"/>
        <w:ind/>
        <w:spacing w:line="223.99999999999997"/>
      </w:pPr>
      <w:r>
        <w:rPr>
          <w:sz w:val="29"/>
          <w:b w:val="1"/>
        </w:rPr>
        <w:t xml:space="preserve">【正式问卷】</w:t>
      </w:r>
      <w:bookmarkEnd w:id="mq6nbdi4xqvhlryjj9i"/>
    </w:p>
    <w:p>
      <w:bookmarkStart w:id="mq8y2ruesunhz1t9vlq" w:name="mq8y2ruesunhz1t9vlq"/>
      <w:pPr>
        <w:pStyle w:val="5"/>
        <w:spacing w:line="223.99999999999997"/>
      </w:pPr>
      <w:r>
        <w:rPr>
          <w:sz w:val="29"/>
          <w:b w:val="1"/>
        </w:rPr>
        <w:t xml:space="preserve">一、平板保护套购买行为与价格认知</w:t>
      </w:r>
      <w:bookmarkEnd w:id="mq8y2ruesunhz1t9vlq"/>
    </w:p>
    <w:p>
      <w:bookmarkStart w:id="mq8y2rufc5j3fgbuvr5" w:name="mq8y2rufc5j3fgbuvr5"/>
      <w:pPr>
        <w:pStyle w:val="6"/>
        <w:spacing w:line="223.99999999999997"/>
      </w:pPr>
      <w:r>
        <w:rPr>
          <w:sz w:val="27"/>
          <w:b w:val="1"/>
        </w:rPr>
        <w:t xml:space="preserve">Q1.  您目前使用的平板保护套类型更接近以下哪一种？</w:t>
      </w:r>
      <w:bookmarkEnd w:id="mq8y2rufc5j3fgbuvr5"/>
    </w:p>
    <w:p>
      <w:pPr/>
      <w:r>
        <w:rPr>
          <w:sz w:val="24"/>
        </w:rPr>
        <w:t xml:space="preserve">（多选题）单壳（不带盖板）保护套；普通翻盖保护套；磁吸保护套；旋转可拆分磁吸保护套；带笔槽保护套；键盘保护套；透明/半透明保护壳；其他；不确定。</w:t>
      </w:r>
    </w:p>
    <w:p>
      <w:pPr/>
      <w:r>
        <w:rPr>
          <w:sz w:val="24"/>
        </w:rPr>
        <w:t xml:space="preserve">测量意图：识别受访者当前使用的保护套类型，用于判断新品主要替换的是普通保护套、磁吸保护套、旋转磁吸保护套还是带笔槽保护套。</w:t>
      </w:r>
    </w:p>
    <w:p>
      <w:hyperlink r:id="rId7">
        <w:r>
          <w:rPr>
            <w:rStyle w:val="hyperlink"/>
          </w:rPr>
          <w:t xml:space="preserve">请至钉钉文档查看附件《保护套类型.zip》。</w:t>
        </w:r>
      </w:hyperlink>
    </w:p>
    <w:p>
      <w:pPr/>
      <w:r>
        <w:rPr>
          <w:sz w:val="24"/>
        </w:rPr>
      </w:r>
    </w:p>
    <w:p>
      <w:bookmarkStart w:id="mq8y2ruhj3owvslihlc" w:name="mq8y2ruhj3owvslihlc"/>
      <w:pPr>
        <w:pStyle w:val="6"/>
        <w:spacing w:line="223.99999999999997"/>
      </w:pPr>
      <w:r>
        <w:rPr>
          <w:sz w:val="27"/>
          <w:b w:val="1"/>
        </w:rPr>
        <w:t xml:space="preserve">Q2. 您购买平板保护套时，通常会关注哪些因素？</w:t>
      </w:r>
      <w:bookmarkEnd w:id="mq8y2ruhj3owvslihlc"/>
    </w:p>
    <w:p>
      <w:pPr/>
      <w:r>
        <w:rPr>
          <w:sz w:val="24"/>
        </w:rPr>
        <w:t xml:space="preserve">（多选题）防摔防磕/保护性强；支架稳定/角度好用；触控笔收纳和拿取方便；材质手感好；不易沾指纹/不易显脏；</w:t>
      </w:r>
      <w:r>
        <w:rPr>
          <w:sz w:val="24"/>
          <w:color w:val="2C2C2B"/>
          <w:shd w:val="clear" w:color="auto" w:fill="FFF8B9"/>
        </w:rPr>
        <w:t xml:space="preserve">外观好看/有设计感</w:t>
      </w:r>
      <w:r>
        <w:rPr>
          <w:sz w:val="24"/>
        </w:rPr>
        <w:t xml:space="preserve">；颜色选择丰富；轻薄便携；品牌可信/品质稳定；价格合适/性价比高；耐用不易坏；与平板搭配协调；其他。</w:t>
      </w:r>
    </w:p>
    <w:p>
      <w:pPr/>
      <w:r>
        <w:rPr>
          <w:sz w:val="24"/>
        </w:rPr>
        <w:t xml:space="preserve">测量意图：识别消费者购买决策因素，并为后续判断“哪些人更愿意为升级点或光栅背板付费”提供分群基础。</w:t>
      </w:r>
    </w:p>
    <w:p>
      <w:pPr/>
      <w:r>
        <w:rPr>
          <w:sz w:val="24"/>
        </w:rPr>
      </w:r>
    </w:p>
    <w:p>
      <w:bookmarkStart w:id="mq8y2rui8f4qdmbj88w" w:name="mq8y2rui8f4qdmbj88w"/>
      <w:pPr>
        <w:pStyle w:val="6"/>
        <w:spacing w:line="223.99999999999997"/>
      </w:pPr>
      <w:r>
        <w:rPr>
          <w:sz w:val="27"/>
          <w:b w:val="1"/>
        </w:rPr>
        <w:t xml:space="preserve">Q3. 请基于上述关注的因素，将下列选项按重要性排序。（引用Q2 的回答）</w:t>
      </w:r>
      <w:bookmarkEnd w:id="mq8y2rui8f4qdmbj88w"/>
    </w:p>
    <w:p>
      <w:pPr/>
      <w:r>
        <w:rPr>
          <w:sz w:val="24"/>
        </w:rPr>
        <w:t xml:space="preserve">（排序题）引用Q2回答。防摔防磕/保护性强；支架稳定/角度好用；触控笔收纳和拿取方便；材质手感好；不易沾指纹/不易显脏；外观好看/有设计感；颜色选择丰富；轻薄便携；品牌可信/品质稳定；价格合适/性价比高；耐用不易坏；与平板搭配协调；其他。</w:t>
      </w:r>
    </w:p>
    <w:p>
      <w:pPr/>
      <w:r>
        <w:rPr>
          <w:sz w:val="24"/>
        </w:rPr>
        <w:t xml:space="preserve">测量意图：用“最重要因素”替代排序题，降低填答负担。后续可根据该题将用户分为保护功能导向、使用便利导向、材质体验导向、外观设计导向、价格性价比导向等类型。</w:t>
      </w:r>
    </w:p>
    <w:p>
      <w:pPr/>
      <w:r>
        <w:rPr>
          <w:sz w:val="24"/>
        </w:rPr>
      </w:r>
    </w:p>
    <w:p>
      <w:bookmarkStart w:id="mq8y2rujjukwyio5zjn" w:name="mq8y2rujjukwyio5zjn"/>
      <w:pPr>
        <w:pStyle w:val="6"/>
        <w:spacing w:line="223.99999999999997"/>
      </w:pPr>
      <w:r>
        <w:rPr>
          <w:sz w:val="27"/>
          <w:b w:val="1"/>
        </w:rPr>
        <w:t xml:space="preserve">Q4. </w:t>
      </w:r>
      <w:r>
        <w:rPr>
          <w:sz w:val="27"/>
        </w:rPr>
        <w:t xml:space="preserve">如果购买一款质量、保护性和外观设计都比较好的 iPad 平板保护套，在不考虑具体品牌和促销活动的情况下，您通常可接受的价格范围是？</w:t>
      </w:r>
      <w:bookmarkEnd w:id="mq8y2rujjukwyio5zjn"/>
    </w:p>
    <w:p>
      <w:pPr/>
      <w:r>
        <w:rPr>
          <w:sz w:val="24"/>
        </w:rPr>
        <w:t xml:space="preserve">（单选）50元以下；50–79元；80–99元；100–119元；120–149元；150–199元；200元及以上。</w:t>
      </w:r>
    </w:p>
    <w:p>
      <w:pPr/>
      <w:r>
        <w:rPr>
          <w:sz w:val="24"/>
        </w:rPr>
        <w:t xml:space="preserve">测量意图：在正式介绍新品价格前，先获得类目自然价格认知，避免后续产品价格对消费者心理价格造成过强锚定。</w:t>
      </w:r>
    </w:p>
    <w:p>
      <w:pPr/>
      <w:r>
        <w:rPr>
          <w:sz w:val="24"/>
        </w:rPr>
      </w:r>
    </w:p>
    <w:p>
      <w:bookmarkStart w:id="mq8y2rukig4lz09o64" w:name="mq8y2rukig4lz09o64"/>
      <w:pPr>
        <w:pStyle w:val="6"/>
        <w:spacing w:line="223.99999999999997"/>
      </w:pPr>
      <w:r>
        <w:rPr>
          <w:sz w:val="27"/>
          <w:b w:val="1"/>
        </w:rPr>
        <w:t xml:space="preserve">Q5. 未来6个月内，您是否有购买或更换平板保护套的计划？</w:t>
      </w:r>
      <w:bookmarkEnd w:id="mq8y2rukig4lz09o64"/>
    </w:p>
    <w:p>
      <w:pPr/>
      <w:r>
        <w:rPr>
          <w:sz w:val="24"/>
        </w:rPr>
        <w:t xml:space="preserve">(单选)：肯定会；可能会；说不清；可能不会；肯定不会。</w:t>
      </w:r>
    </w:p>
    <w:p>
      <w:pPr/>
      <w:r>
        <w:rPr>
          <w:sz w:val="24"/>
        </w:rPr>
        <w:t xml:space="preserve">测量意图：识别高潜购买人群。后续报告应重点观察“肯定会/可能会”人群对升级光面款和光栅款的接受度。</w:t>
      </w:r>
    </w:p>
    <w:p>
      <w:bookmarkStart w:id="mq8y2rulp6gye3m1wfr" w:name="mq8y2rulp6gye3m1wfr"/>
      <w:pPr>
        <w:pStyle w:val="5"/>
        <w:spacing w:line="223.99999999999997"/>
      </w:pPr>
      <w:r>
        <w:rPr>
          <w:sz w:val="29"/>
          <w:b w:val="1"/>
        </w:rPr>
        <w:t xml:space="preserve">二、已上市旋转磁吸拆分平板壳基准测试</w:t>
      </w:r>
      <w:bookmarkEnd w:id="mq8y2rulp6gye3m1wfr"/>
    </w:p>
    <w:p>
      <w:hyperlink r:id="rId8">
        <w:r>
          <w:rPr>
            <w:rStyle w:val="hyperlink"/>
          </w:rPr>
          <w:t xml:space="preserve">请至钉钉文档查看附件《图.zip》。</w:t>
        </w:r>
      </w:hyperlink>
    </w:p>
    <w:p>
      <w:pPr/>
      <w:r/>
      <w:r>
        <w:drawing>
          <wp:inline distT="0" distB="0" distL="0" distR="0">
            <wp:extent cx="5267325" cy="5267325"/>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5267325" cy="5267325"/>
                    </a:xfrm>
                    <a:prstGeom prst="rect">
                      <a:avLst/>
                    </a:prstGeom>
                  </pic:spPr>
                </pic:pic>
              </a:graphicData>
            </a:graphic>
          </wp:inline>
        </w:drawing>
      </w:r>
      <w:r/>
    </w:p>
    <w:p>
      <w:pPr/>
      <w:r/>
    </w:p>
    <w:p>
      <w:pPr/>
      <w:r>
        <w:rPr>
          <w:sz w:val="24"/>
        </w:rPr>
        <w:t xml:space="preserve">概念展示：</w:t>
      </w:r>
    </w:p>
    <w:p>
      <w:pPr/>
      <w:r>
        <w:rPr>
          <w:sz w:val="24"/>
        </w:rPr>
        <w:t xml:space="preserve">下面是一款已经上市的旋转磁吸拆分平板保护壳，售价为99元。该产品支持磁吸拆分、横竖屏旋转和日常支撑使用，可满足看剧、学习、办公等平板使用场景。请根据您自己的真实购买判断作答。</w:t>
      </w:r>
    </w:p>
    <w:p>
      <w:pPr/>
      <w:r>
        <w:rPr>
          <w:sz w:val="24"/>
        </w:rPr>
        <w:t xml:space="preserve">展示要求：展示已上市款产品图和核心功能点即可，不需要过度包装，也不要加入“热卖”“高性价比”等带有引导性的表达。</w:t>
      </w:r>
    </w:p>
    <w:p>
      <w:bookmarkStart w:id="mq8y2rum9bulythv9iv" w:name="mq8y2rum9bulythv9iv"/>
      <w:pPr>
        <w:pStyle w:val="6"/>
        <w:spacing w:line="223.99999999999997"/>
      </w:pPr>
      <w:r>
        <w:rPr>
          <w:sz w:val="27"/>
          <w:b w:val="1"/>
        </w:rPr>
        <w:t xml:space="preserve">Q6. 如果您近期需要购买平板保护套，看到这款99元旋转磁吸拆分平板保护壳，您的购买意愿是？</w:t>
      </w:r>
      <w:bookmarkEnd w:id="mq8y2rum9bulythv9iv"/>
    </w:p>
    <w:p>
      <w:pPr/>
      <w:r>
        <w:rPr>
          <w:sz w:val="24"/>
        </w:rPr>
        <w:t xml:space="preserve">（单选量表）肯定会购买；可能会购买；说不清；可能不会购买；肯定不会购买。</w:t>
      </w:r>
    </w:p>
    <w:p>
      <w:pPr/>
      <w:r>
        <w:rPr>
          <w:sz w:val="24"/>
        </w:rPr>
        <w:t xml:space="preserve">测量意图：建立99元已上市基础款的购买意愿基准。它不是本次研究的主角，但后续升级光面款和光栅款的溢价判断都需要以它作为参照。</w:t>
      </w:r>
    </w:p>
    <w:p>
      <w:bookmarkStart w:id="mq8y2ruoxz7481gzpsi" w:name="mq8y2ruoxz7481gzpsi"/>
      <w:pPr>
        <w:pStyle w:val="6"/>
        <w:spacing w:line="223.99999999999997"/>
      </w:pPr>
      <w:r>
        <w:rPr>
          <w:sz w:val="27"/>
          <w:b w:val="1"/>
        </w:rPr>
        <w:t xml:space="preserve">Q7. 您认为这款99元旋转磁吸拆分平板保护壳对您的吸引力如何？</w:t>
      </w:r>
      <w:bookmarkEnd w:id="mq8y2ruoxz7481gzpsi"/>
    </w:p>
    <w:p>
      <w:pPr/>
      <w:r>
        <w:rPr>
          <w:sz w:val="24"/>
        </w:rPr>
        <w:t xml:space="preserve">（单选量表）非常吸引；比较吸引；一般；不太吸引；完全不吸引。</w:t>
      </w:r>
    </w:p>
    <w:p>
      <w:pPr/>
      <w:r>
        <w:rPr>
          <w:sz w:val="24"/>
        </w:rPr>
        <w:t xml:space="preserve">测量意图：判断基础款本身的吸引力强弱。如果基础款吸引力已经较高，升级款需要证明新增卖点能进一步提升价值；如果基础款吸引力一般，则要观察升级点是否能明显拉升购买意愿。</w:t>
      </w:r>
    </w:p>
    <w:p>
      <w:bookmarkStart w:id="mq8y2rup2m10qnssgcv" w:name="mq8y2rup2m10qnssgcv"/>
      <w:pPr>
        <w:pStyle w:val="6"/>
        <w:spacing w:line="223.99999999999997"/>
      </w:pPr>
      <w:r>
        <w:rPr>
          <w:sz w:val="27"/>
          <w:b w:val="1"/>
        </w:rPr>
        <w:t xml:space="preserve">Q8. 您觉得这款产品最吸引您的地方是？</w:t>
      </w:r>
      <w:bookmarkEnd w:id="mq8y2rup2m10qnssgcv"/>
    </w:p>
    <w:p>
      <w:pPr/>
      <w:r>
        <w:rPr>
          <w:sz w:val="24"/>
        </w:rPr>
        <w:t xml:space="preserve">（多选）可旋转使用；磁吸拆分方便；支撑看剧/学习/办公；价格合适；外观看起来简洁；保护性较好；品牌/品质感较好；没有特别吸引我的地方；其他。</w:t>
      </w:r>
    </w:p>
    <w:p>
      <w:pPr/>
      <w:r>
        <w:rPr>
          <w:sz w:val="24"/>
        </w:rPr>
        <w:t xml:space="preserve">测量意图：识别基础款的主要价值来源，为后续判断升级点是否是在基础款优势上继续加强，还是补足基础款短板。</w:t>
      </w:r>
    </w:p>
    <w:p>
      <w:bookmarkStart w:id="mq8y2rur1hv2hzyec3p" w:name="mq8y2rur1hv2hzyec3p"/>
      <w:pPr>
        <w:pStyle w:val="5"/>
        <w:spacing w:line="223.99999999999997"/>
      </w:pPr>
      <w:r>
        <w:rPr>
          <w:sz w:val="29"/>
          <w:b w:val="1"/>
        </w:rPr>
        <w:t xml:space="preserve">三、升级光面款概念测试与升级点溢价</w:t>
      </w:r>
      <w:bookmarkEnd w:id="mq8y2rur1hv2hzyec3p"/>
    </w:p>
    <w:p>
      <w:pPr/>
      <w:r/>
      <w:r>
        <w:drawing>
          <wp:inline distT="0" distB="0" distL="0" distR="0">
            <wp:extent cx="5267325" cy="526732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5267325" cy="5267325"/>
                    </a:xfrm>
                    <a:prstGeom prst="rect">
                      <a:avLst/>
                    </a:prstGeom>
                  </pic:spPr>
                </pic:pic>
              </a:graphicData>
            </a:graphic>
          </wp:inline>
        </w:drawing>
      </w:r>
      <w:r/>
    </w:p>
    <w:p>
      <w:pPr/>
      <w:r/>
    </w:p>
    <w:p>
      <w:pPr/>
      <w:r>
        <w:rPr>
          <w:sz w:val="24"/>
        </w:rPr>
        <w:t xml:space="preserve">概念展示：</w:t>
      </w:r>
    </w:p>
    <w:p>
      <w:pPr/>
      <w:r>
        <w:rPr>
          <w:sz w:val="24"/>
        </w:rPr>
        <w:t xml:space="preserve">下面是一款在刚才99元旋转磁吸拆分平板壳基础上进一步升级的新款产品。该升级光面款在保留磁吸拆分、横竖屏旋转和支撑使用功能的基础上，新增了以下三个升级点：第一，四角气囊防护外显，提升防摔防磕的安全感；第二，重新设计侧面直取笔槽，触控笔可从侧面直接拿取；第三，提供更丰富、更个性化的配色选择。请您先不考虑具体售价，只根据产品外观、功能和使用感受进行判断。</w:t>
      </w:r>
    </w:p>
    <w:p>
      <w:pPr/>
      <w:r>
        <w:rPr>
          <w:sz w:val="24"/>
        </w:rPr>
        <w:t xml:space="preserve">展示要求：展示升级光面款渲染图，并将三个升级点清晰但中性地呈现。不要在概念介绍中写“高级”“更值得买”“必备升级”等评价性表达。</w:t>
      </w:r>
    </w:p>
    <w:p>
      <w:pPr/>
      <w:r>
        <w:rPr>
          <w:sz w:val="24"/>
        </w:rPr>
      </w:r>
    </w:p>
    <w:p>
      <w:bookmarkStart w:id="mq8y2rus007id1ud89pe4" w:name="mq8y2rus007id1ud89pe4"/>
      <w:pPr>
        <w:pStyle w:val="6"/>
        <w:spacing w:line="223.99999999999997"/>
      </w:pPr>
      <w:r>
        <w:rPr>
          <w:sz w:val="27"/>
          <w:b w:val="1"/>
        </w:rPr>
        <w:t xml:space="preserve">Q9. 不考虑价格，您对这款升级光面款平板保护套的购买意愿是？</w:t>
      </w:r>
      <w:bookmarkEnd w:id="mq8y2rus007id1ud89pe4"/>
    </w:p>
    <w:p>
      <w:pPr/>
      <w:r>
        <w:rPr>
          <w:sz w:val="24"/>
        </w:rPr>
        <w:t xml:space="preserve">（单选量表）肯定会购买；可能会购买；说不清；可能不会购买；肯定不会购买。</w:t>
      </w:r>
    </w:p>
    <w:p>
      <w:pPr/>
      <w:r>
        <w:rPr>
          <w:sz w:val="24"/>
        </w:rPr>
        <w:t xml:space="preserve">测量意图：评估升级光面款在不带价格状态下的基础吸引力，并与已上市99元基础款的购买意愿进行对比。</w:t>
      </w:r>
    </w:p>
    <w:p>
      <w:bookmarkStart w:id="mq8y2ruugvxlimeix5h" w:name="mq8y2ruugvxlimeix5h"/>
      <w:pPr>
        <w:pStyle w:val="6"/>
        <w:spacing w:line="223.99999999999997"/>
      </w:pPr>
      <w:r>
        <w:rPr>
          <w:sz w:val="27"/>
          <w:b w:val="1"/>
        </w:rPr>
        <w:t xml:space="preserve">Q10. 请评价以下升级点对您的吸引力。</w:t>
      </w:r>
      <w:bookmarkEnd w:id="mq8y2ruugvxlimeix5h"/>
    </w:p>
    <w:p>
      <w:pPr/>
      <w:r>
        <w:rPr>
          <w:sz w:val="24"/>
        </w:rPr>
        <w:t xml:space="preserve">矩阵量表题。</w:t>
      </w:r>
    </w:p>
    <w:p>
      <w:pPr/>
      <w:r>
        <w:rPr>
          <w:sz w:val="24"/>
        </w:rPr>
        <w:t xml:space="preserve">行项目建议：四角气囊防护外显；侧面直取笔槽；更丰富、更个性化的配色选择。</w:t>
      </w:r>
    </w:p>
    <w:p>
      <w:pPr/>
      <w:r>
        <w:rPr>
          <w:sz w:val="24"/>
        </w:rPr>
        <w:t xml:space="preserve">列选项建议：非常吸引；比较吸引；一般；不太吸引；完全不吸引。</w:t>
      </w:r>
    </w:p>
    <w:p>
      <w:pPr/>
      <w:r>
        <w:rPr>
          <w:sz w:val="24"/>
        </w:rPr>
        <w:t xml:space="preserve">测量意图：分别判断三个升级点的吸引力强弱，识别消费者对升级光面款的主要兴趣来源。</w:t>
      </w:r>
    </w:p>
    <w:p>
      <w:bookmarkStart w:id="mq8y2ruwy3sz5ct8ep" w:name="mq8y2ruwy3sz5ct8ep"/>
      <w:pPr>
        <w:pStyle w:val="6"/>
        <w:spacing w:line="223.99999999999997"/>
      </w:pPr>
      <w:r>
        <w:rPr>
          <w:sz w:val="27"/>
          <w:color w:val="2C2C2B"/>
          <w:b w:val="1"/>
          <w:strike w:val="1"/>
          <w:shd w:val="clear" w:color="auto" w:fill="E6E7E7"/>
        </w:rPr>
        <w:t xml:space="preserve">Q11. 如果只能选择一个最吸引您的升级点，您会选择哪一项？</w:t>
      </w:r>
      <w:bookmarkEnd w:id="mq8y2ruwy3sz5ct8ep"/>
    </w:p>
    <w:p>
      <w:pPr/>
      <w:r>
        <w:rPr>
          <w:sz w:val="24"/>
          <w:color w:val="2C2C2B"/>
          <w:strike w:val="1"/>
          <w:shd w:val="clear" w:color="auto" w:fill="E6E7E7"/>
        </w:rPr>
        <w:t xml:space="preserve">（单选题）四角气囊防护外显；侧面直取笔槽；更丰富、更个性化的配色选择；三个升级点都差不多；没有特别吸引我的升级点。</w:t>
      </w:r>
    </w:p>
    <w:p>
      <w:pPr/>
      <w:r>
        <w:rPr>
          <w:sz w:val="24"/>
          <w:color w:val="2C2C2B"/>
          <w:strike w:val="1"/>
          <w:shd w:val="clear" w:color="auto" w:fill="E6E7E7"/>
        </w:rPr>
        <w:t xml:space="preserve">测量意图：在矩阵评分之外，进一步识别最核心的升级卖点，避免所有卖点都被评为“比较吸引”后难以区分优先级。</w:t>
      </w:r>
    </w:p>
    <w:p>
      <w:bookmarkStart w:id="mq8y2ruyy23nfq42d" w:name="mq8y2ruyy23nfq42d"/>
      <w:pPr>
        <w:pStyle w:val="6"/>
        <w:spacing w:line="223.99999999999997"/>
      </w:pPr>
      <w:r>
        <w:rPr>
          <w:sz w:val="27"/>
          <w:b w:val="1"/>
        </w:rPr>
        <w:t xml:space="preserve">Q12. 相比刚才99元的旋转磁吸拆分平板保护壳，如果新款增加“四角气囊防护外显、侧面直取笔槽、个性化配色”这三个升级点，您最多愿意多支付多少钱？</w:t>
      </w:r>
      <w:bookmarkEnd w:id="mq8y2ruyy23nfq42d"/>
    </w:p>
    <w:p>
      <w:pPr/>
      <w:r>
        <w:rPr>
          <w:sz w:val="24"/>
        </w:rPr>
        <w:t xml:space="preserve">（单选题）不愿意多付钱；愿意多付5元以内；愿意多付6–10元；愿意多付11–15元；愿意多付16–20元；愿意多付21元及以上。</w:t>
      </w:r>
    </w:p>
    <w:p>
      <w:pPr/>
      <w:r>
        <w:rPr>
          <w:sz w:val="24"/>
        </w:rPr>
        <w:t xml:space="preserve">测量意图：评估消费者对三个升级点整体的主观溢价。由于升级光面款预期售价为109.9元，相比99元基础款约增加10.9元，后续需要重点观察“6–10元”和“11–15元及以上”的比例。</w:t>
      </w:r>
    </w:p>
    <w:p>
      <w:bookmarkStart w:id="mq8y2ruzbzqy7e4zk27" w:name="mq8y2ruzbzqy7e4zk27"/>
      <w:pPr>
        <w:pStyle w:val="7"/>
        <w:spacing w:line="223.99999999999997"/>
      </w:pPr>
      <w:r>
        <w:rPr>
          <w:sz w:val="24"/>
          <w:b w:val="1"/>
        </w:rPr>
        <w:t xml:space="preserve">Q13.M1. 如果这款升级光面款 iPad 平板保护套售价为 119.9 元，您的购买意愿是？</w:t>
      </w:r>
      <w:bookmarkEnd w:id="mq8y2ruzbzqy7e4zk27"/>
    </w:p>
    <w:p>
      <w:pPr/>
      <w:r>
        <w:rPr>
          <w:sz w:val="27"/>
        </w:rPr>
        <w:t xml:space="preserve">选项：</w:t>
      </w:r>
      <w:r>
        <w:br w:type="textWrapping"/>
      </w:r>
      <w:r>
        <w:rPr>
          <w:sz w:val="27"/>
        </w:rPr>
        <w:t xml:space="preserve">肯定会购买 / 可能会购买 / 说不清 / 可能不会购买 / 肯定不会购买</w:t>
      </w:r>
    </w:p>
    <w:p>
      <w:pPr/>
      <w:r>
        <w:rPr>
          <w:sz w:val="27"/>
        </w:rPr>
        <w:t xml:space="preserve">跳转：</w:t>
      </w:r>
      <w:r>
        <w:br w:type="textWrapping"/>
      </w:r>
      <w:r>
        <w:rPr>
          <w:sz w:val="27"/>
        </w:rPr>
        <w:t xml:space="preserve">如选择“肯定会购买/可能会购买”，跳转至 M2。</w:t>
      </w:r>
      <w:r>
        <w:br w:type="textWrapping"/>
      </w:r>
      <w:r>
        <w:rPr>
          <w:sz w:val="27"/>
        </w:rPr>
        <w:t xml:space="preserve">如选择“说不清/可能不会购买/肯定不会购买”，跳转至 M4。</w:t>
      </w:r>
    </w:p>
    <w:p>
      <w:bookmarkStart w:id="mq9b00p4rtoddtmhhwl" w:name="mq9b00p4rtoddtmhhwl"/>
      <w:pPr>
        <w:pStyle w:val="7"/>
        <w:spacing w:line="223.99999999999997"/>
      </w:pPr>
      <w:r>
        <w:rPr>
          <w:sz w:val="24"/>
          <w:b w:val="1"/>
        </w:rPr>
        <w:t xml:space="preserve">Q13.M2. 如果这款升级光面款 iPad 平板保护套售价为 129.9 元，您的购买意愿是？</w:t>
      </w:r>
      <w:bookmarkEnd w:id="mq9b00p4rtoddtmhhwl"/>
    </w:p>
    <w:p>
      <w:pPr/>
      <w:r>
        <w:rPr>
          <w:sz w:val="27"/>
        </w:rPr>
        <w:t xml:space="preserve">选项：</w:t>
      </w:r>
      <w:r>
        <w:br w:type="textWrapping"/>
      </w:r>
      <w:r>
        <w:rPr>
          <w:sz w:val="27"/>
        </w:rPr>
        <w:t xml:space="preserve">肯定会购买 / 可能会购买 / 说不清 / 可能不会购买 / 肯定不会购买</w:t>
      </w:r>
    </w:p>
    <w:p>
      <w:pPr/>
      <w:r>
        <w:rPr>
          <w:sz w:val="27"/>
        </w:rPr>
        <w:t xml:space="preserve">跳转：</w:t>
      </w:r>
      <w:r>
        <w:br w:type="textWrapping"/>
      </w:r>
      <w:r>
        <w:rPr>
          <w:sz w:val="27"/>
        </w:rPr>
        <w:t xml:space="preserve">如选择“肯定会购买/可能会购买”，跳转至 M3。</w:t>
      </w:r>
      <w:r>
        <w:br w:type="textWrapping"/>
      </w:r>
      <w:r>
        <w:rPr>
          <w:sz w:val="27"/>
        </w:rPr>
        <w:t xml:space="preserve">如选择“说不清/可能不会购买/肯定不会购买”，结束升级光面款价格测试，并记录该受访者的升级光面款最高可接受价格为 119.9 元。</w:t>
      </w:r>
    </w:p>
    <w:p>
      <w:bookmarkStart w:id="mq9b00p6fxvk3trc7ao" w:name="mq9b00p6fxvk3trc7ao"/>
      <w:pPr>
        <w:pStyle w:val="7"/>
        <w:spacing w:line="223.99999999999997"/>
      </w:pPr>
      <w:r>
        <w:rPr>
          <w:sz w:val="24"/>
          <w:b w:val="1"/>
        </w:rPr>
        <w:t xml:space="preserve">Q13.M3. 如果这款升级光面款 iPad 平板保护套售价为 139.9 元，您的购买意愿是？</w:t>
      </w:r>
      <w:bookmarkEnd w:id="mq9b00p6fxvk3trc7ao"/>
    </w:p>
    <w:p>
      <w:pPr/>
      <w:r>
        <w:rPr>
          <w:sz w:val="27"/>
        </w:rPr>
        <w:t xml:space="preserve">选项：</w:t>
      </w:r>
      <w:r>
        <w:br w:type="textWrapping"/>
      </w:r>
      <w:r>
        <w:rPr>
          <w:sz w:val="27"/>
        </w:rPr>
        <w:t xml:space="preserve">肯定会购买 / 可能会购买 / 说不清 / 可能不会购买 / 肯定不会购买</w:t>
      </w:r>
    </w:p>
    <w:p>
      <w:pPr/>
      <w:r>
        <w:rPr>
          <w:sz w:val="27"/>
        </w:rPr>
        <w:t xml:space="preserve">跳转：</w:t>
      </w:r>
      <w:r>
        <w:br w:type="textWrapping"/>
      </w:r>
      <w:r>
        <w:rPr>
          <w:sz w:val="27"/>
        </w:rPr>
        <w:t xml:space="preserve">如选择“肯定会购买/可能会购买”，结束升级光面款价格测试，并记录该受访者的升级光面款最高可接受价格为 139.9 元及以上。</w:t>
      </w:r>
      <w:r>
        <w:br w:type="textWrapping"/>
      </w:r>
      <w:r>
        <w:rPr>
          <w:sz w:val="27"/>
        </w:rPr>
        <w:t xml:space="preserve">如选择“说不清/可能不会购买/肯定不会购买”，结束升级光面款价格测试，并记录该受访者的升级光面款最高可接受价格为 129.9 元。</w:t>
      </w:r>
    </w:p>
    <w:p>
      <w:bookmarkStart w:id="mq9b00p7xf8ppynopd" w:name="mq9b00p7xf8ppynopd"/>
      <w:pPr>
        <w:pStyle w:val="7"/>
        <w:spacing w:line="223.99999999999997"/>
      </w:pPr>
      <w:r>
        <w:rPr>
          <w:sz w:val="24"/>
          <w:b w:val="1"/>
        </w:rPr>
        <w:t xml:space="preserve">Q13.M4. 如果这款升级光面款 iPad 平板保护套售价为 109.9 元，您的购买意愿是？</w:t>
      </w:r>
      <w:bookmarkEnd w:id="mq9b00p7xf8ppynopd"/>
    </w:p>
    <w:p>
      <w:pPr/>
      <w:r>
        <w:rPr>
          <w:sz w:val="27"/>
        </w:rPr>
        <w:t xml:space="preserve">选项：</w:t>
      </w:r>
      <w:r>
        <w:br w:type="textWrapping"/>
      </w:r>
      <w:r>
        <w:rPr>
          <w:sz w:val="27"/>
        </w:rPr>
        <w:t xml:space="preserve">肯定会购买 / 可能会购买 / 说不清 / 可能不会购买 / 肯定不会购买</w:t>
      </w:r>
    </w:p>
    <w:p>
      <w:pPr/>
      <w:r>
        <w:rPr>
          <w:sz w:val="27"/>
        </w:rPr>
        <w:t xml:space="preserve">跳转：</w:t>
      </w:r>
      <w:r>
        <w:br w:type="textWrapping"/>
      </w:r>
      <w:r>
        <w:rPr>
          <w:sz w:val="27"/>
        </w:rPr>
        <w:t xml:space="preserve">如选择“肯定会购买/可能会购买”，结束升级光面款价格测试，并记录该受访者的升级光面款最高可接受价格为 109.9 元。</w:t>
      </w:r>
      <w:r>
        <w:br w:type="textWrapping"/>
      </w:r>
      <w:r>
        <w:rPr>
          <w:sz w:val="27"/>
        </w:rPr>
        <w:t xml:space="preserve">如选择“说不清/可能不会购买/肯定不会购买”，跳转至 M5。</w:t>
      </w:r>
    </w:p>
    <w:p>
      <w:bookmarkStart w:id="mq9b00p9smd477tx8ka" w:name="mq9b00p9smd477tx8ka"/>
      <w:pPr>
        <w:pStyle w:val="7"/>
        <w:spacing w:line="223.99999999999997"/>
      </w:pPr>
      <w:r>
        <w:rPr>
          <w:sz w:val="24"/>
          <w:b w:val="1"/>
        </w:rPr>
        <w:t xml:space="preserve">Q13.M5. 如果这款升级光面款 iPad 平板保护套售价为 99.9 元，您的购买意愿是？</w:t>
      </w:r>
      <w:bookmarkEnd w:id="mq9b00p9smd477tx8ka"/>
    </w:p>
    <w:p>
      <w:pPr/>
      <w:r>
        <w:rPr>
          <w:sz w:val="27"/>
        </w:rPr>
        <w:t xml:space="preserve">选项：</w:t>
      </w:r>
      <w:r>
        <w:br w:type="textWrapping"/>
      </w:r>
      <w:r>
        <w:rPr>
          <w:sz w:val="27"/>
        </w:rPr>
        <w:t xml:space="preserve">肯定会购买 / 可能会购买 / 说不清 / 可能不会购买 / 肯定不会购买</w:t>
      </w:r>
    </w:p>
    <w:p>
      <w:pPr/>
      <w:r>
        <w:rPr>
          <w:sz w:val="27"/>
        </w:rPr>
        <w:t xml:space="preserve">跳转：</w:t>
      </w:r>
      <w:r>
        <w:br w:type="textWrapping"/>
      </w:r>
      <w:r>
        <w:rPr>
          <w:sz w:val="27"/>
        </w:rPr>
        <w:t xml:space="preserve">如选择“肯定会购买/可能会购买”，结束升级光面款价格测试，并记录该受访者的升级光面款最高可接受价格为 99.9 元。</w:t>
      </w:r>
      <w:r>
        <w:br w:type="textWrapping"/>
      </w:r>
      <w:r>
        <w:rPr>
          <w:sz w:val="27"/>
        </w:rPr>
        <w:t xml:space="preserve">如选择“说不清/可能不会购买/肯定不会购买”，结束升级光面款价格测试，并记录该受访者为 99.9 元以下或价格接受度较低。</w:t>
      </w:r>
    </w:p>
    <w:p>
      <w:bookmarkStart w:id="mq9b196men09rgl4uy8" w:name="mq9b196men09rgl4uy8"/>
      <w:pPr>
        <w:pStyle w:val="6"/>
        <w:spacing w:line="223.99999999999997"/>
      </w:pPr>
      <w:r>
        <w:rPr>
          <w:sz w:val="27"/>
          <w:b w:val="1"/>
        </w:rPr>
        <w:t xml:space="preserve"> Q14. 您愿意或不愿意为</w:t>
      </w:r>
      <w:r>
        <w:rPr>
          <w:sz w:val="27"/>
          <w:color w:val="2C2C2B"/>
          <w:b w:val="1"/>
          <w:shd w:val="clear" w:color="auto" w:fill="FFF8B9"/>
        </w:rPr>
        <w:t xml:space="preserve">这三个升级点</w:t>
      </w:r>
      <w:r>
        <w:rPr>
          <w:sz w:val="27"/>
          <w:b w:val="1"/>
        </w:rPr>
        <w:t xml:space="preserve">多付钱的主要原因是什么</w:t>
      </w:r>
      <w:bookmarkEnd w:id="mq9b196men09rgl4uy8"/>
    </w:p>
    <w:p>
      <w:pPr/>
      <w:r>
        <w:rPr>
          <w:sz w:val="24"/>
        </w:rPr>
        <w:t xml:space="preserve">（开放题）</w:t>
      </w:r>
    </w:p>
    <w:p>
      <w:pPr/>
      <w:r>
        <w:rPr>
          <w:sz w:val="24"/>
        </w:rPr>
        <w:t xml:space="preserve">填答提示：可以从防护、笔槽便利性、配色、外观、日常使用体验等方面简单说明。</w:t>
      </w:r>
    </w:p>
    <w:p>
      <w:pPr/>
      <w:r>
        <w:rPr>
          <w:sz w:val="24"/>
        </w:rPr>
        <w:t xml:space="preserve">测量意图：解释升级光面款的溢价来源。后续可将开放答案编码为防护更安心、拿笔更方便、配色更好看/更个性、整体更有质感、升级不明显、不值得加钱、其他。</w:t>
      </w:r>
    </w:p>
    <w:p>
      <w:bookmarkStart w:id="mq8y2rv6ww536qms8tr" w:name="mq8y2rv6ww536qms8tr"/>
      <w:pPr>
        <w:pStyle w:val="5"/>
        <w:spacing w:line="223.99999999999997"/>
      </w:pPr>
      <w:r>
        <w:rPr>
          <w:sz w:val="29"/>
          <w:b w:val="1"/>
        </w:rPr>
        <w:t xml:space="preserve">四、光栅款概念测试与光栅背板额外溢价</w:t>
      </w:r>
      <w:bookmarkEnd w:id="mq8y2rv6ww536qms8tr"/>
    </w:p>
    <w:p>
      <w:pPr/>
      <w:r>
        <w:rPr>
          <w:sz w:val="24"/>
        </w:rPr>
        <w:t xml:space="preserve">概念展示：</w:t>
      </w:r>
    </w:p>
    <w:p>
      <w:pPr/>
      <w:r>
        <w:rPr>
          <w:sz w:val="24"/>
        </w:rPr>
        <w:t xml:space="preserve">下面是一款在刚才升级光面款基础上进一步升级的光栅款平板保护套。它保留升级光面款的四角气囊防护外显、侧面直取笔槽和个性化配色，同时将背板进一步升级为光栅纹理背板，具有微磨砂质感，相比普通光面背板更不易沾指纹。除背板材质和纹理表现外，其他主要功能与升级光面款基本一致。请您先不考虑具体售价，只根据产品外观、材质和使用感受进行判断。</w:t>
      </w:r>
    </w:p>
    <w:p>
      <w:pPr/>
      <w:r>
        <w:rPr>
          <w:sz w:val="24"/>
        </w:rPr>
        <w:t xml:space="preserve">展示要求：光栅款和升级光面款的渲染图尽量使用相同角度、相同配色、相同背景和相同信息密度。光栅概念介绍中要清楚说明“其他主要功能与升级光面款基本一致”，避免消费者把四角气囊、侧取笔槽、配色升级也算进光栅背板的额外价值里。</w:t>
      </w:r>
    </w:p>
    <w:p>
      <w:pPr/>
      <w:r>
        <w:rPr>
          <w:sz w:val="24"/>
        </w:rPr>
      </w:r>
      <w:r>
        <w:drawing>
          <wp:inline distT="0" distB="0" distL="0" distR="0">
            <wp:extent cx="5267325" cy="5267325"/>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5267325" cy="5267325"/>
                    </a:xfrm>
                    <a:prstGeom prst="rect">
                      <a:avLst/>
                    </a:prstGeom>
                  </pic:spPr>
                </pic:pic>
              </a:graphicData>
            </a:graphic>
          </wp:inline>
        </w:drawing>
      </w:r>
      <w:r>
        <w:rPr>
          <w:sz w:val="24"/>
        </w:rPr>
      </w:r>
    </w:p>
    <w:p>
      <w:pPr/>
      <w:r/>
    </w:p>
    <w:p>
      <w:bookmarkStart w:id="mq8y2rv8ko50x4vcfci" w:name="mq8y2rv8ko50x4vcfci"/>
      <w:pPr>
        <w:pStyle w:val="6"/>
        <w:spacing w:line="223.99999999999997"/>
      </w:pPr>
      <w:r>
        <w:rPr>
          <w:sz w:val="27"/>
          <w:b w:val="1"/>
        </w:rPr>
        <w:t xml:space="preserve">Q16. 不考虑价格，您对这款光栅款平板保护套的购买意愿是？</w:t>
      </w:r>
      <w:bookmarkEnd w:id="mq8y2rv8ko50x4vcfci"/>
    </w:p>
    <w:p>
      <w:pPr/>
      <w:r>
        <w:rPr>
          <w:sz w:val="24"/>
        </w:rPr>
        <w:t xml:space="preserve">（单选量表）肯定会购买；可能会购买；说不清；可能不会购买；肯定不会购买。</w:t>
      </w:r>
    </w:p>
    <w:p>
      <w:pPr/>
      <w:r>
        <w:rPr>
          <w:sz w:val="24"/>
        </w:rPr>
        <w:t xml:space="preserve">测量意图：评估光栅款在不带价格状态下的基础吸引力，并与升级光面款进行对比。</w:t>
      </w:r>
    </w:p>
    <w:p>
      <w:bookmarkStart w:id="mq8y2rv9b2hx4beos7k" w:name="mq8y2rv9b2hx4beos7k"/>
      <w:pPr>
        <w:pStyle w:val="6"/>
        <w:spacing w:line="223.99999999999997"/>
      </w:pPr>
      <w:r>
        <w:rPr>
          <w:sz w:val="27"/>
          <w:b w:val="1"/>
        </w:rPr>
        <w:t xml:space="preserve">Q17. 请评价以下光栅背板特点对您的吸引力。</w:t>
      </w:r>
      <w:bookmarkEnd w:id="mq8y2rv9b2hx4beos7k"/>
    </w:p>
    <w:p>
      <w:pPr/>
      <w:r>
        <w:rPr>
          <w:sz w:val="24"/>
        </w:rPr>
        <w:t xml:space="preserve">（矩阵量表）</w:t>
      </w:r>
    </w:p>
    <w:p>
      <w:pPr/>
      <w:r>
        <w:rPr>
          <w:sz w:val="24"/>
        </w:rPr>
        <w:t xml:space="preserve">行项目建议：光栅纹理背板的视觉效果；微磨砂质感；相比普通光面背板更不易沾指纹；整体看起来更特别/更有设计感。</w:t>
      </w:r>
    </w:p>
    <w:p>
      <w:pPr/>
      <w:r>
        <w:rPr>
          <w:sz w:val="24"/>
        </w:rPr>
        <w:t xml:space="preserve">列选项建议：非常吸引；比较吸引；一般；不太吸引；完全不吸引。</w:t>
      </w:r>
    </w:p>
    <w:p>
      <w:pPr/>
      <w:r>
        <w:rPr>
          <w:sz w:val="24"/>
        </w:rPr>
        <w:t xml:space="preserve">测量意图：拆解光栅背板的价值来源，判断消费者被打动的是外观设计、材质手感、防指纹实用性，还是“更特别”的新鲜感。</w:t>
      </w:r>
    </w:p>
    <w:p>
      <w:bookmarkStart w:id="mq8y2rva8d5w6lmd5a4" w:name="mq8y2rva8d5w6lmd5a4"/>
      <w:pPr>
        <w:pStyle w:val="6"/>
        <w:spacing w:line="223.99999999999997"/>
      </w:pPr>
      <w:r>
        <w:rPr>
          <w:sz w:val="27"/>
          <w:color w:val="2C2C2B"/>
          <w:b w:val="1"/>
          <w:strike w:val="1"/>
          <w:shd w:val="clear" w:color="auto" w:fill="E6E7E7"/>
        </w:rPr>
        <w:t xml:space="preserve">Q18. 如果只能选择一个最吸引您的光栅背板特点，您会选择哪一项？</w:t>
      </w:r>
      <w:bookmarkEnd w:id="mq8y2rva8d5w6lmd5a4"/>
    </w:p>
    <w:p>
      <w:pPr/>
      <w:r>
        <w:rPr>
          <w:sz w:val="24"/>
          <w:color w:val="2C2C2B"/>
          <w:strike w:val="1"/>
          <w:shd w:val="clear" w:color="auto" w:fill="E6E7E7"/>
        </w:rPr>
        <w:t xml:space="preserve">（单选题）光栅纹理背板的视觉效果；微磨砂质感；相比普通光面背板更不易沾指纹；整体看起来更特别/更有设计感；没有特别吸引我的特点。</w:t>
      </w:r>
    </w:p>
    <w:p>
      <w:pPr/>
      <w:r>
        <w:rPr>
          <w:sz w:val="24"/>
          <w:color w:val="2C2C2B"/>
          <w:strike w:val="1"/>
          <w:shd w:val="clear" w:color="auto" w:fill="E6E7E7"/>
        </w:rPr>
        <w:t xml:space="preserve">测量意图：识别光栅背板最核心的卖点，便于后续向GTM反馈主沟通方向。</w:t>
      </w:r>
    </w:p>
    <w:p>
      <w:bookmarkStart w:id="mq8y2rvczgjeu2aj2z" w:name="mq8y2rvczgjeu2aj2z"/>
      <w:pPr>
        <w:pStyle w:val="6"/>
        <w:spacing w:line="223.99999999999997"/>
      </w:pPr>
      <w:r>
        <w:rPr>
          <w:sz w:val="27"/>
          <w:b w:val="1"/>
        </w:rPr>
        <w:t xml:space="preserve">Q19. 基于刚才的升级光面款，如果背板进一步升级为“光栅纹理、微磨砂质感、不易沾指纹”，您最多愿意额外多支付多少钱？</w:t>
      </w:r>
      <w:bookmarkEnd w:id="mq8y2rvczgjeu2aj2z"/>
    </w:p>
    <w:p>
      <w:pPr/>
      <w:r>
        <w:rPr>
          <w:sz w:val="24"/>
        </w:rPr>
        <w:t xml:space="preserve">（</w:t>
      </w:r>
      <w:r>
        <w:t xml:space="preserve">单选题</w:t>
      </w:r>
      <w:r>
        <w:rPr>
          <w:sz w:val="24"/>
        </w:rPr>
        <w:t xml:space="preserve">）不愿意多付钱；愿意多付5元以内；愿意多付6–10元；愿意多付11–15元；愿意多付16–20元；愿意多付21元及以上；即使同价也更倾向升级光面款。</w:t>
      </w:r>
    </w:p>
    <w:p>
      <w:pPr/>
      <w:r>
        <w:rPr>
          <w:sz w:val="24"/>
        </w:rPr>
        <w:t xml:space="preserve">测量意图：评估消费者对光栅背板相对升级光面款的额外溢价。由于光栅款预期售价为129.9元，相比升级光面款109.9元增加20元，因此重点观察“16–20元”和“21元及以上”的比例。</w:t>
      </w:r>
    </w:p>
    <w:p>
      <w:bookmarkStart w:id="mq8y2rveqwzkbx904o" w:name="mq8y2rveqwzkbx904o"/>
      <w:pPr>
        <w:pStyle w:val="7"/>
        <w:spacing w:line="223.99999999999997"/>
      </w:pPr>
      <w:r>
        <w:rPr>
          <w:sz w:val="24"/>
          <w:b w:val="1"/>
        </w:rPr>
        <w:t xml:space="preserve">Q20. G1. 如果这款光栅款 iPad 平板保护套售价为 129.9 元，您的购买意愿是？</w:t>
      </w:r>
      <w:bookmarkEnd w:id="mq8y2rveqwzkbx904o"/>
    </w:p>
    <w:p>
      <w:pPr/>
      <w:r>
        <w:rPr>
          <w:sz w:val="24"/>
        </w:rPr>
        <w:t xml:space="preserve">选项：</w:t>
      </w:r>
      <w:r>
        <w:br w:type="textWrapping"/>
      </w:r>
      <w:r>
        <w:rPr>
          <w:sz w:val="24"/>
        </w:rPr>
        <w:t xml:space="preserve">肯定会购买 / 可能会购买 / 说不清 / 可能不会购买 / 肯定不会购买</w:t>
      </w:r>
    </w:p>
    <w:p>
      <w:pPr/>
      <w:r>
        <w:rPr>
          <w:sz w:val="24"/>
        </w:rPr>
        <w:t xml:space="preserve">跳转：</w:t>
      </w:r>
      <w:r>
        <w:br w:type="textWrapping"/>
      </w:r>
      <w:r>
        <w:rPr>
          <w:sz w:val="24"/>
        </w:rPr>
        <w:t xml:space="preserve">如选择“肯定会购买/可能会购买”，跳转至 G2。</w:t>
      </w:r>
      <w:r>
        <w:br w:type="textWrapping"/>
      </w:r>
      <w:r>
        <w:rPr>
          <w:sz w:val="24"/>
        </w:rPr>
        <w:t xml:space="preserve">如选择“说不清/可能不会购买/肯定不会购买”，跳转至 G4。</w:t>
      </w:r>
    </w:p>
    <w:p>
      <w:bookmarkStart w:id="mq9aozeyyginq43z7qc" w:name="mq9aozeyyginq43z7qc"/>
      <w:pPr>
        <w:pStyle w:val="7"/>
        <w:spacing w:line="223.99999999999997"/>
      </w:pPr>
      <w:r>
        <w:rPr>
          <w:sz w:val="24"/>
          <w:b w:val="1"/>
        </w:rPr>
        <w:t xml:space="preserve">Q20.G2. 如果这款光栅款 iPad 平板保护套售价为 139.9 元，您的购买意愿是？</w:t>
      </w:r>
      <w:bookmarkEnd w:id="mq9aozeyyginq43z7qc"/>
    </w:p>
    <w:p>
      <w:pPr/>
      <w:r>
        <w:rPr>
          <w:sz w:val="24"/>
        </w:rPr>
        <w:t xml:space="preserve">选项：</w:t>
      </w:r>
      <w:r>
        <w:br w:type="textWrapping"/>
      </w:r>
      <w:r>
        <w:rPr>
          <w:sz w:val="24"/>
        </w:rPr>
        <w:t xml:space="preserve">肯定会购买 / 可能会购买 / 说不清 / 可能不会购买 / 肯定不会购买</w:t>
      </w:r>
    </w:p>
    <w:p>
      <w:pPr/>
      <w:r>
        <w:rPr>
          <w:sz w:val="24"/>
        </w:rPr>
        <w:t xml:space="preserve">跳转：</w:t>
      </w:r>
      <w:r>
        <w:br w:type="textWrapping"/>
      </w:r>
      <w:r>
        <w:rPr>
          <w:sz w:val="24"/>
        </w:rPr>
        <w:t xml:space="preserve">如选择“肯定会购买/可能会购买”，跳转至 G3。</w:t>
      </w:r>
      <w:r>
        <w:br w:type="textWrapping"/>
      </w:r>
      <w:r>
        <w:rPr>
          <w:sz w:val="24"/>
        </w:rPr>
        <w:t xml:space="preserve">如选择“说不清/可能不会购买/肯定不会购买”，结束光栅款价格测试，并记录该受访者的光栅款最高可接受价格为 129.9 元。</w:t>
      </w:r>
    </w:p>
    <w:p>
      <w:bookmarkStart w:id="mq9aozf2uv02asuakj" w:name="mq9aozf2uv02asuakj"/>
      <w:pPr>
        <w:pStyle w:val="7"/>
        <w:spacing w:line="223.99999999999997"/>
      </w:pPr>
      <w:r>
        <w:rPr>
          <w:sz w:val="24"/>
          <w:b w:val="1"/>
        </w:rPr>
        <w:t xml:space="preserve">Q20.G3. 如果这款光栅款 iPad 平板保护套售价为 149.9 元，您的购买意愿是？</w:t>
      </w:r>
      <w:bookmarkEnd w:id="mq9aozf2uv02asuakj"/>
    </w:p>
    <w:p>
      <w:pPr/>
      <w:r>
        <w:rPr>
          <w:sz w:val="24"/>
        </w:rPr>
        <w:t xml:space="preserve">选项：</w:t>
      </w:r>
      <w:r>
        <w:br w:type="textWrapping"/>
      </w:r>
      <w:r>
        <w:rPr>
          <w:sz w:val="24"/>
        </w:rPr>
        <w:t xml:space="preserve">肯定会购买 / 可能会购买 / 说不清 / 可能不会购买 / 肯定不会购买</w:t>
      </w:r>
    </w:p>
    <w:p>
      <w:pPr/>
      <w:r>
        <w:rPr>
          <w:sz w:val="24"/>
        </w:rPr>
        <w:t xml:space="preserve">跳转：</w:t>
      </w:r>
      <w:r>
        <w:br w:type="textWrapping"/>
      </w:r>
      <w:r>
        <w:rPr>
          <w:sz w:val="24"/>
        </w:rPr>
        <w:t xml:space="preserve">如选择“肯定会购买/可能会购买”，结束光栅款价格测试，并记录该受访者的光栅款最高可接受价格为 149.9 元及以上。</w:t>
      </w:r>
      <w:r>
        <w:br w:type="textWrapping"/>
      </w:r>
      <w:r>
        <w:rPr>
          <w:sz w:val="24"/>
        </w:rPr>
        <w:t xml:space="preserve">如选择“说不清/可能不会购买/肯定不会购买”，结束光栅款价格测试，并记录该受访者的光栅款最高可接受价格为 139.9 元。</w:t>
      </w:r>
    </w:p>
    <w:p>
      <w:bookmarkStart w:id="mq9aozf3f2du0yokd9j" w:name="mq9aozf3f2du0yokd9j"/>
      <w:pPr>
        <w:pStyle w:val="7"/>
        <w:spacing w:line="223.99999999999997"/>
      </w:pPr>
      <w:r>
        <w:rPr>
          <w:sz w:val="24"/>
          <w:b w:val="1"/>
        </w:rPr>
        <w:t xml:space="preserve">Q20.G4. 如果这款光栅款 iPad 平板保护套售价为 119.9 元，您的购买意愿是？</w:t>
      </w:r>
      <w:bookmarkEnd w:id="mq9aozf3f2du0yokd9j"/>
    </w:p>
    <w:p>
      <w:pPr/>
      <w:r>
        <w:rPr>
          <w:sz w:val="24"/>
        </w:rPr>
        <w:t xml:space="preserve">选项：</w:t>
      </w:r>
      <w:r>
        <w:br w:type="textWrapping"/>
      </w:r>
      <w:r>
        <w:rPr>
          <w:sz w:val="24"/>
        </w:rPr>
        <w:t xml:space="preserve">肯定会购买 / 可能会购买 / 说不清 / 可能不会购买 / 肯定不会购买</w:t>
      </w:r>
    </w:p>
    <w:p>
      <w:pPr/>
      <w:r>
        <w:rPr>
          <w:sz w:val="24"/>
        </w:rPr>
        <w:t xml:space="preserve">跳转：</w:t>
      </w:r>
      <w:r>
        <w:br w:type="textWrapping"/>
      </w:r>
      <w:r>
        <w:rPr>
          <w:sz w:val="24"/>
        </w:rPr>
        <w:t xml:space="preserve">如选择“肯定会购买/可能会购买”，结束光栅款价格测试，并记录该受访者的光栅款最高可接受价格为 119.9 元。</w:t>
      </w:r>
      <w:r>
        <w:br w:type="textWrapping"/>
      </w:r>
      <w:r>
        <w:rPr>
          <w:sz w:val="24"/>
        </w:rPr>
        <w:t xml:space="preserve">如选择“说不清/可能不会购买/肯定不会购买”，跳转至 G5。</w:t>
      </w:r>
    </w:p>
    <w:p>
      <w:bookmarkStart w:id="mq9aozf690awnpes9k6" w:name="mq9aozf690awnpes9k6"/>
      <w:pPr>
        <w:pStyle w:val="7"/>
        <w:spacing w:line="223.99999999999997"/>
      </w:pPr>
      <w:r>
        <w:rPr>
          <w:sz w:val="24"/>
          <w:b w:val="1"/>
        </w:rPr>
        <w:t xml:space="preserve">Q20.G5. 如果这款光栅款 iPad 平板保护套售价为 109.9 元，您的购买意愿是？</w:t>
      </w:r>
      <w:bookmarkEnd w:id="mq9aozf690awnpes9k6"/>
    </w:p>
    <w:p>
      <w:pPr/>
      <w:r>
        <w:rPr>
          <w:sz w:val="24"/>
        </w:rPr>
        <w:t xml:space="preserve">选项：</w:t>
      </w:r>
      <w:r>
        <w:br w:type="textWrapping"/>
      </w:r>
      <w:r>
        <w:rPr>
          <w:sz w:val="24"/>
        </w:rPr>
        <w:t xml:space="preserve">肯定会购买 / 可能会购买 / 说不清 / 可能不会购买 / 肯定不会购买</w:t>
      </w:r>
    </w:p>
    <w:p>
      <w:pPr/>
      <w:r>
        <w:rPr>
          <w:sz w:val="24"/>
        </w:rPr>
        <w:t xml:space="preserve">跳转：</w:t>
      </w:r>
      <w:r>
        <w:br w:type="textWrapping"/>
      </w:r>
      <w:r>
        <w:rPr>
          <w:sz w:val="24"/>
        </w:rPr>
        <w:t xml:space="preserve">如选择“肯定会购买/可能会购买”，结束光栅款价格测试，并记录该受访者的光栅款最高可接受价格为 109.9 元。</w:t>
      </w:r>
      <w:r>
        <w:br w:type="textWrapping"/>
      </w:r>
      <w:r>
        <w:rPr>
          <w:sz w:val="24"/>
        </w:rPr>
        <w:t xml:space="preserve">如选择“说不清/可能不会购买/肯定不会购买”，结束光栅款价格测试，并记录该受访者为 109.9 元以下或价格接受度较低。</w:t>
      </w:r>
    </w:p>
    <w:p>
      <w:bookmarkStart w:id="mq8y2rvhc3cjyafgv6" w:name="mq8y2rvhc3cjyafgv6"/>
      <w:pPr>
        <w:pStyle w:val="6"/>
        <w:spacing w:line="223.99999999999997"/>
      </w:pPr>
      <w:r>
        <w:rPr>
          <w:sz w:val="27"/>
          <w:b w:val="1"/>
        </w:rPr>
        <w:t xml:space="preserve">Q21. 您愿意或不愿意为光栅背板多付钱的主要原因是什么？</w:t>
      </w:r>
      <w:bookmarkEnd w:id="mq8y2rvhc3cjyafgv6"/>
    </w:p>
    <w:p>
      <w:pPr/>
      <w:r>
        <w:rPr>
          <w:sz w:val="24"/>
        </w:rPr>
        <w:t xml:space="preserve">（开放题）</w:t>
      </w:r>
    </w:p>
    <w:p>
      <w:pPr/>
      <w:r>
        <w:rPr>
          <w:sz w:val="24"/>
        </w:rPr>
        <w:t xml:space="preserve">填答提示：可以从外观、质感、防指纹、是否特别、是否耐看、是否值得加钱等方面简单说明。</w:t>
      </w:r>
    </w:p>
    <w:p>
      <w:pPr/>
      <w:r>
        <w:rPr>
          <w:sz w:val="24"/>
        </w:rPr>
        <w:t xml:space="preserve">测量意图：解释光栅背板的真实付费动机和阻碍因素。后续可将开放答案编码为外观好看/有设计感、看起来更特别、材质质感好、不易沾指纹/耐脏、整体更高级、有新鲜感、担心不耐看、看不出明显差异、觉得没必要加钱、价格偏贵、其他。</w:t>
      </w:r>
    </w:p>
    <w:p>
      <w:bookmarkStart w:id="mq8y2rviylowkqjkxf" w:name="mq8y2rviylowkqjkxf"/>
      <w:pPr>
        <w:pStyle w:val="5"/>
        <w:spacing w:line="223.99999999999997"/>
      </w:pPr>
      <w:r>
        <w:rPr>
          <w:sz w:val="29"/>
          <w:b w:val="1"/>
        </w:rPr>
        <w:t xml:space="preserve">五、最终选择与上市优先级判断</w:t>
      </w:r>
      <w:bookmarkEnd w:id="mq8y2rviylowkqjkxf"/>
    </w:p>
    <w:p>
      <w:bookmarkStart w:id="mq8y2rvjt28hjtbsf99" w:name="mq8y2rvjt28hjtbsf99"/>
      <w:pPr>
        <w:pStyle w:val="6"/>
        <w:spacing w:line="223.99999999999997"/>
      </w:pPr>
      <w:r>
        <w:rPr>
          <w:sz w:val="27"/>
          <w:b w:val="1"/>
        </w:rPr>
        <w:t xml:space="preserve">Q23. 如果品牌最终只能在以下两款新品中选择一款推出，您更希望购买哪一款？</w:t>
      </w:r>
      <w:bookmarkEnd w:id="mq8y2rvjt28hjtbsf99"/>
    </w:p>
    <w:p>
      <w:pPr/>
      <w:r>
        <w:rPr>
          <w:sz w:val="24"/>
        </w:rPr>
        <w:t xml:space="preserve">题型建议：单选题。两款产品均在原有平板保护套基础上升级了四角防护、侧取笔槽和配色设计；其中，升级光面款采用简洁光面背板，光栅款则在此基础上将背板调整为带纹理的微磨砂光栅背板，视觉和触感更有层次，也更不易沾指纹。</w:t>
      </w:r>
    </w:p>
    <w:p>
      <w:pPr/>
      <w:r>
        <w:rPr>
          <w:sz w:val="24"/>
        </w:rPr>
        <w:t xml:space="preserve">选项建议：升级光面款，售价109.9元；光栅款，售价129.9元；两款都可以，没有明显偏好；两款都不想购买；说不清。</w:t>
      </w:r>
    </w:p>
    <w:p>
      <w:pPr/>
      <w:r>
        <w:rPr>
          <w:sz w:val="24"/>
        </w:rPr>
        <w:t xml:space="preserve">测量意图：在真实预期价格下，直接判断光栅款相对升级光面款是否具备上市优先级。该题是回答“光栅能不能卖过光面”的核心题之一。</w:t>
      </w:r>
    </w:p>
    <w:p>
      <w:bookmarkStart w:id="mq8y2rvkji9wivdoxc8" w:name="mq8y2rvkji9wivdoxc8"/>
      <w:pPr>
        <w:pStyle w:val="6"/>
        <w:spacing w:line="223.99999999999997"/>
      </w:pPr>
      <w:r>
        <w:rPr>
          <w:sz w:val="27"/>
          <w:b w:val="1"/>
        </w:rPr>
        <w:t xml:space="preserve">Q24. 请简单说明您这样选择的主要原因。</w:t>
      </w:r>
      <w:bookmarkEnd w:id="mq8y2rvkji9wivdoxc8"/>
    </w:p>
    <w:p>
      <w:pPr/>
      <w:r>
        <w:rPr>
          <w:sz w:val="24"/>
        </w:rPr>
        <w:t xml:space="preserve">（开放题）</w:t>
      </w:r>
    </w:p>
    <w:p>
      <w:pPr/>
      <w:r>
        <w:rPr>
          <w:sz w:val="24"/>
        </w:rPr>
        <w:t xml:space="preserve">填答提示：可以从价格、外观、材质、功能、防护、使用习惯、是否值得加钱等方面说明。</w:t>
      </w:r>
    </w:p>
    <w:p>
      <w:pPr/>
      <w:r>
        <w:rPr>
          <w:sz w:val="24"/>
        </w:rPr>
        <w:t xml:space="preserve">测量意图：解释最终选择机制。后续可将答案编码为光栅更好看、光栅更特别、光栅质感更好、光栅不易沾指纹、光面更简洁、光面更耐看、光面价格更合适、20元价差不值得、两款都贵、看不出明显差异、其他。</w:t>
      </w:r>
    </w:p>
    <w:p>
      <w:bookmarkStart w:id="mq8y2rvm1ajl1bvm6lx" w:name="mq8y2rvm1ajl1bvm6lx"/>
      <w:pPr>
        <w:pStyle w:val="6"/>
        <w:spacing w:line="223.99999999999997"/>
      </w:pPr>
      <w:r>
        <w:rPr>
          <w:sz w:val="27"/>
          <w:b w:val="1"/>
          <w:strike w:val="1"/>
        </w:rPr>
        <w:t xml:space="preserve">Q25. 如果已上市99元旋转磁吸拆分平板壳、升级光面款109.9元、升级光栅款109.9元同时可选，您最可能购买哪一款？</w:t>
      </w:r>
      <w:bookmarkEnd w:id="mq8y2rvm1ajl1bvm6lx"/>
    </w:p>
    <w:p>
      <w:pPr/>
      <w:r>
        <w:rPr>
          <w:sz w:val="24"/>
          <w:strike w:val="1"/>
        </w:rPr>
        <w:t xml:space="preserve">（单选题）99元已上市旋转磁吸拆分平板壳；109.9元升级光面款；109.9元升级光栅款；三款都可以；三款都不想购买；说不清。</w:t>
      </w:r>
    </w:p>
    <w:p>
      <w:pPr/>
      <w:r>
        <w:rPr>
          <w:sz w:val="24"/>
          <w:strike w:val="1"/>
        </w:rPr>
        <w:t xml:space="preserve">测量意图：模拟三层价格阶梯同时存在时的消费者选择结果。虽然业务决策重点是升级光面款和光栅款二选一，但本题可以补充判断消费者是否会回流到99元基础款，从而判断升级款是否真的形成足够强的价值感。</w:t>
      </w:r>
    </w:p>
    <w:p>
      <w:bookmarkStart w:id="mq8y2rvoge3ntcjnpb" w:name="mq8y2rvoge3ntcjnpb"/>
      <w:pPr>
        <w:pStyle w:val="5"/>
        <w:spacing w:line="223.99999999999997"/>
      </w:pPr>
      <w:r>
        <w:rPr>
          <w:sz w:val="29"/>
          <w:b w:val="1"/>
        </w:rPr>
        <w:t xml:space="preserve">六、人群画像与分层变量</w:t>
      </w:r>
      <w:bookmarkEnd w:id="mq8y2rvoge3ntcjnpb"/>
    </w:p>
    <w:p>
      <w:bookmarkStart w:id="mq8y2rvobjmodn6zc2" w:name="mq8y2rvobjmodn6zc2"/>
      <w:pPr>
        <w:pStyle w:val="6"/>
        <w:spacing w:line="223.99999999999997"/>
      </w:pPr>
      <w:r>
        <w:rPr>
          <w:sz w:val="27"/>
          <w:b w:val="1"/>
        </w:rPr>
        <w:t xml:space="preserve">Q26. 您购买数码配件时，是否愿意为外观设计、材质质感或颜色支付更高价格？</w:t>
      </w:r>
      <w:bookmarkEnd w:id="mq8y2rvobjmodn6zc2"/>
    </w:p>
    <w:p>
      <w:pPr/>
      <w:r>
        <w:rPr>
          <w:sz w:val="24"/>
        </w:rPr>
        <w:t xml:space="preserve">（单选量表）经常会；有时会；说不清；很少会；完全不会。</w:t>
      </w:r>
    </w:p>
    <w:p>
      <w:pPr/>
      <w:r>
        <w:rPr>
          <w:sz w:val="24"/>
        </w:rPr>
        <w:t xml:space="preserve">测量意图：识别高设计溢价意愿人群。后续重点交叉分析该人群对光栅款的偏好、129.9元购买意愿和相对升级光面款的额外溢价。</w:t>
      </w:r>
    </w:p>
    <w:p>
      <w:bookmarkStart w:id="mq8y2rvqumsaqkcgbi" w:name="mq8y2rvqumsaqkcgbi"/>
      <w:pPr>
        <w:pStyle w:val="6"/>
        <w:spacing w:line="223.99999999999997"/>
      </w:pPr>
      <w:r>
        <w:rPr>
          <w:sz w:val="27"/>
          <w:b w:val="1"/>
          <w:strike w:val="1"/>
        </w:rPr>
        <w:t xml:space="preserve">Q27. 您平时使用平板电脑的主要场景是？</w:t>
      </w:r>
      <w:bookmarkEnd w:id="mq8y2rvqumsaqkcgbi"/>
    </w:p>
    <w:p>
      <w:pPr/>
      <w:r>
        <w:rPr>
          <w:sz w:val="24"/>
          <w:strike w:val="1"/>
        </w:rPr>
        <w:t xml:space="preserve">（多选题）学习/上课；办公/会议；绘画/设计；追剧/娱乐；阅读；游戏；带出门通勤或旅行；给孩子/家人使用；其他。</w:t>
      </w:r>
    </w:p>
    <w:p>
      <w:pPr/>
      <w:r>
        <w:rPr>
          <w:sz w:val="24"/>
          <w:strike w:val="1"/>
        </w:rPr>
        <w:t xml:space="preserve">测量意图：识别平板使用场景。学习办公、绘画设计、高频外带等人群可能对防护、笔槽、外观和材质有不同偏好。</w:t>
      </w:r>
    </w:p>
    <w:p>
      <w:bookmarkStart w:id="mq8y2rvtvwgp93di4n" w:name="mq8y2rvtvwgp93di4n"/>
      <w:pPr>
        <w:pStyle w:val="6"/>
        <w:spacing w:line="223.99999999999997"/>
      </w:pPr>
      <w:r>
        <w:rPr>
          <w:sz w:val="27"/>
          <w:b w:val="1"/>
          <w:strike w:val="1"/>
        </w:rPr>
        <w:t xml:space="preserve">Q28. 您平时使用平板电脑的频率是？</w:t>
      </w:r>
      <w:bookmarkEnd w:id="mq8y2rvtvwgp93di4n"/>
    </w:p>
    <w:p>
      <w:pPr/>
      <w:r>
        <w:rPr>
          <w:sz w:val="24"/>
          <w:strike w:val="1"/>
        </w:rPr>
        <w:t xml:space="preserve">（单选题）几乎每天使用；每周使用3–5天；每周使用1–2天；偶尔使用；很少使用。</w:t>
      </w:r>
    </w:p>
    <w:p>
      <w:pPr/>
      <w:r>
        <w:rPr>
          <w:sz w:val="24"/>
          <w:strike w:val="1"/>
        </w:rPr>
        <w:t xml:space="preserve">测量意图：识别高频使用者。高频使用者可能更关注不易沾指纹、触控笔拿取便利和保护性，也可能对升级款有更高支付意愿。</w:t>
      </w:r>
    </w:p>
    <w:p>
      <w:bookmarkStart w:id="mq8y2rvxdnr3vsbvxos" w:name="mq8y2rvxdnr3vsbvxos"/>
      <w:pPr>
        <w:pStyle w:val="6"/>
        <w:spacing w:line="223.99999999999997"/>
      </w:pPr>
      <w:r>
        <w:rPr>
          <w:sz w:val="27"/>
          <w:b w:val="1"/>
        </w:rPr>
        <w:t xml:space="preserve">Q29. 您的性别是？</w:t>
      </w:r>
      <w:bookmarkEnd w:id="mq8y2rvxdnr3vsbvxos"/>
    </w:p>
    <w:p>
      <w:pPr/>
      <w:r>
        <w:rPr>
          <w:sz w:val="24"/>
        </w:rPr>
        <w:t xml:space="preserve">（单选题）男；女。</w:t>
      </w:r>
    </w:p>
    <w:p>
      <w:pPr/>
      <w:r>
        <w:rPr>
          <w:sz w:val="24"/>
        </w:rPr>
        <w:t xml:space="preserve">测量意图：基础画像变量。</w:t>
      </w:r>
    </w:p>
    <w:p>
      <w:bookmarkStart w:id="mq8y2rw0q9puww8vigc" w:name="mq8y2rw0q9puww8vigc"/>
      <w:pPr>
        <w:pStyle w:val="6"/>
        <w:spacing w:line="223.99999999999997"/>
      </w:pPr>
      <w:r>
        <w:rPr>
          <w:sz w:val="27"/>
          <w:b w:val="1"/>
        </w:rPr>
        <w:t xml:space="preserve">Q30. 您的年龄是？</w:t>
      </w:r>
      <w:bookmarkEnd w:id="mq8y2rw0q9puww8vigc"/>
    </w:p>
    <w:p>
      <w:pPr/>
      <w:r>
        <w:rPr>
          <w:sz w:val="24"/>
        </w:rPr>
        <w:t xml:space="preserve">（单选题）18岁以下；18–24岁；25–30岁；31–35岁；36–40岁；41岁及以上。</w:t>
      </w:r>
    </w:p>
    <w:p>
      <w:pPr/>
      <w:r>
        <w:rPr>
          <w:sz w:val="24"/>
        </w:rPr>
        <w:t xml:space="preserve">测量意图：基础画像变量。如平台要求成年样本，18岁以下可终止或不投放。</w:t>
      </w:r>
    </w:p>
    <w:p>
      <w:bookmarkStart w:id="mq8y2rw4354cfikuzrv" w:name="mq8y2rw4354cfikuzrv"/>
      <w:pPr>
        <w:pStyle w:val="6"/>
        <w:spacing w:line="223.99999999999997"/>
      </w:pPr>
      <w:r>
        <w:rPr>
          <w:sz w:val="27"/>
          <w:b w:val="1"/>
        </w:rPr>
        <w:t xml:space="preserve">Q31. 您目前的身份/职业是？</w:t>
      </w:r>
      <w:bookmarkEnd w:id="mq8y2rw4354cfikuzrv"/>
    </w:p>
    <w:p>
      <w:pPr/>
      <w:r>
        <w:rPr>
          <w:sz w:val="24"/>
        </w:rPr>
        <w:t xml:space="preserve">（单选题）学生；企业职员；自由职业/个体经营；专业人士；家庭照护/暂未就业；其他。</w:t>
      </w:r>
    </w:p>
    <w:p>
      <w:pPr/>
      <w:r>
        <w:rPr>
          <w:sz w:val="24"/>
        </w:rPr>
        <w:t xml:space="preserve">测量意图：识别学生、职场办公、专业创作等不同使用场景人群。</w:t>
      </w:r>
    </w:p>
    <w:p>
      <w:pPr/>
      <w:r/>
    </w:p>
    <w:p>
      <w:pPr/>
      <w:r>
        <w:rPr>
          <w:sz w:val="24"/>
        </w:rPr>
      </w:r>
    </w:p>
    <w:p>
      <w:pPr/>
      <w:r>
        <w:rPr>
          <w:sz w:val="24"/>
        </w:rPr>
        <w:t xml:space="preserve">五、核心分析计划</w:t>
      </w:r>
    </w:p>
    <w:p>
      <w:pPr>
        <w:numPr>
          <w:ilvl w:val="0"/>
          <w:numId w:val="8"/>
        </w:numPr>
      </w:pPr>
      <w:r>
        <w:rPr>
          <w:sz w:val="24"/>
        </w:rPr>
        <w:t xml:space="preserve">样本分层</w:t>
      </w:r>
    </w:p>
    <w:p>
      <w:pPr/>
      <w:r>
        <w:rPr>
          <w:sz w:val="24"/>
        </w:rPr>
        <w:t xml:space="preserve">将全样本分为核心购买者和扩展购买者。核心购买者为近12个月内购买过50元以上平板保护套的人群，扩展购买者为13–24个月内购买过50元以上平板保护套的人群。主报告优先呈现核心购买者结果，全样本结果作为补充验证。</w:t>
      </w:r>
    </w:p>
    <w:p>
      <w:pPr>
        <w:numPr>
          <w:ilvl w:val="0"/>
          <w:numId w:val="8"/>
        </w:numPr>
      </w:pPr>
      <w:r>
        <w:rPr>
          <w:sz w:val="24"/>
        </w:rPr>
        <w:t xml:space="preserve">概念吸引力判断</w:t>
      </w:r>
    </w:p>
    <w:p>
      <w:pPr/>
      <w:r>
        <w:rPr>
          <w:sz w:val="24"/>
        </w:rPr>
        <w:t xml:space="preserve">分别计算升级光面款和光栅款的购买意愿Top2 Box，即“肯定会购买+可能会购买”的比例。比较两款产品在不带价格状态下的购买意愿差异，并结合Q9判断消费者自然偏好。如果光栅款在无价格状态下购买意愿和二选一偏好均高于升级光面款，可以初步说明光栅具备产品吸引力优势。</w:t>
      </w:r>
    </w:p>
    <w:p>
      <w:pPr>
        <w:numPr>
          <w:ilvl w:val="0"/>
          <w:numId w:val="8"/>
        </w:numPr>
      </w:pPr>
      <w:r>
        <w:rPr>
          <w:sz w:val="24"/>
        </w:rPr>
        <w:t xml:space="preserve">光栅胜出能力判断</w:t>
      </w:r>
    </w:p>
    <w:p>
      <w:pPr/>
      <w:r>
        <w:rPr>
          <w:sz w:val="24"/>
        </w:rPr>
        <w:t xml:space="preserve">以Q14为核心，观察不同价格组合下光栅款相对升级光面款的选择比例。若光栅款在“光面119元 vs 光栅125元”场景下仍保持明显优势，说明光栅款可以支撑小幅溢价。若光栅款在“光面109元 vs 光栅125元”场景下仍能接近或超过光面款，说明光栅感知价值较强，具备更高上市优先级。若光栅只在无价格场景胜出，但一进入价格PK便明显输给光面，说明消费者喜欢光栅，但未必愿意为其承担明显价差。</w:t>
      </w:r>
    </w:p>
    <w:p>
      <w:pPr>
        <w:numPr>
          <w:ilvl w:val="0"/>
          <w:numId w:val="8"/>
        </w:numPr>
      </w:pPr>
      <w:r>
        <w:rPr>
          <w:sz w:val="24"/>
        </w:rPr>
        <w:t xml:space="preserve">价格接受度判断</w:t>
      </w:r>
    </w:p>
    <w:p>
      <w:pPr/>
      <w:r>
        <w:rPr>
          <w:sz w:val="24"/>
        </w:rPr>
        <w:t xml:space="preserve">分别计算Q12和Q13各价格点下的购买意愿Top2 Box，并观察从119元到125元、125元到129元、129元到139元之间的购买意愿流失。若光栅款125元购买意愿较高，且相对119元流失有限，可以支持125元定价。若125元相对119元流失明显，则需要谨慎评估125元价格，或考虑通过首发优惠、赠品、视觉卖点强化等方式降低转化压力。</w:t>
      </w:r>
    </w:p>
    <w:p>
      <w:pPr>
        <w:numPr>
          <w:ilvl w:val="0"/>
          <w:numId w:val="8"/>
        </w:numPr>
      </w:pPr>
      <w:r>
        <w:rPr>
          <w:sz w:val="24"/>
        </w:rPr>
        <w:t xml:space="preserve">光栅目标用户识别</w:t>
      </w:r>
    </w:p>
    <w:p>
      <w:pPr/>
      <w:r>
        <w:rPr>
          <w:sz w:val="24"/>
        </w:rPr>
        <w:t xml:space="preserve">重点交叉分析以下人群对光栅款的偏好和价格接受度：外观设计导向人群，材质手感导向人群，不易沾指纹/耐脏导向人群，价格性价比导向人群，未来6个月有换新计划人群，过去购买价位在100元及以上人群，iPad用户，高频平板使用者，以及愿意为数码配件外观材质支付更高价格的人群。若光栅款在某些人群中明显胜出，可以将其定义为光栅款核心目标用户。</w:t>
      </w:r>
    </w:p>
    <w:p>
      <w:pPr>
        <w:numPr>
          <w:ilvl w:val="0"/>
          <w:numId w:val="8"/>
        </w:numPr>
      </w:pPr>
      <w:r>
        <w:rPr>
          <w:sz w:val="24"/>
        </w:rPr>
        <w:t xml:space="preserve">开放题分析</w:t>
      </w:r>
    </w:p>
    <w:p>
      <w:pPr/>
      <w:r>
        <w:rPr>
          <w:sz w:val="24"/>
        </w:rPr>
        <w:t xml:space="preserve">将Q9和Q15的开放答案进行人工编码。Q9主要解释不带价格时的产品偏好来源，Q15主要解释带价格时的购买取舍。建议编码类别包括：外观好看/有设计感，材质质感好，不易沾指纹/耐脏，看起来更高级，有新鲜感/更特别，防护感强，笔槽方便，光面更简洁，光面更耐看，价格更划算，价差不值得，看不出明显差异，担心光栅不耐看，两款都贵，其他。</w:t>
      </w:r>
    </w:p>
    <w:p>
      <w:pPr>
        <w:numPr>
          <w:ilvl w:val="0"/>
          <w:numId w:val="8"/>
        </w:numPr>
      </w:pPr>
      <w:r>
        <w:rPr>
          <w:sz w:val="24"/>
        </w:rPr>
        <w:t xml:space="preserve">最终结论输出</w:t>
      </w:r>
    </w:p>
    <w:p>
      <w:pPr/>
      <w:r>
        <w:rPr>
          <w:sz w:val="24"/>
        </w:rPr>
        <w:t xml:space="preserve">最终报告建议输出三类结论：第一，上市款选择建议，即光栅款是否相对升级光面款具备更高上市优先级；第二，光栅款目标用户与核心卖点，即它主要吸引哪些消费者、消费者选择它的原因是什么；第三，价格建议，即光栅款在125元附近是否具备可行性，若125元压力较大，建议的价格区间或促销策略是什么。</w:t>
      </w:r>
    </w:p>
    <w:sectPr>
      <w:pgSz w:w="11905.95" w:h="16837.95" w:orient="portrait"/>
      <w:pgMar w:top="1440" w:right="1803" w:bottom="1440" w:left="1803" w:header="13.05" w:footer="13.05" w:gutter="0"/>
      <w:docGrid w:linePitch="240" w:type="lines" w:charSpace="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decimal"/>
      <w:lvlText w:val="%1."/>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 w15:restartNumberingAfterBreak="0">
    <w:lvl w:ilvl="0">
      <w:start w:val="1"/>
      <w:numFmt w:val="decimal"/>
      <w:lvlText w:val="%1."/>
      <w:lvlJc w:val="left"/>
      <w:pPr>
        <w:ind w:left="420" w:hanging="420"/>
      </w:pPr>
      <w:rPr/>
    </w:lvl>
  </w:abstractNum>
  <w:abstractNum w:abstractNumId="6" w15:restartNumberingAfterBreak="0">
    <w:lvl w:ilvl="1">
      <w:start w:val="1"/>
      <w:numFmt w:val="lowerLetter"/>
      <w:lvlText w:val="%2."/>
      <w:lvlJc w:val="left"/>
      <w:pPr>
        <w:ind w:left="840" w:hanging="420"/>
      </w:pPr>
      <w:rPr/>
    </w:lvl>
  </w:abstractNum>
  <w:abstractNum w:abstractNumId="0" w15:restartNumberingAfterBreak="0">
    <w:lvl w:ilvl="0">
      <w:start w:val="1"/>
      <w:numFmt w:val="decimal"/>
      <w:lvlText w:val="%1."/>
      <w:lvlJc w:val="left"/>
      <w:pPr>
        <w:ind w:left="420" w:hanging="420"/>
      </w:pPr>
      <w:rPr/>
    </w:lvl>
  </w:abstractNum>
  <w:abstractNum w:abstractNumId="1"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3" w15:restartNumberingAfterBreak="0">
    <w:lvl w:ilvl="0">
      <w:start w:val="1"/>
      <w:numFmt w:val="decimal"/>
      <w:lvlText w:val="%1."/>
      <w:lvlJc w:val="left"/>
      <w:pPr>
        <w:ind w:left="420" w:hanging="420"/>
      </w:pPr>
      <w:rPr/>
    </w:lvl>
  </w:abstractNum>
  <w:num w:numId="5">
    <w:abstractNumId w:val="4"/>
  </w:num>
  <w:num w:numId="1">
    <w:abstractNumId w:val="0"/>
  </w:num>
  <w:num w:numId="6">
    <w:abstractNumId w:val="5"/>
  </w:num>
  <w:num w:numId="3">
    <w:abstractNumId w:val="2"/>
  </w:num>
  <w:num w:numId="4">
    <w:abstractNumId w:val="3"/>
  </w:num>
  <w:num w:numId="7">
    <w:abstractNumId w:val="6"/>
  </w:num>
  <w:num w:numId="2">
    <w:abstractNumId w:val="1"/>
  </w:num>
  <w:num w:numId="8">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paragraph" w:default="0" w:styleId="1">
    <w:name w:val="Normal"/>
    <w:tcPr/>
    <w:pPr/>
    <w:rPr>
      <w:sz w:val="22"/>
      <w:rFonts w:ascii="微软雅黑" w:hAnsi="微软雅黑" w:cs="微软雅黑" w:eastAsia="微软雅黑"/>
      <w:color w:val="080F17"/>
    </w:rPr>
  </w:style>
  <w:style w:type="character" w:default="0" w:styleId="10">
    <w:name w:val="Hyperlink"/>
    <w:tcPr/>
    <w:rPr>
      <w:color w:val="0A6CFF"/>
      <w:u w:val="single" w:color="0A6CFF"/>
    </w:rPr>
  </w:style>
  <w:style w:type="character" w:default="0" w:styleId="11">
    <w:name w:val="DateTime"/>
    <w:tcPr/>
    <w:rPr>
      <w:color w:val="0A6CFF"/>
    </w:rPr>
  </w:style>
  <w:style w:type="paragraph" w:default="0" w:styleId="12">
    <w:name w:val="Blockquote"/>
    <w:basedOn w:val="1"/>
    <w:tcPr/>
    <w:pPr>
      <w:ind w:left="330"/>
      <w:pBdr>
        <w:left w:val="single" w:sz="36" w:space="12" w:color="E2E6ED"/>
      </w:pBdr>
    </w:pPr>
    <w:rPr>
      <w:sz w:val="22"/>
      <w:color w:val="767C85"/>
    </w:rPr>
  </w:style>
  <w:style w:type="character" w:default="0" w:styleId="13">
    <w:name w:val="Code"/>
    <w:tcPr/>
  </w:style>
  <w:style w:type="character" w:default="0" w:styleId="14">
    <w:name w:val="Emoji"/>
    <w:tcPr/>
    <w:rPr>
      <w:rFonts w:ascii="Segoe UI Emoji" w:hAnsi="Segoe UI Emoji" w:cs="Segoe UI Emoji" w:eastAsia="Segoe UI Emoji"/>
    </w:rPr>
  </w:style>
  <w:style w:type="paragraph" w:default="0" w:styleId="15">
    <w:name w:val="CodeBlock"/>
    <w:basedOn w:val="1"/>
    <w:tcPr/>
    <w:pPr>
      <w:shd w:val="clear" w:color="ffffff" w:fill="F5F7F9"/>
      <w:ind w:left="540"/>
      <w:spacing w:before="0" w:after="0" w:line="300" w:lineRule="exact"/>
      <w:pBdr>
        <w:bottom w:val="single" w:sz="6" w:space="8" w:color="E2E6ED"/>
        <w:top w:val="single" w:sz="6" w:space="8" w:color="E2E6ED"/>
        <w:right w:val="single" w:sz="6" w:space="0" w:color="E2E6ED"/>
        <w:left w:val="single" w:sz="6" w:space="26" w:color="E2E6ED"/>
      </w:pBdr>
    </w:pPr>
    <w:rPr>
      <w:sz w:val="18"/>
    </w:rPr>
  </w:style>
  <w:style w:type="table" w:default="0" w:styleId="16">
    <w:name w:val="HighlightBlock"/>
    <w:basedOn w:val="1"/>
    <w:tblPr>
      <w:tblStyle w:val="TableGrid"/>
      <w:tblBorders>
        <w:left w:val="single" w:sz="6" w:space="0" w:color="FEC794"/>
        <w:right w:val="single" w:sz="6" w:space="0" w:color="FEC794"/>
        <w:top w:val="single" w:sz="6" w:space="0" w:color="FEC794"/>
        <w:bottom w:val="single" w:sz="6" w:space="0" w:color="FEC794"/>
        <w:insideH w:val="single" w:sz="6" w:space="0" w:color="FEC794"/>
        <w:insideV w:val="single" w:sz="6" w:space="0" w:color="FEC794"/>
      </w:tblBorders>
      <w:tblW w:w="0" w:type="auto"/>
      <w:tblInd w:w="120" w:type="dxa"/>
      <w:tblCellMar>
        <w:top w:w="0" w:type="dxa"/>
        <w:bottom w:w="0" w:type="dxa"/>
        <w:left w:w="108" w:type="dxa"/>
        <w:right w:w="108" w:type="dxa"/>
      </w:tblCellMar>
    </w:tblPr>
    <w:tcPr/>
  </w:style>
  <w:style w:type="paragraph" w:default="0" w:styleId="17">
    <w:name w:val="Seperate"/>
    <w:basedOn w:val="1"/>
    <w:tcPr/>
    <w:pPr>
      <w:spacing w:before="0" w:after="0" w:line="120" w:lineRule="exact"/>
    </w:pPr>
  </w:style>
  <w:style w:type="table" w:default="0" w:styleId="18">
    <w:name w:val="HighlightBlock1"/>
    <w:basedOn w:val="16"/>
    <w:tcPr/>
  </w:style>
  <w:style w:type="paragraph" w:default="0" w:styleId="2">
    <w:name w:val="MainTitle"/>
    <w:basedOn w:val="1"/>
    <w:tcPr/>
    <w:pPr>
      <w:spacing w:before="180" w:after="480" w:line="780" w:lineRule="exact"/>
      <w:pBdr>
        <w:bottom w:val="single" w:sz="6" w:space="5" w:color="E2E6ED"/>
      </w:pBdr>
    </w:pPr>
    <w:rPr>
      <w:sz w:val="44"/>
      <w:b w:val="1"/>
    </w:rPr>
  </w:style>
  <w:style w:type="paragraph" w:default="0" w:styleId="3">
    <w:name w:val="heading 1"/>
    <w:basedOn w:val="1"/>
    <w:tcPr/>
    <w:pPr>
      <w:spacing w:before="390" w:after="120" w:line="633.6" w:lineRule="exact"/>
    </w:pPr>
    <w:rPr>
      <w:sz w:val="38"/>
      <w:b w:val="1"/>
    </w:rPr>
  </w:style>
  <w:style w:type="paragraph" w:default="0" w:styleId="4">
    <w:name w:val="heading 2"/>
    <w:basedOn w:val="1"/>
    <w:tcPr/>
    <w:pPr>
      <w:spacing w:before="330" w:after="120" w:line="535.2" w:lineRule="exact"/>
    </w:pPr>
    <w:rPr>
      <w:sz w:val="32"/>
      <w:b w:val="1"/>
    </w:rPr>
  </w:style>
  <w:style w:type="paragraph" w:default="0" w:styleId="5">
    <w:name w:val="heading 3"/>
    <w:basedOn w:val="1"/>
    <w:tcPr/>
    <w:pPr>
      <w:spacing w:before="300" w:after="120" w:line="487.19999999999993" w:lineRule="exact"/>
    </w:pPr>
    <w:rPr>
      <w:sz w:val="30"/>
      <w:b w:val="1"/>
    </w:rPr>
  </w:style>
  <w:style w:type="paragraph" w:default="0" w:styleId="6">
    <w:name w:val="heading 4"/>
    <w:basedOn w:val="1"/>
    <w:tcPr/>
    <w:pPr>
      <w:spacing w:before="270" w:after="120" w:line="439.20000000000005" w:lineRule="exact"/>
    </w:pPr>
    <w:rPr>
      <w:sz w:val="26"/>
      <w:b w:val="1"/>
    </w:rPr>
  </w:style>
  <w:style w:type="paragraph" w:default="0" w:styleId="7">
    <w:name w:val="heading 5"/>
    <w:basedOn w:val="1"/>
    <w:tcPr/>
    <w:pPr>
      <w:spacing w:before="240" w:after="120" w:line="391.2" w:lineRule="exact"/>
    </w:pPr>
    <w:rPr>
      <w:sz w:val="22"/>
      <w:b w:val="1"/>
    </w:rPr>
  </w:style>
  <w:style w:type="paragraph" w:default="0" w:styleId="8">
    <w:name w:val="heading 6"/>
    <w:basedOn w:val="1"/>
    <w:tcPr/>
    <w:pPr>
      <w:spacing w:before="240" w:after="120" w:line="391.2" w:lineRule="exact"/>
    </w:pPr>
    <w:rPr>
      <w:sz w:val="22"/>
      <w:b w:val="1"/>
    </w:rPr>
  </w:style>
  <w:style w:type="table" w:default="0" w:styleId="9">
    <w:name w:val="Table Grid"/>
    <w:basedOn w:val="1"/>
    <w:tblPr>
      <w:tblStyle w:val="TableGrid"/>
      <w:tblBorders>
        <w:left w:val="single" w:sz="6" w:space="0" w:color="080F17"/>
        <w:right w:val="single" w:sz="6" w:space="0" w:color="080F17"/>
        <w:top w:val="single" w:sz="6" w:space="0" w:color="080F17"/>
        <w:bottom w:val="single" w:sz="6" w:space="0" w:color="080F17"/>
        <w:insideH w:val="single" w:sz="6" w:space="0" w:color="080F17"/>
        <w:insideV w:val="single" w:sz="6" w:space="0" w:color="080F17"/>
      </w:tblBorders>
      <w:tblW w:w="0" w:type="auto"/>
      <w:tblInd w:w="120" w:type="dxa"/>
      <w:tblCellMar>
        <w:top w:w="0" w:type="dxa"/>
        <w:bottom w:w="0" w:type="dxa"/>
        <w:left w:w="108" w:type="dxa"/>
        <w:right w:w="108" w:type="dxa"/>
      </w:tblCellMar>
    </w:tblPr>
    <w:tcPr/>
  </w:style>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hyperlink" Target="https://alidocs.dingtalk.com/document/edit?chInfo=im&amp;cid=71872677272&amp;dentryKey=3Pj3GK2EioYakQk0&amp;docKey=meonarb1vJJQ8qXx&amp;dontjump=true&amp;iframeQuery=anchorId%3DX02mqacc9b0rr04zjv5cdk&amp;type=d&amp;utm_medium=im_card&amp;utm_source=im" TargetMode="External" />
  <Relationship Id="rId8" Type="http://schemas.openxmlformats.org/officeDocument/2006/relationships/hyperlink" Target="https://alidocs.dingtalk.com/document/edit?chInfo=im&amp;cid=71872677272&amp;dentryKey=3Pj3GK2EioYakQk0&amp;docKey=meonarb1vJJQ8qXx&amp;dontjump=true&amp;iframeQuery=anchorId%3DX02mqakqfw15iufzqyqkfs&amp;type=d&amp;utm_medium=im_card&amp;utm_source=im" TargetMode="External" />
  <Relationship Id="rId9" Type="http://schemas.openxmlformats.org/officeDocument/2006/relationships/image" Target="media/image4.png" />
  <Relationship Id="rId10" Type="http://schemas.openxmlformats.org/officeDocument/2006/relationships/image" Target="media/image5.png" />
  <Relationship Id="rId11" Type="http://schemas.openxmlformats.org/officeDocument/2006/relationships/image" Target="media/image6.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